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89845" w14:textId="77777777" w:rsidR="002E0FE0" w:rsidRPr="00B27C51" w:rsidRDefault="008B656B" w:rsidP="006E32D6">
      <w:pPr>
        <w:jc w:val="center"/>
      </w:pPr>
      <w:r w:rsidRPr="00AD783E">
        <w:rPr>
          <w:noProof/>
        </w:rPr>
        <w:drawing>
          <wp:anchor distT="0" distB="0" distL="114300" distR="114300" simplePos="0" relativeHeight="251656192" behindDoc="1" locked="0" layoutInCell="1" allowOverlap="1" wp14:anchorId="525F48F8" wp14:editId="2C7F38D2">
            <wp:simplePos x="0" y="0"/>
            <wp:positionH relativeFrom="page">
              <wp:posOffset>-36830</wp:posOffset>
            </wp:positionH>
            <wp:positionV relativeFrom="page">
              <wp:posOffset>0</wp:posOffset>
            </wp:positionV>
            <wp:extent cx="7854950" cy="10107930"/>
            <wp:effectExtent l="0" t="0" r="0" b="7620"/>
            <wp:wrapNone/>
            <wp:docPr id="9" name="Imagem 16"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SMICG_DocCover_300dpi_v5_no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4950" cy="10107930"/>
                    </a:xfrm>
                    <a:prstGeom prst="rect">
                      <a:avLst/>
                    </a:prstGeom>
                    <a:noFill/>
                  </pic:spPr>
                </pic:pic>
              </a:graphicData>
            </a:graphic>
            <wp14:sizeRelH relativeFrom="page">
              <wp14:pctWidth>0</wp14:pctWidth>
            </wp14:sizeRelH>
            <wp14:sizeRelV relativeFrom="page">
              <wp14:pctHeight>0</wp14:pctHeight>
            </wp14:sizeRelV>
          </wp:anchor>
        </w:drawing>
      </w:r>
    </w:p>
    <w:p w14:paraId="06B64B3D" w14:textId="77777777" w:rsidR="002E0FE0" w:rsidRPr="00B27C51" w:rsidRDefault="00BA4009">
      <w:pPr>
        <w:sectPr w:rsidR="002E0FE0" w:rsidRPr="00B27C51" w:rsidSect="00D60502">
          <w:headerReference w:type="default" r:id="rId9"/>
          <w:pgSz w:w="12240" w:h="15840"/>
          <w:pgMar w:top="1440" w:right="1440" w:bottom="1440" w:left="1440" w:header="720" w:footer="720" w:gutter="0"/>
          <w:cols w:space="720"/>
          <w:docGrid w:linePitch="360"/>
        </w:sectPr>
      </w:pPr>
      <w:r w:rsidRPr="00AD783E">
        <w:rPr>
          <w:noProof/>
        </w:rPr>
        <mc:AlternateContent>
          <mc:Choice Requires="wps">
            <w:drawing>
              <wp:anchor distT="0" distB="0" distL="114300" distR="114300" simplePos="0" relativeHeight="251655168" behindDoc="0" locked="0" layoutInCell="1" allowOverlap="1" wp14:anchorId="27B3AB41" wp14:editId="32BDA3B9">
                <wp:simplePos x="0" y="0"/>
                <wp:positionH relativeFrom="margin">
                  <wp:align>center</wp:align>
                </wp:positionH>
                <wp:positionV relativeFrom="paragraph">
                  <wp:posOffset>7653210</wp:posOffset>
                </wp:positionV>
                <wp:extent cx="3664424" cy="4572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424" cy="4572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DF1CE0" w14:textId="0A2100DD" w:rsidR="00E65FFF" w:rsidRPr="00423865" w:rsidRDefault="00A90C3A" w:rsidP="006E32D6">
                            <w:pPr>
                              <w:jc w:val="center"/>
                              <w:rPr>
                                <w:rFonts w:ascii="Arial" w:hAnsi="Arial" w:cs="Arial"/>
                                <w:b/>
                                <w:noProof/>
                                <w:color w:val="003366"/>
                                <w:sz w:val="40"/>
                              </w:rPr>
                            </w:pPr>
                            <w:r>
                              <w:rPr>
                                <w:rFonts w:ascii="Arial" w:hAnsi="Arial" w:cs="Arial"/>
                                <w:b/>
                                <w:noProof/>
                                <w:color w:val="003366"/>
                                <w:sz w:val="40"/>
                              </w:rPr>
                              <w:t xml:space="preserve">March </w:t>
                            </w:r>
                            <w:r w:rsidR="003A7A00">
                              <w:rPr>
                                <w:rFonts w:ascii="Arial" w:hAnsi="Arial" w:cs="Arial"/>
                                <w:b/>
                                <w:noProof/>
                                <w:color w:val="003366"/>
                                <w:sz w:val="4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3AB41" id="_x0000_t202" coordsize="21600,21600" o:spt="202" path="m,l,21600r21600,l21600,xe">
                <v:stroke joinstyle="miter"/>
                <v:path gradientshapeok="t" o:connecttype="rect"/>
              </v:shapetype>
              <v:shape id="Text Box 10" o:spid="_x0000_s1026" type="#_x0000_t202" style="position:absolute;margin-left:0;margin-top:602.6pt;width:288.55pt;height:3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" stroked="f">
                <v:textbox>
                  <w:txbxContent>
                    <w:p w14:paraId="1BDF1CE0" w14:textId="0A2100DD" w:rsidR="00E65FFF" w:rsidRPr="00423865" w:rsidRDefault="00A90C3A" w:rsidP="006E32D6">
                      <w:pPr>
                        <w:jc w:val="center"/>
                        <w:rPr>
                          <w:rFonts w:ascii="Arial" w:hAnsi="Arial" w:cs="Arial"/>
                          <w:b/>
                          <w:noProof/>
                          <w:color w:val="003366"/>
                          <w:sz w:val="40"/>
                        </w:rPr>
                      </w:pPr>
                      <w:r>
                        <w:rPr>
                          <w:rFonts w:ascii="Arial" w:hAnsi="Arial" w:cs="Arial"/>
                          <w:b/>
                          <w:noProof/>
                          <w:color w:val="003366"/>
                          <w:sz w:val="40"/>
                        </w:rPr>
                        <w:t xml:space="preserve">March </w:t>
                      </w:r>
                      <w:r w:rsidR="003A7A00">
                        <w:rPr>
                          <w:rFonts w:ascii="Arial" w:hAnsi="Arial" w:cs="Arial"/>
                          <w:b/>
                          <w:noProof/>
                          <w:color w:val="003366"/>
                          <w:sz w:val="40"/>
                        </w:rPr>
                        <w:t>2022</w:t>
                      </w:r>
                    </w:p>
                  </w:txbxContent>
                </v:textbox>
                <w10:wrap anchorx="margin"/>
              </v:shape>
            </w:pict>
          </mc:Fallback>
        </mc:AlternateContent>
      </w:r>
      <w:r w:rsidR="008B656B" w:rsidRPr="00AD783E">
        <w:rPr>
          <w:noProof/>
        </w:rPr>
        <w:drawing>
          <wp:anchor distT="0" distB="0" distL="114300" distR="114300" simplePos="0" relativeHeight="251661312" behindDoc="1" locked="0" layoutInCell="1" allowOverlap="1" wp14:anchorId="303EB225" wp14:editId="70450949">
            <wp:simplePos x="0" y="0"/>
            <wp:positionH relativeFrom="column">
              <wp:posOffset>1130300</wp:posOffset>
            </wp:positionH>
            <wp:positionV relativeFrom="paragraph">
              <wp:posOffset>2345055</wp:posOffset>
            </wp:positionV>
            <wp:extent cx="3694430" cy="3201670"/>
            <wp:effectExtent l="0" t="0" r="1270" b="0"/>
            <wp:wrapNone/>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4430" cy="3201670"/>
                    </a:xfrm>
                    <a:prstGeom prst="rect">
                      <a:avLst/>
                    </a:prstGeom>
                    <a:noFill/>
                  </pic:spPr>
                </pic:pic>
              </a:graphicData>
            </a:graphic>
            <wp14:sizeRelH relativeFrom="page">
              <wp14:pctWidth>0</wp14:pctWidth>
            </wp14:sizeRelH>
            <wp14:sizeRelV relativeFrom="page">
              <wp14:pctHeight>0</wp14:pctHeight>
            </wp14:sizeRelV>
          </wp:anchor>
        </w:drawing>
      </w:r>
      <w:r w:rsidR="008B656B" w:rsidRPr="00AD783E">
        <w:rPr>
          <w:noProof/>
        </w:rPr>
        <mc:AlternateContent>
          <mc:Choice Requires="wps">
            <w:drawing>
              <wp:anchor distT="0" distB="0" distL="114300" distR="114300" simplePos="0" relativeHeight="251660288" behindDoc="0" locked="0" layoutInCell="1" allowOverlap="1" wp14:anchorId="2382192D" wp14:editId="510C9D4D">
                <wp:simplePos x="0" y="0"/>
                <wp:positionH relativeFrom="column">
                  <wp:posOffset>2933700</wp:posOffset>
                </wp:positionH>
                <wp:positionV relativeFrom="paragraph">
                  <wp:posOffset>6308090</wp:posOffset>
                </wp:positionV>
                <wp:extent cx="412750" cy="260350"/>
                <wp:effectExtent l="0" t="2540" r="0" b="381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06892C"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2192D" id="Rectangle 5" o:spid="_x0000_s1027" style="position:absolute;margin-left:231pt;margin-top:496.7pt;width:32.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" filled="f" stroked="f">
                <v:textbox>
                  <w:txbxContent>
                    <w:p w14:paraId="5A06892C"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v:textbox>
              </v:rect>
            </w:pict>
          </mc:Fallback>
        </mc:AlternateContent>
      </w:r>
      <w:r w:rsidR="008B656B" w:rsidRPr="00AD783E">
        <w:rPr>
          <w:noProof/>
        </w:rPr>
        <mc:AlternateContent>
          <mc:Choice Requires="wps">
            <w:drawing>
              <wp:anchor distT="0" distB="0" distL="114300" distR="114300" simplePos="0" relativeHeight="251659264" behindDoc="0" locked="0" layoutInCell="1" allowOverlap="1" wp14:anchorId="6BFB7786" wp14:editId="292546BE">
                <wp:simplePos x="0" y="0"/>
                <wp:positionH relativeFrom="column">
                  <wp:posOffset>2952750</wp:posOffset>
                </wp:positionH>
                <wp:positionV relativeFrom="paragraph">
                  <wp:posOffset>5457190</wp:posOffset>
                </wp:positionV>
                <wp:extent cx="374650" cy="260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3D37D3"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B7786" id="Rectangle 6" o:spid="_x0000_s1028" style="position:absolute;margin-left:232.5pt;margin-top:429.7pt;width:29.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" filled="f" stroked="f">
                <v:textbox>
                  <w:txbxContent>
                    <w:p w14:paraId="0F3D37D3"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v:textbox>
              </v:rect>
            </w:pict>
          </mc:Fallback>
        </mc:AlternateContent>
      </w:r>
      <w:r w:rsidR="008B656B" w:rsidRPr="00AD783E">
        <w:rPr>
          <w:noProof/>
        </w:rPr>
        <mc:AlternateContent>
          <mc:Choice Requires="wps">
            <w:drawing>
              <wp:anchor distT="0" distB="0" distL="114300" distR="114300" simplePos="0" relativeHeight="251658240" behindDoc="0" locked="0" layoutInCell="1" allowOverlap="1" wp14:anchorId="1617B2A1" wp14:editId="262C8888">
                <wp:simplePos x="0" y="0"/>
                <wp:positionH relativeFrom="column">
                  <wp:posOffset>2952750</wp:posOffset>
                </wp:positionH>
                <wp:positionV relativeFrom="paragraph">
                  <wp:posOffset>4863465</wp:posOffset>
                </wp:positionV>
                <wp:extent cx="374650" cy="260350"/>
                <wp:effectExtent l="0" t="0" r="0" b="63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B7A901"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7B2A1" id="Rectangle 7" o:spid="_x0000_s1029" style="position:absolute;margin-left:232.5pt;margin-top:382.95pt;width:29.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" filled="f" stroked="f">
                <v:textbox>
                  <w:txbxContent>
                    <w:p w14:paraId="41B7A901"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v:textbox>
              </v:rect>
            </w:pict>
          </mc:Fallback>
        </mc:AlternateContent>
      </w:r>
      <w:r w:rsidR="008B656B" w:rsidRPr="00AD783E">
        <w:rPr>
          <w:noProof/>
        </w:rPr>
        <mc:AlternateContent>
          <mc:Choice Requires="wps">
            <w:drawing>
              <wp:anchor distT="0" distB="0" distL="114300" distR="114300" simplePos="0" relativeHeight="251657216" behindDoc="0" locked="0" layoutInCell="1" allowOverlap="1" wp14:anchorId="157E8C2C" wp14:editId="32D42164">
                <wp:simplePos x="0" y="0"/>
                <wp:positionH relativeFrom="column">
                  <wp:posOffset>2933700</wp:posOffset>
                </wp:positionH>
                <wp:positionV relativeFrom="paragraph">
                  <wp:posOffset>3964940</wp:posOffset>
                </wp:positionV>
                <wp:extent cx="412750" cy="260350"/>
                <wp:effectExtent l="0" t="2540" r="0" b="381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D22411"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7E8C2C" id="Rectangle 8" o:spid="_x0000_s1030" style="position:absolute;margin-left:231pt;margin-top:312.2pt;width:32.5pt;height: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" filled="f" stroked="f">
                <v:textbox>
                  <w:txbxContent>
                    <w:p w14:paraId="22D22411" w14:textId="77777777" w:rsidR="00E65FFF" w:rsidRDefault="00E65FFF" w:rsidP="00D6735D">
                      <w:pPr>
                        <w:autoSpaceDE w:val="0"/>
                        <w:autoSpaceDN w:val="0"/>
                        <w:adjustRightInd w:val="0"/>
                        <w:jc w:val="center"/>
                        <w:rPr>
                          <w:rFonts w:ascii="Arial" w:hAnsi="Arial" w:cs="Arial"/>
                          <w:color w:val="000000"/>
                          <w:sz w:val="36"/>
                          <w:szCs w:val="36"/>
                        </w:rPr>
                      </w:pPr>
                      <w:r>
                        <w:rPr>
                          <w:rFonts w:ascii="Arial" w:hAnsi="Arial" w:cs="Arial"/>
                          <w:color w:val="000000"/>
                          <w:sz w:val="22"/>
                          <w:szCs w:val="22"/>
                        </w:rPr>
                        <w:t xml:space="preserve">      </w:t>
                      </w:r>
                    </w:p>
                  </w:txbxContent>
                </v:textbox>
              </v:rect>
            </w:pict>
          </mc:Fallback>
        </mc:AlternateContent>
      </w:r>
      <w:r w:rsidR="008B656B" w:rsidRPr="00AD783E">
        <w:rPr>
          <w:noProof/>
        </w:rPr>
        <mc:AlternateContent>
          <mc:Choice Requires="wps">
            <w:drawing>
              <wp:anchor distT="0" distB="0" distL="114300" distR="114300" simplePos="0" relativeHeight="251654144" behindDoc="0" locked="0" layoutInCell="1" allowOverlap="1" wp14:anchorId="0F11D605" wp14:editId="3A4C2561">
                <wp:simplePos x="0" y="0"/>
                <wp:positionH relativeFrom="column">
                  <wp:posOffset>-114300</wp:posOffset>
                </wp:positionH>
                <wp:positionV relativeFrom="paragraph">
                  <wp:posOffset>396240</wp:posOffset>
                </wp:positionV>
                <wp:extent cx="6172200" cy="1371600"/>
                <wp:effectExtent l="0" t="0" r="0" b="381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845256" w14:textId="77777777" w:rsidR="00E65FFF" w:rsidRPr="00D60502" w:rsidRDefault="00E65FFF" w:rsidP="006E32D6">
                            <w:pPr>
                              <w:jc w:val="center"/>
                              <w:rPr>
                                <w:rFonts w:ascii="Arial" w:hAnsi="Arial" w:cs="Arial"/>
                                <w:b/>
                                <w:noProof/>
                                <w:color w:val="003366"/>
                                <w:sz w:val="72"/>
                              </w:rPr>
                            </w:pPr>
                            <w:r>
                              <w:rPr>
                                <w:rFonts w:ascii="Arial" w:hAnsi="Arial" w:cs="Arial"/>
                                <w:b/>
                                <w:noProof/>
                                <w:color w:val="003366"/>
                                <w:sz w:val="72"/>
                              </w:rPr>
                              <w:t>Safety Management Terminology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D605" id="Text Box 9" o:spid="_x0000_s1031" type="#_x0000_t202" style="position:absolute;margin-left:-9pt;margin-top:31.2pt;width:486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" stroked="f">
                <v:textbox>
                  <w:txbxContent>
                    <w:p w14:paraId="0E845256" w14:textId="77777777" w:rsidR="00E65FFF" w:rsidRPr="00D60502" w:rsidRDefault="00E65FFF" w:rsidP="006E32D6">
                      <w:pPr>
                        <w:jc w:val="center"/>
                        <w:rPr>
                          <w:rFonts w:ascii="Arial" w:hAnsi="Arial" w:cs="Arial"/>
                          <w:b/>
                          <w:noProof/>
                          <w:color w:val="003366"/>
                          <w:sz w:val="72"/>
                        </w:rPr>
                      </w:pPr>
                      <w:r>
                        <w:rPr>
                          <w:rFonts w:ascii="Arial" w:hAnsi="Arial" w:cs="Arial"/>
                          <w:b/>
                          <w:noProof/>
                          <w:color w:val="003366"/>
                          <w:sz w:val="72"/>
                        </w:rPr>
                        <w:t>Safety Management Terminology</w:t>
                      </w:r>
                    </w:p>
                  </w:txbxContent>
                </v:textbox>
              </v:shape>
            </w:pict>
          </mc:Fallback>
        </mc:AlternateContent>
      </w:r>
    </w:p>
    <w:p w14:paraId="1A71112B" w14:textId="77777777" w:rsidR="00704FE9" w:rsidRPr="00B27C51" w:rsidRDefault="00704FE9" w:rsidP="00704FE9">
      <w:pPr>
        <w:autoSpaceDE w:val="0"/>
        <w:autoSpaceDN w:val="0"/>
        <w:adjustRightInd w:val="0"/>
        <w:rPr>
          <w:sz w:val="22"/>
          <w:szCs w:val="22"/>
        </w:rPr>
      </w:pPr>
      <w:r w:rsidRPr="00B27C51">
        <w:rPr>
          <w:sz w:val="22"/>
          <w:szCs w:val="22"/>
        </w:rPr>
        <w:lastRenderedPageBreak/>
        <w:t>This paper was prepared by the Safety Management International Collaboration Group (SM ICG).  The purpose of the SM ICG is to promote a common understanding of Safety Management System (SMS)</w:t>
      </w:r>
      <w:r w:rsidR="00695CBE" w:rsidRPr="00B27C51">
        <w:rPr>
          <w:sz w:val="22"/>
          <w:szCs w:val="22"/>
        </w:rPr>
        <w:t xml:space="preserve"> </w:t>
      </w:r>
      <w:r w:rsidRPr="00B27C51">
        <w:rPr>
          <w:sz w:val="22"/>
          <w:szCs w:val="22"/>
        </w:rPr>
        <w:t>/</w:t>
      </w:r>
      <w:r w:rsidR="00695CBE" w:rsidRPr="00B27C51">
        <w:rPr>
          <w:sz w:val="22"/>
          <w:szCs w:val="22"/>
        </w:rPr>
        <w:t xml:space="preserve"> </w:t>
      </w:r>
      <w:r w:rsidRPr="00B27C51">
        <w:rPr>
          <w:sz w:val="22"/>
          <w:szCs w:val="22"/>
        </w:rPr>
        <w:t>State Safety Program (SSP) principles and requirements, facilitating their application across the international aviation community. 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14:paraId="7EAC6653" w14:textId="77777777" w:rsidR="00704FE9" w:rsidRPr="00B27C51" w:rsidRDefault="00704FE9" w:rsidP="00704FE9">
      <w:pPr>
        <w:autoSpaceDE w:val="0"/>
        <w:autoSpaceDN w:val="0"/>
        <w:adjustRightInd w:val="0"/>
        <w:rPr>
          <w:sz w:val="22"/>
          <w:szCs w:val="22"/>
        </w:rPr>
      </w:pPr>
    </w:p>
    <w:p w14:paraId="36DE77D6" w14:textId="77777777" w:rsidR="00704FE9" w:rsidRPr="00B27C51" w:rsidRDefault="00704FE9" w:rsidP="00704FE9">
      <w:pPr>
        <w:autoSpaceDE w:val="0"/>
        <w:autoSpaceDN w:val="0"/>
        <w:adjustRightInd w:val="0"/>
        <w:rPr>
          <w:sz w:val="22"/>
          <w:szCs w:val="22"/>
        </w:rPr>
      </w:pPr>
      <w:r w:rsidRPr="00B27C51">
        <w:rPr>
          <w:sz w:val="22"/>
          <w:szCs w:val="22"/>
        </w:rPr>
        <w:t>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Aviation Safety Agency (EASA), the Federal Office of Civil Aviation (FOCA) of Switzerland, the Finnish Transport Safety Agency (Trafi),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0FA825FC" w14:textId="77777777" w:rsidR="00704FE9" w:rsidRPr="00B27C51" w:rsidRDefault="00704FE9" w:rsidP="00704FE9">
      <w:pPr>
        <w:autoSpaceDE w:val="0"/>
        <w:autoSpaceDN w:val="0"/>
        <w:adjustRightInd w:val="0"/>
        <w:rPr>
          <w:sz w:val="22"/>
          <w:szCs w:val="22"/>
        </w:rPr>
      </w:pPr>
    </w:p>
    <w:p w14:paraId="40C5F4D6" w14:textId="77777777" w:rsidR="00704FE9" w:rsidRPr="00B27C51" w:rsidRDefault="00704FE9" w:rsidP="00704FE9">
      <w:pPr>
        <w:autoSpaceDE w:val="0"/>
        <w:autoSpaceDN w:val="0"/>
        <w:adjustRightInd w:val="0"/>
        <w:rPr>
          <w:sz w:val="22"/>
          <w:szCs w:val="22"/>
        </w:rPr>
      </w:pPr>
      <w:r w:rsidRPr="00B27C51">
        <w:rPr>
          <w:sz w:val="22"/>
          <w:szCs w:val="22"/>
        </w:rPr>
        <w:t>Members of the SM ICG:</w:t>
      </w:r>
    </w:p>
    <w:p w14:paraId="054E89BE" w14:textId="77777777" w:rsidR="00704FE9" w:rsidRPr="00B27C51" w:rsidRDefault="00704FE9" w:rsidP="00704FE9">
      <w:pPr>
        <w:numPr>
          <w:ilvl w:val="0"/>
          <w:numId w:val="4"/>
        </w:numPr>
        <w:autoSpaceDE w:val="0"/>
        <w:autoSpaceDN w:val="0"/>
        <w:adjustRightInd w:val="0"/>
        <w:rPr>
          <w:sz w:val="22"/>
          <w:szCs w:val="22"/>
        </w:rPr>
      </w:pPr>
      <w:r w:rsidRPr="00B27C51">
        <w:rPr>
          <w:sz w:val="22"/>
          <w:szCs w:val="22"/>
        </w:rPr>
        <w:t>Collaborate on common SMS/SSP topics of interest</w:t>
      </w:r>
    </w:p>
    <w:p w14:paraId="3106E2E4" w14:textId="77777777" w:rsidR="00704FE9" w:rsidRPr="00B27C51" w:rsidRDefault="00704FE9" w:rsidP="00704FE9">
      <w:pPr>
        <w:numPr>
          <w:ilvl w:val="0"/>
          <w:numId w:val="4"/>
        </w:numPr>
        <w:autoSpaceDE w:val="0"/>
        <w:autoSpaceDN w:val="0"/>
        <w:adjustRightInd w:val="0"/>
        <w:rPr>
          <w:sz w:val="22"/>
          <w:szCs w:val="22"/>
        </w:rPr>
      </w:pPr>
      <w:r w:rsidRPr="00B27C51">
        <w:rPr>
          <w:sz w:val="22"/>
          <w:szCs w:val="22"/>
        </w:rPr>
        <w:t>Share lessons learned</w:t>
      </w:r>
    </w:p>
    <w:p w14:paraId="703B0663" w14:textId="77777777" w:rsidR="00704FE9" w:rsidRPr="00B27C51" w:rsidRDefault="00704FE9" w:rsidP="00704FE9">
      <w:pPr>
        <w:numPr>
          <w:ilvl w:val="0"/>
          <w:numId w:val="4"/>
        </w:numPr>
        <w:autoSpaceDE w:val="0"/>
        <w:autoSpaceDN w:val="0"/>
        <w:adjustRightInd w:val="0"/>
        <w:rPr>
          <w:sz w:val="22"/>
          <w:szCs w:val="22"/>
        </w:rPr>
      </w:pPr>
      <w:r w:rsidRPr="00B27C51">
        <w:rPr>
          <w:sz w:val="22"/>
          <w:szCs w:val="22"/>
        </w:rPr>
        <w:t>Encourage the progression of a harmonized SMS/SSP</w:t>
      </w:r>
    </w:p>
    <w:p w14:paraId="237101B2" w14:textId="77777777" w:rsidR="00704FE9" w:rsidRPr="00B27C51" w:rsidRDefault="00704FE9" w:rsidP="00704FE9">
      <w:pPr>
        <w:numPr>
          <w:ilvl w:val="0"/>
          <w:numId w:val="4"/>
        </w:numPr>
        <w:autoSpaceDE w:val="0"/>
        <w:autoSpaceDN w:val="0"/>
        <w:adjustRightInd w:val="0"/>
        <w:rPr>
          <w:sz w:val="22"/>
          <w:szCs w:val="22"/>
        </w:rPr>
      </w:pPr>
      <w:r w:rsidRPr="00B27C51">
        <w:rPr>
          <w:sz w:val="22"/>
          <w:szCs w:val="22"/>
        </w:rPr>
        <w:t>Share products with the aviation community</w:t>
      </w:r>
    </w:p>
    <w:p w14:paraId="415ADBB6" w14:textId="77777777" w:rsidR="00704FE9" w:rsidRPr="00B27C51" w:rsidRDefault="00704FE9" w:rsidP="00704FE9">
      <w:pPr>
        <w:numPr>
          <w:ilvl w:val="0"/>
          <w:numId w:val="4"/>
        </w:numPr>
        <w:autoSpaceDE w:val="0"/>
        <w:autoSpaceDN w:val="0"/>
        <w:adjustRightInd w:val="0"/>
        <w:rPr>
          <w:sz w:val="22"/>
          <w:szCs w:val="22"/>
        </w:rPr>
      </w:pPr>
      <w:r w:rsidRPr="00B27C51">
        <w:rPr>
          <w:sz w:val="22"/>
          <w:szCs w:val="22"/>
        </w:rPr>
        <w:t>Collaborate with international organizations such as ICAO and civil aviation authorities that have implemented or are implementing SMS</w:t>
      </w:r>
      <w:r w:rsidRPr="00B27C51">
        <w:t xml:space="preserve"> </w:t>
      </w:r>
      <w:r w:rsidRPr="00B27C51">
        <w:rPr>
          <w:sz w:val="22"/>
          <w:szCs w:val="22"/>
        </w:rPr>
        <w:t>and SSP</w:t>
      </w:r>
    </w:p>
    <w:p w14:paraId="55ABAAFC" w14:textId="77777777" w:rsidR="00704FE9" w:rsidRPr="00B27C51" w:rsidRDefault="00704FE9" w:rsidP="00704FE9">
      <w:pPr>
        <w:autoSpaceDE w:val="0"/>
        <w:autoSpaceDN w:val="0"/>
        <w:adjustRightInd w:val="0"/>
        <w:rPr>
          <w:sz w:val="22"/>
          <w:szCs w:val="22"/>
        </w:rPr>
      </w:pPr>
    </w:p>
    <w:p w14:paraId="35CB6588" w14:textId="77777777" w:rsidR="00704FE9" w:rsidRPr="00B27C51" w:rsidRDefault="00704FE9" w:rsidP="00704FE9">
      <w:pPr>
        <w:autoSpaceDE w:val="0"/>
        <w:autoSpaceDN w:val="0"/>
        <w:adjustRightInd w:val="0"/>
        <w:rPr>
          <w:sz w:val="22"/>
          <w:szCs w:val="22"/>
        </w:rPr>
      </w:pPr>
      <w:r w:rsidRPr="00B27C51">
        <w:rPr>
          <w:sz w:val="22"/>
          <w:szCs w:val="22"/>
        </w:rPr>
        <w:t>For further information regarding the SM ICG please contact:</w:t>
      </w:r>
    </w:p>
    <w:p w14:paraId="5702E008" w14:textId="77777777" w:rsidR="00695CBE" w:rsidRPr="00B27C51" w:rsidRDefault="00695CBE" w:rsidP="00704FE9">
      <w:pPr>
        <w:autoSpaceDE w:val="0"/>
        <w:autoSpaceDN w:val="0"/>
        <w:adjustRightInd w:val="0"/>
        <w:rPr>
          <w:sz w:val="22"/>
          <w:szCs w:val="22"/>
        </w:rPr>
      </w:pPr>
    </w:p>
    <w:p w14:paraId="245973A4" w14:textId="77777777" w:rsidR="002336F4" w:rsidRPr="00B27C51" w:rsidRDefault="002336F4" w:rsidP="002336F4">
      <w:pPr>
        <w:rPr>
          <w:sz w:val="22"/>
          <w:szCs w:val="22"/>
        </w:rPr>
      </w:pPr>
      <w:r w:rsidRPr="00B27C51">
        <w:rPr>
          <w:sz w:val="22"/>
          <w:szCs w:val="22"/>
        </w:rPr>
        <w:t>Claudio Trevisan</w:t>
      </w:r>
      <w:r w:rsidRPr="00B27C51">
        <w:rPr>
          <w:sz w:val="22"/>
          <w:szCs w:val="22"/>
        </w:rPr>
        <w:tab/>
      </w:r>
      <w:r w:rsidRPr="00B27C51">
        <w:rPr>
          <w:sz w:val="22"/>
          <w:szCs w:val="22"/>
        </w:rPr>
        <w:tab/>
      </w:r>
      <w:r w:rsidRPr="00B27C51">
        <w:rPr>
          <w:sz w:val="22"/>
          <w:szCs w:val="22"/>
        </w:rPr>
        <w:tab/>
        <w:t>Andrew Larsen</w:t>
      </w:r>
      <w:r w:rsidRPr="00B27C51">
        <w:rPr>
          <w:sz w:val="22"/>
          <w:szCs w:val="22"/>
        </w:rPr>
        <w:tab/>
      </w:r>
      <w:r w:rsidRPr="00B27C51">
        <w:rPr>
          <w:sz w:val="22"/>
          <w:szCs w:val="22"/>
        </w:rPr>
        <w:tab/>
      </w:r>
      <w:r w:rsidRPr="00B27C51">
        <w:rPr>
          <w:sz w:val="22"/>
          <w:szCs w:val="22"/>
        </w:rPr>
        <w:tab/>
        <w:t>Eugene Huang</w:t>
      </w:r>
      <w:r w:rsidRPr="00B27C51">
        <w:rPr>
          <w:sz w:val="22"/>
          <w:szCs w:val="22"/>
        </w:rPr>
        <w:br/>
        <w:t>EASA</w:t>
      </w:r>
      <w:r w:rsidRPr="00B27C51">
        <w:rPr>
          <w:sz w:val="22"/>
          <w:szCs w:val="22"/>
        </w:rPr>
        <w:tab/>
      </w:r>
      <w:r w:rsidRPr="00B27C51">
        <w:rPr>
          <w:sz w:val="22"/>
          <w:szCs w:val="22"/>
        </w:rPr>
        <w:tab/>
      </w:r>
      <w:r w:rsidRPr="00B27C51">
        <w:rPr>
          <w:sz w:val="22"/>
          <w:szCs w:val="22"/>
        </w:rPr>
        <w:tab/>
      </w:r>
      <w:r w:rsidRPr="00B27C51">
        <w:rPr>
          <w:sz w:val="22"/>
          <w:szCs w:val="22"/>
        </w:rPr>
        <w:tab/>
      </w:r>
      <w:r w:rsidRPr="00B27C51">
        <w:rPr>
          <w:sz w:val="22"/>
          <w:szCs w:val="22"/>
        </w:rPr>
        <w:tab/>
        <w:t>TCCA</w:t>
      </w:r>
      <w:r w:rsidRPr="00B27C51">
        <w:rPr>
          <w:sz w:val="22"/>
          <w:szCs w:val="22"/>
        </w:rPr>
        <w:tab/>
      </w:r>
      <w:r w:rsidRPr="00B27C51">
        <w:rPr>
          <w:color w:val="004D77"/>
          <w:sz w:val="22"/>
          <w:szCs w:val="22"/>
        </w:rPr>
        <w:tab/>
      </w:r>
      <w:r w:rsidRPr="00B27C51">
        <w:rPr>
          <w:color w:val="004D77"/>
          <w:sz w:val="22"/>
          <w:szCs w:val="22"/>
        </w:rPr>
        <w:tab/>
      </w:r>
      <w:r w:rsidRPr="00B27C51">
        <w:rPr>
          <w:color w:val="004D77"/>
          <w:sz w:val="22"/>
          <w:szCs w:val="22"/>
        </w:rPr>
        <w:tab/>
      </w:r>
      <w:r w:rsidRPr="00B27C51">
        <w:rPr>
          <w:sz w:val="22"/>
          <w:szCs w:val="22"/>
        </w:rPr>
        <w:t>FAA, Aviation Safety</w:t>
      </w:r>
      <w:r w:rsidRPr="00B27C51">
        <w:rPr>
          <w:sz w:val="22"/>
          <w:szCs w:val="22"/>
        </w:rPr>
        <w:br/>
        <w:t>+49 221 89990 6019</w:t>
      </w:r>
      <w:r w:rsidR="00695CBE" w:rsidRPr="00B27C51">
        <w:rPr>
          <w:sz w:val="22"/>
          <w:szCs w:val="22"/>
        </w:rPr>
        <w:t xml:space="preserve"> </w:t>
      </w:r>
      <w:r w:rsidR="00695CBE" w:rsidRPr="00B27C51">
        <w:rPr>
          <w:sz w:val="22"/>
          <w:szCs w:val="22"/>
        </w:rPr>
        <w:tab/>
      </w:r>
      <w:r w:rsidR="00695CBE" w:rsidRPr="00B27C51">
        <w:rPr>
          <w:sz w:val="22"/>
          <w:szCs w:val="22"/>
        </w:rPr>
        <w:tab/>
      </w:r>
      <w:r w:rsidR="00695CBE" w:rsidRPr="00B27C51">
        <w:rPr>
          <w:sz w:val="22"/>
          <w:szCs w:val="22"/>
        </w:rPr>
        <w:tab/>
        <w:t>+1-343-551-1446</w:t>
      </w:r>
      <w:r w:rsidRPr="00B27C51">
        <w:rPr>
          <w:color w:val="004D77"/>
          <w:sz w:val="22"/>
          <w:szCs w:val="22"/>
        </w:rPr>
        <w:tab/>
      </w:r>
      <w:r w:rsidRPr="00B27C51">
        <w:rPr>
          <w:color w:val="004D77"/>
          <w:sz w:val="22"/>
          <w:szCs w:val="22"/>
        </w:rPr>
        <w:tab/>
      </w:r>
      <w:r w:rsidRPr="00B27C51">
        <w:rPr>
          <w:sz w:val="22"/>
          <w:szCs w:val="22"/>
        </w:rPr>
        <w:t>(202) 267-7577</w:t>
      </w:r>
      <w:r w:rsidRPr="00B27C51">
        <w:rPr>
          <w:sz w:val="22"/>
          <w:szCs w:val="22"/>
        </w:rPr>
        <w:br/>
      </w:r>
      <w:hyperlink r:id="rId11" w:history="1">
        <w:r w:rsidRPr="00B27C51">
          <w:rPr>
            <w:rStyle w:val="Hyperlink"/>
            <w:sz w:val="22"/>
            <w:szCs w:val="22"/>
          </w:rPr>
          <w:t>claudio.trevisan@easa.europa.eu</w:t>
        </w:r>
      </w:hyperlink>
      <w:r w:rsidRPr="00B27C51">
        <w:rPr>
          <w:sz w:val="22"/>
          <w:szCs w:val="22"/>
        </w:rPr>
        <w:tab/>
      </w:r>
      <w:hyperlink r:id="rId12" w:history="1">
        <w:r w:rsidRPr="00B27C51">
          <w:rPr>
            <w:rStyle w:val="Hyperlink"/>
            <w:sz w:val="22"/>
            <w:szCs w:val="22"/>
          </w:rPr>
          <w:t>andrew.larsen@tc.gc.ca</w:t>
        </w:r>
      </w:hyperlink>
      <w:r w:rsidRPr="00B27C51">
        <w:rPr>
          <w:sz w:val="22"/>
          <w:szCs w:val="22"/>
        </w:rPr>
        <w:tab/>
      </w:r>
      <w:r w:rsidRPr="00B27C51">
        <w:rPr>
          <w:color w:val="004D77"/>
          <w:sz w:val="22"/>
          <w:szCs w:val="22"/>
        </w:rPr>
        <w:tab/>
      </w:r>
      <w:hyperlink r:id="rId13" w:history="1">
        <w:r w:rsidRPr="00B27C51">
          <w:rPr>
            <w:rStyle w:val="Hyperlink"/>
            <w:sz w:val="22"/>
            <w:szCs w:val="22"/>
          </w:rPr>
          <w:t>eugene.huang@faa.gov</w:t>
        </w:r>
      </w:hyperlink>
    </w:p>
    <w:p w14:paraId="16B6212A" w14:textId="77777777" w:rsidR="00EF107C" w:rsidRPr="00CA3D9B" w:rsidRDefault="00EF107C" w:rsidP="002336F4">
      <w:pPr>
        <w:rPr>
          <w:sz w:val="22"/>
          <w:szCs w:val="22"/>
        </w:rPr>
      </w:pPr>
    </w:p>
    <w:p w14:paraId="6422FFC7" w14:textId="77777777" w:rsidR="002336F4" w:rsidRPr="00CA3D9B" w:rsidRDefault="002336F4" w:rsidP="002336F4">
      <w:pPr>
        <w:rPr>
          <w:color w:val="004D77"/>
          <w:sz w:val="22"/>
          <w:szCs w:val="22"/>
        </w:rPr>
      </w:pPr>
      <w:r w:rsidRPr="00CA3D9B">
        <w:rPr>
          <w:sz w:val="22"/>
          <w:szCs w:val="22"/>
        </w:rPr>
        <w:t xml:space="preserve">Neverton Alves de Novais </w:t>
      </w:r>
      <w:r w:rsidRPr="00CA3D9B">
        <w:rPr>
          <w:sz w:val="22"/>
          <w:szCs w:val="22"/>
        </w:rPr>
        <w:tab/>
      </w:r>
      <w:r w:rsidRPr="00CA3D9B">
        <w:rPr>
          <w:sz w:val="22"/>
          <w:szCs w:val="22"/>
        </w:rPr>
        <w:tab/>
        <w:t>Charles Galea</w:t>
      </w:r>
      <w:r w:rsidRPr="00CA3D9B">
        <w:rPr>
          <w:sz w:val="22"/>
          <w:szCs w:val="22"/>
        </w:rPr>
        <w:br/>
        <w:t xml:space="preserve">ANAC </w:t>
      </w:r>
      <w:r w:rsidRPr="00CA3D9B">
        <w:rPr>
          <w:sz w:val="22"/>
          <w:szCs w:val="22"/>
        </w:rPr>
        <w:tab/>
      </w:r>
      <w:r w:rsidRPr="00CA3D9B">
        <w:rPr>
          <w:sz w:val="22"/>
          <w:szCs w:val="22"/>
        </w:rPr>
        <w:tab/>
      </w:r>
      <w:r w:rsidRPr="00CA3D9B">
        <w:rPr>
          <w:sz w:val="22"/>
          <w:szCs w:val="22"/>
        </w:rPr>
        <w:tab/>
      </w:r>
      <w:r w:rsidRPr="00CA3D9B">
        <w:rPr>
          <w:sz w:val="22"/>
          <w:szCs w:val="22"/>
        </w:rPr>
        <w:tab/>
      </w:r>
      <w:r w:rsidRPr="00CA3D9B">
        <w:rPr>
          <w:sz w:val="22"/>
          <w:szCs w:val="22"/>
        </w:rPr>
        <w:tab/>
        <w:t>CASA</w:t>
      </w:r>
      <w:r w:rsidRPr="00CA3D9B">
        <w:rPr>
          <w:sz w:val="22"/>
          <w:szCs w:val="22"/>
        </w:rPr>
        <w:br/>
        <w:t>+55 61 3314 4606</w:t>
      </w:r>
      <w:r w:rsidRPr="00CA3D9B">
        <w:rPr>
          <w:sz w:val="22"/>
          <w:szCs w:val="22"/>
        </w:rPr>
        <w:tab/>
      </w:r>
      <w:r w:rsidRPr="00CA3D9B">
        <w:rPr>
          <w:sz w:val="22"/>
          <w:szCs w:val="22"/>
        </w:rPr>
        <w:tab/>
      </w:r>
      <w:r w:rsidRPr="00CA3D9B">
        <w:rPr>
          <w:sz w:val="22"/>
          <w:szCs w:val="22"/>
        </w:rPr>
        <w:tab/>
        <w:t>+ 07 3144 7487</w:t>
      </w:r>
      <w:r w:rsidRPr="00CA3D9B">
        <w:rPr>
          <w:sz w:val="22"/>
          <w:szCs w:val="22"/>
        </w:rPr>
        <w:br/>
      </w:r>
      <w:hyperlink r:id="rId14" w:history="1">
        <w:r w:rsidR="00E65FFF" w:rsidRPr="00CA3D9B">
          <w:rPr>
            <w:rStyle w:val="Hyperlink"/>
            <w:sz w:val="22"/>
            <w:szCs w:val="22"/>
          </w:rPr>
          <w:t>Neverton.Novais@anac.gov.br</w:t>
        </w:r>
      </w:hyperlink>
      <w:r w:rsidR="00E65FFF" w:rsidRPr="00CA3D9B">
        <w:rPr>
          <w:sz w:val="22"/>
          <w:szCs w:val="22"/>
        </w:rPr>
        <w:tab/>
      </w:r>
      <w:r w:rsidRPr="00CA3D9B">
        <w:rPr>
          <w:color w:val="004D77"/>
          <w:sz w:val="22"/>
          <w:szCs w:val="22"/>
        </w:rPr>
        <w:tab/>
      </w:r>
      <w:hyperlink r:id="rId15" w:history="1">
        <w:r w:rsidRPr="00CA3D9B">
          <w:rPr>
            <w:rStyle w:val="Hyperlink"/>
            <w:sz w:val="22"/>
            <w:szCs w:val="22"/>
          </w:rPr>
          <w:t>Charles.Galea@casa.gov.au</w:t>
        </w:r>
      </w:hyperlink>
    </w:p>
    <w:p w14:paraId="2DBB65FD" w14:textId="77777777" w:rsidR="00704FE9" w:rsidRPr="00CA3D9B" w:rsidRDefault="00704FE9" w:rsidP="00704FE9"/>
    <w:p w14:paraId="09445595" w14:textId="197BEEFC" w:rsidR="00704FE9" w:rsidRPr="00B27C51" w:rsidRDefault="00704FE9" w:rsidP="00704FE9">
      <w:pPr>
        <w:rPr>
          <w:sz w:val="22"/>
        </w:rPr>
      </w:pPr>
      <w:r w:rsidRPr="00B27C51">
        <w:rPr>
          <w:sz w:val="22"/>
        </w:rPr>
        <w:t>SM ICG products can be found on SKYbrary at:</w:t>
      </w:r>
      <w:r w:rsidRPr="00B27C51">
        <w:rPr>
          <w:i/>
          <w:sz w:val="22"/>
        </w:rPr>
        <w:t xml:space="preserve"> </w:t>
      </w:r>
      <w:hyperlink r:id="rId16" w:history="1">
        <w:r w:rsidRPr="00B27C51">
          <w:rPr>
            <w:rStyle w:val="Hyperlink"/>
            <w:sz w:val="22"/>
          </w:rPr>
          <w:t>http://bit.ly/</w:t>
        </w:r>
        <w:r w:rsidR="00233CF9" w:rsidRPr="00B27C51">
          <w:rPr>
            <w:rStyle w:val="Hyperlink"/>
            <w:sz w:val="22"/>
          </w:rPr>
          <w:t>SM ICG</w:t>
        </w:r>
      </w:hyperlink>
    </w:p>
    <w:p w14:paraId="1D93F139" w14:textId="77777777" w:rsidR="00704FE9" w:rsidRPr="00B27C51" w:rsidRDefault="00704FE9" w:rsidP="00704FE9"/>
    <w:p w14:paraId="4CE393E5" w14:textId="428C0A8B" w:rsidR="00F45277" w:rsidRPr="00B27C51" w:rsidRDefault="00704FE9" w:rsidP="008755A9">
      <w:pPr>
        <w:rPr>
          <w:sz w:val="22"/>
        </w:rPr>
        <w:sectPr w:rsidR="00F45277" w:rsidRPr="00B27C51" w:rsidSect="00695CBE">
          <w:pgSz w:w="12240" w:h="15840" w:code="1"/>
          <w:pgMar w:top="1134" w:right="1152" w:bottom="1440" w:left="1152" w:header="576" w:footer="576" w:gutter="0"/>
          <w:pgNumType w:start="1"/>
          <w:cols w:space="720"/>
          <w:docGrid w:linePitch="360"/>
        </w:sectPr>
      </w:pPr>
      <w:r w:rsidRPr="00B27C51">
        <w:rPr>
          <w:sz w:val="22"/>
        </w:rPr>
        <w:t xml:space="preserve">To obtain an editable version of this document, </w:t>
      </w:r>
      <w:r w:rsidR="00EF107C" w:rsidRPr="00B27C51">
        <w:rPr>
          <w:sz w:val="22"/>
        </w:rPr>
        <w:t xml:space="preserve">please </w:t>
      </w:r>
      <w:r w:rsidRPr="00B27C51">
        <w:rPr>
          <w:sz w:val="22"/>
        </w:rPr>
        <w:t xml:space="preserve">contact </w:t>
      </w:r>
      <w:hyperlink r:id="rId17" w:history="1">
        <w:r w:rsidR="00233CF9" w:rsidRPr="00B27C51">
          <w:rPr>
            <w:rStyle w:val="Hyperlink"/>
            <w:sz w:val="22"/>
          </w:rPr>
          <w:t>SM ICG</w:t>
        </w:r>
        <w:r w:rsidRPr="00B27C51">
          <w:rPr>
            <w:rStyle w:val="Hyperlink"/>
            <w:sz w:val="22"/>
          </w:rPr>
          <w:t>.share@gmail.com</w:t>
        </w:r>
      </w:hyperlink>
      <w:r w:rsidRPr="00B27C51">
        <w:rPr>
          <w:sz w:val="22"/>
        </w:rPr>
        <w:t>.</w:t>
      </w:r>
    </w:p>
    <w:p w14:paraId="4FEFB6EF" w14:textId="56DBC773" w:rsidR="00F45277" w:rsidRPr="00CA3D9B" w:rsidRDefault="00F45277" w:rsidP="008B5BC7">
      <w:pPr>
        <w:jc w:val="center"/>
        <w:rPr>
          <w:b/>
          <w:bCs/>
          <w:smallCaps/>
        </w:rPr>
      </w:pPr>
      <w:r w:rsidRPr="00CA3D9B">
        <w:rPr>
          <w:b/>
          <w:bCs/>
          <w:smallCaps/>
        </w:rPr>
        <w:lastRenderedPageBreak/>
        <w:t>In Memoriam</w:t>
      </w:r>
    </w:p>
    <w:p w14:paraId="487F7A2B" w14:textId="5D7E92F8" w:rsidR="00F45277" w:rsidRPr="00B27C51" w:rsidRDefault="00F45277" w:rsidP="00F45277">
      <w:pPr>
        <w:autoSpaceDE w:val="0"/>
        <w:autoSpaceDN w:val="0"/>
        <w:adjustRightInd w:val="0"/>
        <w:rPr>
          <w:sz w:val="22"/>
          <w:szCs w:val="22"/>
        </w:rPr>
      </w:pPr>
    </w:p>
    <w:p w14:paraId="4D043560" w14:textId="28E7445A" w:rsidR="00F45277" w:rsidRPr="00B27C51" w:rsidRDefault="00F45277" w:rsidP="00F45277">
      <w:pPr>
        <w:autoSpaceDE w:val="0"/>
        <w:autoSpaceDN w:val="0"/>
        <w:adjustRightInd w:val="0"/>
        <w:rPr>
          <w:sz w:val="22"/>
          <w:szCs w:val="22"/>
        </w:rPr>
      </w:pPr>
      <w:r w:rsidRPr="00B27C51">
        <w:rPr>
          <w:sz w:val="22"/>
          <w:szCs w:val="22"/>
        </w:rPr>
        <w:t>Our colleague and friend, Dr. Don Arendt, passed away from pancreatic cancer on October 14</w:t>
      </w:r>
      <w:r w:rsidR="00667BF1" w:rsidRPr="00B27C51">
        <w:rPr>
          <w:sz w:val="22"/>
          <w:szCs w:val="22"/>
        </w:rPr>
        <w:t>, 2021</w:t>
      </w:r>
      <w:r w:rsidRPr="00B27C51">
        <w:rPr>
          <w:sz w:val="22"/>
          <w:szCs w:val="22"/>
        </w:rPr>
        <w:t>. Though he underwent treatment for three years, his passion for his work gave him purpose and endurance. Dr. Don, as he was affectionately known, served for 20 years in the US Army as a warrant officer and followed that with a 24-year career at the Federal Aviation Administration (FAA), where he changed the course of aviation safety both at home and around the world. His name has come to be synonymous with safety management systems (SMS), safety culture, and organizational/human performance around the world. He was a civil servant, academic, author, and world-renowned speaker on SMS.</w:t>
      </w:r>
    </w:p>
    <w:p w14:paraId="12BE9781" w14:textId="77777777" w:rsidR="00F45277" w:rsidRPr="00B27C51" w:rsidRDefault="00F45277" w:rsidP="00F45277">
      <w:pPr>
        <w:autoSpaceDE w:val="0"/>
        <w:autoSpaceDN w:val="0"/>
        <w:adjustRightInd w:val="0"/>
        <w:rPr>
          <w:sz w:val="22"/>
          <w:szCs w:val="22"/>
        </w:rPr>
      </w:pPr>
    </w:p>
    <w:p w14:paraId="35807EFD" w14:textId="77777777" w:rsidR="00F45277" w:rsidRPr="00B27C51" w:rsidRDefault="00F45277" w:rsidP="00F45277">
      <w:pPr>
        <w:autoSpaceDE w:val="0"/>
        <w:autoSpaceDN w:val="0"/>
        <w:adjustRightInd w:val="0"/>
        <w:rPr>
          <w:sz w:val="22"/>
          <w:szCs w:val="22"/>
        </w:rPr>
      </w:pPr>
      <w:r w:rsidRPr="00B27C51">
        <w:rPr>
          <w:sz w:val="22"/>
          <w:szCs w:val="22"/>
        </w:rPr>
        <w:t xml:space="preserve">During his tenure at the FAA, he introduced some major changes to how the agency performs safety oversight. So integral was his work that his colleagues called him “the father of SMS.” In the early days of FAA SMS planning and implementation, he not only guided various organizations in the FAA, but his vision and knowledge contributed to aligning SMS practices in other countries. Don served on the International Civil Aviation Organization (ICAO) Safety Management Panel (SMP) and the Safety Management International Collaboration Group (SM ICG). His contributions to aviation safety were extraordinary. The FAA and the international community can thank him for his tireless effort that has forever changed the way air transportation organizations manage risk and regulators perform safety oversight. Few can say that they changed international aviation like Don did. </w:t>
      </w:r>
    </w:p>
    <w:p w14:paraId="4BA50271" w14:textId="77777777" w:rsidR="00F45277" w:rsidRPr="00B27C51" w:rsidRDefault="00F45277" w:rsidP="00F45277">
      <w:pPr>
        <w:autoSpaceDE w:val="0"/>
        <w:autoSpaceDN w:val="0"/>
        <w:adjustRightInd w:val="0"/>
        <w:rPr>
          <w:sz w:val="22"/>
          <w:szCs w:val="22"/>
        </w:rPr>
      </w:pPr>
    </w:p>
    <w:p w14:paraId="1D9484F5" w14:textId="34C6D9F9" w:rsidR="00F45277" w:rsidRPr="00B27C51" w:rsidRDefault="00F45277" w:rsidP="00F45277">
      <w:pPr>
        <w:autoSpaceDE w:val="0"/>
        <w:autoSpaceDN w:val="0"/>
        <w:adjustRightInd w:val="0"/>
        <w:rPr>
          <w:sz w:val="22"/>
          <w:szCs w:val="22"/>
        </w:rPr>
      </w:pPr>
      <w:r w:rsidRPr="00B27C51">
        <w:rPr>
          <w:sz w:val="22"/>
          <w:szCs w:val="22"/>
        </w:rPr>
        <w:t>Don enjoyed working with his teammates, both inside and outside the FAA. He had a special affinity for his international counterparts and they for him.  Don Arendt was an internationally recognized speaker and author on SMS and invited by civil aviation authorities around the globe to participate in SMS discussions, including the SM ICG of which he was an original member. For the SM ICG, Don was a principal author of guidance on safety performance, safety culture</w:t>
      </w:r>
      <w:bookmarkStart w:id="0" w:name="_Hlk89358040"/>
      <w:r w:rsidRPr="00B27C51">
        <w:rPr>
          <w:sz w:val="22"/>
          <w:szCs w:val="22"/>
        </w:rPr>
        <w:t>, SMS oversight, organizational change, and risk management</w:t>
      </w:r>
      <w:bookmarkEnd w:id="0"/>
      <w:r w:rsidRPr="00B27C51">
        <w:rPr>
          <w:sz w:val="22"/>
          <w:szCs w:val="22"/>
        </w:rPr>
        <w:t>.</w:t>
      </w:r>
    </w:p>
    <w:p w14:paraId="181D7AF5" w14:textId="77777777" w:rsidR="00F45277" w:rsidRPr="00B27C51" w:rsidRDefault="00F45277" w:rsidP="00F45277">
      <w:pPr>
        <w:autoSpaceDE w:val="0"/>
        <w:autoSpaceDN w:val="0"/>
        <w:adjustRightInd w:val="0"/>
        <w:rPr>
          <w:sz w:val="22"/>
          <w:szCs w:val="22"/>
        </w:rPr>
      </w:pPr>
    </w:p>
    <w:p w14:paraId="65BD64B2" w14:textId="145B92DA" w:rsidR="00F45277" w:rsidRPr="00B27C51" w:rsidRDefault="00F45277" w:rsidP="00F45277">
      <w:pPr>
        <w:autoSpaceDE w:val="0"/>
        <w:autoSpaceDN w:val="0"/>
        <w:adjustRightInd w:val="0"/>
        <w:rPr>
          <w:sz w:val="22"/>
          <w:szCs w:val="22"/>
        </w:rPr>
      </w:pPr>
      <w:r w:rsidRPr="00B27C51">
        <w:rPr>
          <w:sz w:val="22"/>
          <w:szCs w:val="22"/>
        </w:rPr>
        <w:t xml:space="preserve">His speaking style was friendly, and he was brilliant at making his vast knowledge of complex topics interesting and understandable. He enjoyed intellectual exchanges with his colleagues, including one who remembers him listening to her intently as she wondered, “He is so smart, why does he want to hear from me?” Don was keenly interested in what others had to say. He had a brilliant mind and a passion for aviation safety that truly set him apart from other professionals in the field. He earned his colleagues’ respect with his profound knowledge and dedication to the promotion of aviation safety. </w:t>
      </w:r>
    </w:p>
    <w:p w14:paraId="0AA3A53F" w14:textId="77777777" w:rsidR="00F45277" w:rsidRPr="00B27C51" w:rsidRDefault="00F45277" w:rsidP="00F45277">
      <w:pPr>
        <w:autoSpaceDE w:val="0"/>
        <w:autoSpaceDN w:val="0"/>
        <w:adjustRightInd w:val="0"/>
        <w:rPr>
          <w:sz w:val="22"/>
          <w:szCs w:val="22"/>
        </w:rPr>
      </w:pPr>
    </w:p>
    <w:p w14:paraId="2BDDDF60" w14:textId="2CE126BC" w:rsidR="00F45277" w:rsidRPr="00B27C51" w:rsidRDefault="00F45277" w:rsidP="00F45277">
      <w:pPr>
        <w:autoSpaceDE w:val="0"/>
        <w:autoSpaceDN w:val="0"/>
        <w:adjustRightInd w:val="0"/>
        <w:rPr>
          <w:sz w:val="22"/>
          <w:szCs w:val="22"/>
        </w:rPr>
      </w:pPr>
      <w:r w:rsidRPr="00B27C51">
        <w:rPr>
          <w:sz w:val="22"/>
          <w:szCs w:val="22"/>
        </w:rPr>
        <w:t xml:space="preserve">Don’s SM ICG colleagues have described him as smart, dedicated, knowledgeable, passionate, an expert on safety, and generous with his time and his ideas. Many of us spent hours in Don’s “classroom” where he taught us to think differently and shaped our understanding of safety performance and safety culture. There was never enough time pick up all the gems he had to offer. Aviation leaders routinely turned to him for his unrivaled SMS expertise. Someone with such intellectual strength, experience, and breadth of knowledge could easily become self-important, but he did not. He was kind, humble, thoughtful, warm, and witty. He mentored many. Our SMS guru was also prone to self-deprecating humor when presenting or teaching, which only endeared him to us more. Don would joke about his own penmanship and say he had a “face made for radio," as he deftly explained the most complex concepts. He often quoted American journalist H.L. Mencken, “For every complex problem, there is an answer that is clear, simple...and wrong. Perhaps this is where we sort out the novices, the journeymen, and the masters." Don was a master. Yet, he had a way of making everyone feel welcome and valued, regardless of their background or level of expertise. During lunch breaks, he casually told stories that invariably had some profound deeper meaning. He never judged those of us who failed to grasp it. </w:t>
      </w:r>
    </w:p>
    <w:p w14:paraId="5497BFC1" w14:textId="77777777" w:rsidR="00F45277" w:rsidRPr="00B27C51" w:rsidRDefault="00F45277" w:rsidP="00F45277">
      <w:pPr>
        <w:autoSpaceDE w:val="0"/>
        <w:autoSpaceDN w:val="0"/>
        <w:adjustRightInd w:val="0"/>
        <w:rPr>
          <w:sz w:val="22"/>
          <w:szCs w:val="22"/>
        </w:rPr>
      </w:pPr>
    </w:p>
    <w:p w14:paraId="22F47119" w14:textId="35FF8F3D" w:rsidR="00F45277" w:rsidRPr="00B27C51" w:rsidRDefault="00F45277" w:rsidP="00F45277">
      <w:pPr>
        <w:autoSpaceDE w:val="0"/>
        <w:autoSpaceDN w:val="0"/>
        <w:adjustRightInd w:val="0"/>
        <w:rPr>
          <w:sz w:val="22"/>
          <w:szCs w:val="22"/>
        </w:rPr>
        <w:sectPr w:rsidR="00F45277" w:rsidRPr="00B27C51" w:rsidSect="00695CBE">
          <w:pgSz w:w="12240" w:h="15840" w:code="1"/>
          <w:pgMar w:top="1134" w:right="1152" w:bottom="1440" w:left="1152" w:header="576" w:footer="576" w:gutter="0"/>
          <w:pgNumType w:start="1"/>
          <w:cols w:space="720"/>
          <w:docGrid w:linePitch="360"/>
        </w:sectPr>
      </w:pPr>
      <w:r w:rsidRPr="00B27C51">
        <w:rPr>
          <w:sz w:val="22"/>
          <w:szCs w:val="22"/>
        </w:rPr>
        <w:t xml:space="preserve">Above all his professional achievements, Don was a loving husband and father. He shared his passion for flying with his wife Karen, an aviation safety inspector with the FAA Safety Team (FAASTeam), and his daughter Samantha. At his memorial service, Karen described her remarkable husband, “Your footprint touched lightly upon this </w:t>
      </w:r>
      <w:r w:rsidR="009F6E4D" w:rsidRPr="00B27C51">
        <w:rPr>
          <w:sz w:val="22"/>
          <w:szCs w:val="22"/>
        </w:rPr>
        <w:t>earth,</w:t>
      </w:r>
      <w:r w:rsidRPr="00B27C51">
        <w:rPr>
          <w:sz w:val="22"/>
          <w:szCs w:val="22"/>
        </w:rPr>
        <w:t xml:space="preserve"> but it is as if you left seismic-size craters in your wake, swallowing us up if we dwell on the thought of your being gone too long.” Don, you are wheels up one last time. We will miss you.</w:t>
      </w:r>
    </w:p>
    <w:p w14:paraId="4F99E51B" w14:textId="16A38122" w:rsidR="002E0FE0" w:rsidRPr="00B27C51" w:rsidRDefault="002E0FE0" w:rsidP="008755A9">
      <w:pPr>
        <w:rPr>
          <w:b/>
          <w:bCs/>
        </w:rPr>
      </w:pPr>
      <w:r w:rsidRPr="00CA3D9B">
        <w:rPr>
          <w:b/>
          <w:bCs/>
        </w:rPr>
        <w:lastRenderedPageBreak/>
        <w:t>PURPOSE</w:t>
      </w:r>
    </w:p>
    <w:p w14:paraId="6ED2E5F1" w14:textId="11880D82" w:rsidR="002E0FE0" w:rsidRPr="00B27C51" w:rsidRDefault="002E0FE0" w:rsidP="00CA3D9B">
      <w:pPr>
        <w:spacing w:before="120" w:after="240"/>
        <w:rPr>
          <w:sz w:val="22"/>
          <w:szCs w:val="22"/>
        </w:rPr>
      </w:pPr>
      <w:r w:rsidRPr="00B27C51">
        <w:rPr>
          <w:sz w:val="22"/>
          <w:szCs w:val="22"/>
        </w:rPr>
        <w:t>The purpose of this paper is to provide a common set of safety management related terms and definitions for use by the civil aviation community and to assist in effective communication and safety information sharing.</w:t>
      </w:r>
      <w:r w:rsidR="00695CBE" w:rsidRPr="00B27C51">
        <w:rPr>
          <w:sz w:val="22"/>
          <w:szCs w:val="22"/>
        </w:rPr>
        <w:t xml:space="preserve"> </w:t>
      </w:r>
      <w:r w:rsidR="00B4585E" w:rsidRPr="00B27C51">
        <w:rPr>
          <w:sz w:val="22"/>
          <w:szCs w:val="22"/>
        </w:rPr>
        <w:t>The SM ICG encourages the civil aviation community to strive to use these terms and definitions in their safety management</w:t>
      </w:r>
      <w:r w:rsidR="00233CF9" w:rsidRPr="00B27C51">
        <w:rPr>
          <w:sz w:val="22"/>
          <w:szCs w:val="22"/>
        </w:rPr>
        <w:t>-</w:t>
      </w:r>
      <w:r w:rsidR="00B4585E" w:rsidRPr="00B27C51">
        <w:rPr>
          <w:sz w:val="22"/>
          <w:szCs w:val="22"/>
        </w:rPr>
        <w:t>related activities</w:t>
      </w:r>
      <w:r w:rsidR="00695CBE" w:rsidRPr="00B27C51">
        <w:rPr>
          <w:sz w:val="22"/>
          <w:szCs w:val="22"/>
        </w:rPr>
        <w:t>.</w:t>
      </w:r>
    </w:p>
    <w:p w14:paraId="58662EE4" w14:textId="77777777" w:rsidR="002E0FE0" w:rsidRPr="00B27C51" w:rsidRDefault="002E0FE0" w:rsidP="00957857">
      <w:pPr>
        <w:numPr>
          <w:ilvl w:val="0"/>
          <w:numId w:val="5"/>
        </w:numPr>
        <w:rPr>
          <w:b/>
          <w:bCs/>
        </w:rPr>
      </w:pPr>
      <w:r w:rsidRPr="00B27C51">
        <w:rPr>
          <w:b/>
          <w:bCs/>
        </w:rPr>
        <w:t>BACKGROUND</w:t>
      </w:r>
    </w:p>
    <w:p w14:paraId="20F19910" w14:textId="77777777" w:rsidR="002E0FE0" w:rsidRPr="00B27C51" w:rsidRDefault="002E0FE0" w:rsidP="00CA3D9B">
      <w:pPr>
        <w:spacing w:before="120" w:after="240"/>
        <w:rPr>
          <w:sz w:val="22"/>
          <w:szCs w:val="22"/>
        </w:rPr>
      </w:pPr>
      <w:r w:rsidRPr="00B27C51">
        <w:rPr>
          <w:sz w:val="22"/>
          <w:szCs w:val="22"/>
        </w:rPr>
        <w:t>Service providers and civil aviation authorities both need to manage risk, although the nature and scope of the hazards may be different.  For example, while a service provider may identify hazards specific to its unique organization, a civil aviation authority may be identifying hazards from emerging trends across an entire aviation system, based on aggregate data from multiple service providers’ safety management systems. Thus, in order to allow managers in any type of organization to make decisions based on risk, these organizations must possess and analyze safety data in order to identify hazards that exist in their systems.  Consequently, utilizing common terminology and definitions is essential for aggregating th</w:t>
      </w:r>
      <w:r w:rsidR="00357CAA" w:rsidRPr="00B27C51">
        <w:rPr>
          <w:sz w:val="22"/>
          <w:szCs w:val="22"/>
        </w:rPr>
        <w:t>ese</w:t>
      </w:r>
      <w:r w:rsidRPr="00B27C51">
        <w:rPr>
          <w:sz w:val="22"/>
          <w:szCs w:val="22"/>
        </w:rPr>
        <w:t xml:space="preserve"> data.</w:t>
      </w:r>
    </w:p>
    <w:p w14:paraId="105A79C6" w14:textId="77777777" w:rsidR="002E0FE0" w:rsidRPr="00B27C51" w:rsidRDefault="002E0FE0" w:rsidP="008212E1">
      <w:pPr>
        <w:numPr>
          <w:ilvl w:val="0"/>
          <w:numId w:val="5"/>
        </w:numPr>
        <w:rPr>
          <w:b/>
          <w:bCs/>
        </w:rPr>
      </w:pPr>
      <w:r w:rsidRPr="00B27C51">
        <w:rPr>
          <w:b/>
          <w:bCs/>
        </w:rPr>
        <w:t>INTRODUCTION</w:t>
      </w:r>
    </w:p>
    <w:p w14:paraId="2D0FEA6C" w14:textId="0D8FA1DA" w:rsidR="00AE4FDB" w:rsidRPr="00B27C51" w:rsidRDefault="002E0FE0" w:rsidP="00CA3D9B">
      <w:pPr>
        <w:spacing w:before="120" w:after="240"/>
        <w:rPr>
          <w:sz w:val="22"/>
          <w:szCs w:val="22"/>
        </w:rPr>
      </w:pPr>
      <w:r w:rsidRPr="00B27C51">
        <w:rPr>
          <w:sz w:val="22"/>
          <w:szCs w:val="22"/>
        </w:rPr>
        <w:t>While considering the need for organizations to collect, aggregate</w:t>
      </w:r>
      <w:r w:rsidR="00233CF9" w:rsidRPr="00B27C51">
        <w:rPr>
          <w:sz w:val="22"/>
          <w:szCs w:val="22"/>
        </w:rPr>
        <w:t>,</w:t>
      </w:r>
      <w:r w:rsidRPr="00B27C51">
        <w:rPr>
          <w:sz w:val="22"/>
          <w:szCs w:val="22"/>
        </w:rPr>
        <w:t xml:space="preserve"> and share safety information, SM ICG members decided that it was necessary to agree on a set of safety management</w:t>
      </w:r>
      <w:r w:rsidR="00233CF9" w:rsidRPr="00B27C51">
        <w:rPr>
          <w:sz w:val="22"/>
          <w:szCs w:val="22"/>
        </w:rPr>
        <w:t>-</w:t>
      </w:r>
      <w:r w:rsidRPr="00B27C51">
        <w:rPr>
          <w:sz w:val="22"/>
          <w:szCs w:val="22"/>
        </w:rPr>
        <w:t xml:space="preserve">related terms and definitions for them.  The SM ICG </w:t>
      </w:r>
      <w:r w:rsidR="00CA3D9B" w:rsidRPr="00B27C51">
        <w:rPr>
          <w:sz w:val="22"/>
          <w:szCs w:val="22"/>
        </w:rPr>
        <w:t>utilized</w:t>
      </w:r>
      <w:r w:rsidRPr="00B27C51">
        <w:rPr>
          <w:sz w:val="22"/>
          <w:szCs w:val="22"/>
        </w:rPr>
        <w:t xml:space="preserve"> its own and outside expertise to identify pertinent safety management related terms and definitions.  These terms and definitions were developed through a detailed and deliberate process. </w:t>
      </w:r>
    </w:p>
    <w:p w14:paraId="763662FE" w14:textId="22A9127B" w:rsidR="002E0FE0" w:rsidRPr="00B27C51" w:rsidRDefault="00AE4FDB" w:rsidP="00CA3D9B">
      <w:pPr>
        <w:spacing w:before="120" w:after="240"/>
        <w:rPr>
          <w:sz w:val="22"/>
          <w:szCs w:val="22"/>
        </w:rPr>
      </w:pPr>
      <w:r w:rsidRPr="00B27C51">
        <w:rPr>
          <w:sz w:val="22"/>
          <w:szCs w:val="22"/>
        </w:rPr>
        <w:t xml:space="preserve">The document was </w:t>
      </w:r>
      <w:r w:rsidR="00B4585E" w:rsidRPr="00B27C51">
        <w:rPr>
          <w:sz w:val="22"/>
          <w:szCs w:val="22"/>
        </w:rPr>
        <w:t>initiated</w:t>
      </w:r>
      <w:r w:rsidRPr="00B27C51">
        <w:rPr>
          <w:sz w:val="22"/>
          <w:szCs w:val="22"/>
        </w:rPr>
        <w:t xml:space="preserve"> in </w:t>
      </w:r>
      <w:r w:rsidR="00EF107C" w:rsidRPr="00B27C51">
        <w:rPr>
          <w:sz w:val="22"/>
          <w:szCs w:val="22"/>
        </w:rPr>
        <w:t>2015</w:t>
      </w:r>
      <w:r w:rsidR="00B4585E" w:rsidRPr="00B27C51">
        <w:rPr>
          <w:sz w:val="22"/>
          <w:szCs w:val="22"/>
        </w:rPr>
        <w:t xml:space="preserve"> </w:t>
      </w:r>
      <w:r w:rsidR="00EF107C" w:rsidRPr="00B27C51">
        <w:rPr>
          <w:sz w:val="22"/>
          <w:szCs w:val="22"/>
        </w:rPr>
        <w:t xml:space="preserve">with the support of an expert group and validated </w:t>
      </w:r>
      <w:r w:rsidR="00B4585E" w:rsidRPr="00B27C51">
        <w:rPr>
          <w:sz w:val="22"/>
          <w:szCs w:val="22"/>
        </w:rPr>
        <w:t xml:space="preserve">in 2017 </w:t>
      </w:r>
      <w:r w:rsidR="00EF107C" w:rsidRPr="00B27C51">
        <w:rPr>
          <w:sz w:val="22"/>
          <w:szCs w:val="22"/>
        </w:rPr>
        <w:t xml:space="preserve">by the </w:t>
      </w:r>
      <w:r w:rsidR="00233CF9" w:rsidRPr="00B27C51">
        <w:rPr>
          <w:sz w:val="22"/>
          <w:szCs w:val="22"/>
        </w:rPr>
        <w:t>SM ICG</w:t>
      </w:r>
      <w:r w:rsidR="00EF107C" w:rsidRPr="00B27C51">
        <w:rPr>
          <w:sz w:val="22"/>
          <w:szCs w:val="22"/>
        </w:rPr>
        <w:t xml:space="preserve"> members, </w:t>
      </w:r>
      <w:r w:rsidR="00CA3D9B" w:rsidRPr="00B27C51">
        <w:rPr>
          <w:sz w:val="22"/>
          <w:szCs w:val="22"/>
        </w:rPr>
        <w:t>utilizing</w:t>
      </w:r>
      <w:r w:rsidR="002E0FE0" w:rsidRPr="00B27C51">
        <w:rPr>
          <w:sz w:val="22"/>
          <w:szCs w:val="22"/>
        </w:rPr>
        <w:t xml:space="preserve"> various sources to identify safety management related terms</w:t>
      </w:r>
      <w:r w:rsidR="00EF107C" w:rsidRPr="00B27C51">
        <w:rPr>
          <w:sz w:val="22"/>
          <w:szCs w:val="22"/>
        </w:rPr>
        <w:t>, but not limited to</w:t>
      </w:r>
      <w:r w:rsidR="002E0FE0" w:rsidRPr="00B27C51">
        <w:rPr>
          <w:sz w:val="22"/>
          <w:szCs w:val="22"/>
        </w:rPr>
        <w:t>:</w:t>
      </w:r>
    </w:p>
    <w:p w14:paraId="24473105" w14:textId="77777777" w:rsidR="00BA4009" w:rsidRPr="00B27C51" w:rsidRDefault="00BA4009" w:rsidP="005D693B">
      <w:pPr>
        <w:numPr>
          <w:ilvl w:val="2"/>
          <w:numId w:val="19"/>
        </w:numPr>
        <w:tabs>
          <w:tab w:val="clear" w:pos="2520"/>
          <w:tab w:val="num" w:pos="2160"/>
        </w:tabs>
        <w:ind w:left="2160"/>
        <w:rPr>
          <w:sz w:val="22"/>
          <w:szCs w:val="22"/>
        </w:rPr>
      </w:pPr>
      <w:r w:rsidRPr="00B27C51">
        <w:rPr>
          <w:sz w:val="22"/>
          <w:szCs w:val="22"/>
        </w:rPr>
        <w:t>International Civil Aviation Organization (ICAO)</w:t>
      </w:r>
    </w:p>
    <w:p w14:paraId="5A30563F"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U.S. Federal Aviation Administration (FAA)</w:t>
      </w:r>
    </w:p>
    <w:p w14:paraId="0B698907"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European Aviation Safety Agency (EASA)</w:t>
      </w:r>
    </w:p>
    <w:p w14:paraId="6ABA98B9"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Transport Canada Civil Aviation (TCCA)</w:t>
      </w:r>
    </w:p>
    <w:p w14:paraId="1381E07B"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Civil Aviation Authority of New Zealand (CAANZ)</w:t>
      </w:r>
    </w:p>
    <w:p w14:paraId="788D780A"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Civil Aviation Safety Agency (CASA) of Australia</w:t>
      </w:r>
    </w:p>
    <w:p w14:paraId="66432206" w14:textId="77777777" w:rsidR="002E0FE0" w:rsidRPr="00CA3D9B" w:rsidRDefault="002E0FE0" w:rsidP="00D07BB6">
      <w:pPr>
        <w:numPr>
          <w:ilvl w:val="2"/>
          <w:numId w:val="19"/>
        </w:numPr>
        <w:tabs>
          <w:tab w:val="clear" w:pos="2520"/>
          <w:tab w:val="num" w:pos="2160"/>
        </w:tabs>
        <w:ind w:left="2160"/>
        <w:rPr>
          <w:sz w:val="22"/>
          <w:szCs w:val="22"/>
        </w:rPr>
      </w:pPr>
      <w:r w:rsidRPr="00CA3D9B">
        <w:rPr>
          <w:sz w:val="22"/>
          <w:szCs w:val="22"/>
        </w:rPr>
        <w:t>Agência Nacional de Aviação Civil (ANAC), Brazil</w:t>
      </w:r>
    </w:p>
    <w:p w14:paraId="387D2CE7"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Federal Office of Civil Aviation (FOCA), Switzerland</w:t>
      </w:r>
    </w:p>
    <w:p w14:paraId="353062E6" w14:textId="77777777" w:rsidR="002E0FE0" w:rsidRPr="00CA3D9B" w:rsidRDefault="002E0FE0" w:rsidP="00D07BB6">
      <w:pPr>
        <w:numPr>
          <w:ilvl w:val="2"/>
          <w:numId w:val="19"/>
        </w:numPr>
        <w:tabs>
          <w:tab w:val="clear" w:pos="2520"/>
          <w:tab w:val="num" w:pos="2160"/>
        </w:tabs>
        <w:ind w:left="2160"/>
        <w:rPr>
          <w:sz w:val="22"/>
          <w:szCs w:val="22"/>
        </w:rPr>
      </w:pPr>
      <w:r w:rsidRPr="00CA3D9B">
        <w:rPr>
          <w:sz w:val="22"/>
          <w:szCs w:val="22"/>
        </w:rPr>
        <w:t>Direction Générale de l'Aviation Civile (DGAC), France</w:t>
      </w:r>
    </w:p>
    <w:p w14:paraId="1C4EE840"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United Kingdom Civil Aviation Authority (UK CAA)</w:t>
      </w:r>
    </w:p>
    <w:p w14:paraId="1A3098CC"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Eurocontrol</w:t>
      </w:r>
    </w:p>
    <w:p w14:paraId="556290C4" w14:textId="77777777" w:rsidR="002E0FE0" w:rsidRPr="00B27C51" w:rsidRDefault="002E0FE0" w:rsidP="00D07BB6">
      <w:pPr>
        <w:numPr>
          <w:ilvl w:val="2"/>
          <w:numId w:val="19"/>
        </w:numPr>
        <w:tabs>
          <w:tab w:val="clear" w:pos="2520"/>
          <w:tab w:val="num" w:pos="2160"/>
        </w:tabs>
        <w:ind w:left="2160"/>
        <w:rPr>
          <w:sz w:val="22"/>
          <w:szCs w:val="22"/>
        </w:rPr>
      </w:pPr>
      <w:r w:rsidRPr="00B27C51">
        <w:rPr>
          <w:sz w:val="22"/>
          <w:szCs w:val="22"/>
        </w:rPr>
        <w:t>Flight Safety Foundation (FSF),</w:t>
      </w:r>
    </w:p>
    <w:p w14:paraId="4158940F" w14:textId="77777777" w:rsidR="00B4585E" w:rsidRPr="00B27C51" w:rsidRDefault="002E0FE0" w:rsidP="00D07BB6">
      <w:pPr>
        <w:numPr>
          <w:ilvl w:val="2"/>
          <w:numId w:val="19"/>
        </w:numPr>
        <w:tabs>
          <w:tab w:val="clear" w:pos="2520"/>
          <w:tab w:val="num" w:pos="2160"/>
        </w:tabs>
        <w:ind w:left="2160"/>
        <w:rPr>
          <w:sz w:val="22"/>
          <w:szCs w:val="22"/>
        </w:rPr>
      </w:pPr>
      <w:r w:rsidRPr="00B27C51">
        <w:rPr>
          <w:sz w:val="22"/>
          <w:szCs w:val="22"/>
        </w:rPr>
        <w:t>SKYbrary</w:t>
      </w:r>
    </w:p>
    <w:p w14:paraId="4A291370" w14:textId="77777777" w:rsidR="002E0FE0" w:rsidRPr="00B27C51" w:rsidRDefault="002E0FE0" w:rsidP="00CA3D9B">
      <w:pPr>
        <w:spacing w:before="120" w:after="240"/>
        <w:rPr>
          <w:sz w:val="22"/>
          <w:szCs w:val="22"/>
        </w:rPr>
      </w:pPr>
      <w:r w:rsidRPr="00CA3D9B">
        <w:t xml:space="preserve">Furthermore, the group attempted to develop </w:t>
      </w:r>
      <w:r w:rsidRPr="00B27C51">
        <w:rPr>
          <w:sz w:val="22"/>
          <w:szCs w:val="22"/>
        </w:rPr>
        <w:t>definitions</w:t>
      </w:r>
      <w:r w:rsidR="00B4585E" w:rsidRPr="00B27C51">
        <w:rPr>
          <w:sz w:val="22"/>
          <w:szCs w:val="22"/>
        </w:rPr>
        <w:t xml:space="preserve"> where none were available</w:t>
      </w:r>
      <w:r w:rsidRPr="00B27C51">
        <w:rPr>
          <w:sz w:val="22"/>
          <w:szCs w:val="22"/>
        </w:rPr>
        <w:t>.</w:t>
      </w:r>
    </w:p>
    <w:p w14:paraId="15FB48EC" w14:textId="7817918A" w:rsidR="00C13CB9" w:rsidRPr="00B27C51" w:rsidRDefault="00C13CB9" w:rsidP="00CA3D9B">
      <w:pPr>
        <w:spacing w:before="120" w:after="240"/>
        <w:rPr>
          <w:sz w:val="22"/>
          <w:szCs w:val="22"/>
        </w:rPr>
      </w:pPr>
      <w:r w:rsidRPr="00B27C51">
        <w:rPr>
          <w:sz w:val="22"/>
          <w:szCs w:val="22"/>
        </w:rPr>
        <w:t>In 20</w:t>
      </w:r>
      <w:r w:rsidR="00865E2E" w:rsidRPr="00B27C51">
        <w:rPr>
          <w:sz w:val="22"/>
          <w:szCs w:val="22"/>
        </w:rPr>
        <w:t>20</w:t>
      </w:r>
      <w:r w:rsidR="00233CF9" w:rsidRPr="00B27C51">
        <w:rPr>
          <w:sz w:val="22"/>
          <w:szCs w:val="22"/>
        </w:rPr>
        <w:t>,</w:t>
      </w:r>
      <w:r w:rsidRPr="00B27C51">
        <w:rPr>
          <w:sz w:val="22"/>
          <w:szCs w:val="22"/>
        </w:rPr>
        <w:t xml:space="preserve"> a few </w:t>
      </w:r>
      <w:r w:rsidR="00233CF9" w:rsidRPr="00B27C51">
        <w:rPr>
          <w:sz w:val="22"/>
          <w:szCs w:val="22"/>
        </w:rPr>
        <w:t>SM ICG</w:t>
      </w:r>
      <w:r w:rsidRPr="00B27C51">
        <w:rPr>
          <w:sz w:val="22"/>
          <w:szCs w:val="22"/>
        </w:rPr>
        <w:t xml:space="preserve"> members </w:t>
      </w:r>
      <w:r w:rsidR="00233CF9" w:rsidRPr="00B27C51">
        <w:rPr>
          <w:sz w:val="22"/>
          <w:szCs w:val="22"/>
        </w:rPr>
        <w:t xml:space="preserve">reviewed the document </w:t>
      </w:r>
      <w:r w:rsidRPr="00B27C51">
        <w:rPr>
          <w:sz w:val="22"/>
          <w:szCs w:val="22"/>
        </w:rPr>
        <w:t xml:space="preserve">in </w:t>
      </w:r>
      <w:r w:rsidR="00695CBE" w:rsidRPr="00B27C51">
        <w:rPr>
          <w:sz w:val="22"/>
          <w:szCs w:val="22"/>
        </w:rPr>
        <w:t>l</w:t>
      </w:r>
      <w:r w:rsidRPr="00B27C51">
        <w:rPr>
          <w:sz w:val="22"/>
          <w:szCs w:val="22"/>
        </w:rPr>
        <w:t xml:space="preserve">ight of the updated definitions </w:t>
      </w:r>
      <w:r w:rsidRPr="00CA3D9B">
        <w:t xml:space="preserve">from the second edition of ICAO Annex 19, </w:t>
      </w:r>
      <w:r w:rsidR="00233CF9" w:rsidRPr="00CA3D9B">
        <w:t>the ICAO Safety Management Manual (</w:t>
      </w:r>
      <w:r w:rsidRPr="00CA3D9B">
        <w:t xml:space="preserve">Doc 9859 </w:t>
      </w:r>
      <w:r w:rsidR="006858A6" w:rsidRPr="00CA3D9B">
        <w:t>4th Edition</w:t>
      </w:r>
      <w:r w:rsidR="00233CF9" w:rsidRPr="00CA3D9B">
        <w:t>)</w:t>
      </w:r>
      <w:r w:rsidRPr="00CA3D9B">
        <w:t xml:space="preserve">; ICAO </w:t>
      </w:r>
      <w:r w:rsidR="00233CF9" w:rsidRPr="00CA3D9B">
        <w:t>Global Aviation Safety Plan (</w:t>
      </w:r>
      <w:r w:rsidRPr="00CA3D9B">
        <w:t>GASP</w:t>
      </w:r>
      <w:r w:rsidR="00233CF9" w:rsidRPr="00CA3D9B">
        <w:t>)</w:t>
      </w:r>
      <w:r w:rsidRPr="00CA3D9B">
        <w:t xml:space="preserve"> 2020-2022 and </w:t>
      </w:r>
      <w:r w:rsidR="00B4585E" w:rsidRPr="00CA3D9B">
        <w:t xml:space="preserve">ICAO </w:t>
      </w:r>
      <w:r w:rsidR="00233CF9" w:rsidRPr="00CA3D9B">
        <w:t>Safety Management Panel (</w:t>
      </w:r>
      <w:r w:rsidRPr="00CA3D9B">
        <w:t>SMP</w:t>
      </w:r>
      <w:r w:rsidR="00233CF9" w:rsidRPr="00CA3D9B">
        <w:t>)</w:t>
      </w:r>
      <w:r w:rsidRPr="00CA3D9B">
        <w:t>/</w:t>
      </w:r>
      <w:r w:rsidR="00233CF9" w:rsidRPr="00CA3D9B">
        <w:t xml:space="preserve"> Working Group (</w:t>
      </w:r>
      <w:r w:rsidRPr="00CA3D9B">
        <w:t>WG</w:t>
      </w:r>
      <w:r w:rsidR="00233CF9" w:rsidRPr="00CA3D9B">
        <w:t>)</w:t>
      </w:r>
      <w:r w:rsidRPr="00CA3D9B">
        <w:t>/3-</w:t>
      </w:r>
      <w:r w:rsidR="00233CF9" w:rsidRPr="00CA3D9B">
        <w:t>Working Paper (</w:t>
      </w:r>
      <w:r w:rsidRPr="00CA3D9B">
        <w:t>WP</w:t>
      </w:r>
      <w:r w:rsidR="00233CF9" w:rsidRPr="00CA3D9B">
        <w:t>)</w:t>
      </w:r>
      <w:r w:rsidRPr="00CA3D9B">
        <w:t>/5 dated 23 January 2017</w:t>
      </w:r>
      <w:r w:rsidR="00995447" w:rsidRPr="00CA3D9B">
        <w:t xml:space="preserve"> as well as some </w:t>
      </w:r>
      <w:r w:rsidR="00233CF9" w:rsidRPr="00CA3D9B">
        <w:t>SM ICG</w:t>
      </w:r>
      <w:r w:rsidR="00995447" w:rsidRPr="00CA3D9B">
        <w:t xml:space="preserve"> documents developed between the 1st and 2nd edition of this document. </w:t>
      </w:r>
      <w:r w:rsidR="00B4585E" w:rsidRPr="00CA3D9B">
        <w:t>Some various additional sources were also considered</w:t>
      </w:r>
      <w:r w:rsidR="00397556" w:rsidRPr="00CA3D9B">
        <w:t xml:space="preserve">, such as </w:t>
      </w:r>
      <w:r w:rsidR="00593E9A" w:rsidRPr="00CA3D9B">
        <w:t xml:space="preserve">ISO 31000:2018 or </w:t>
      </w:r>
      <w:r w:rsidR="00397556" w:rsidRPr="00CA3D9B">
        <w:t>use instructions of Bow</w:t>
      </w:r>
      <w:r w:rsidR="00233CF9" w:rsidRPr="00CA3D9B">
        <w:t>-</w:t>
      </w:r>
      <w:r w:rsidR="00397556" w:rsidRPr="00CA3D9B">
        <w:t>Tie software</w:t>
      </w:r>
      <w:r w:rsidR="00B4585E" w:rsidRPr="00CA3D9B">
        <w:t>.</w:t>
      </w:r>
    </w:p>
    <w:p w14:paraId="71EC225F" w14:textId="4EF217FB" w:rsidR="00307F4D" w:rsidRPr="00B27C51" w:rsidRDefault="00995447" w:rsidP="00CA3D9B">
      <w:pPr>
        <w:spacing w:before="120" w:after="240"/>
        <w:rPr>
          <w:sz w:val="22"/>
          <w:szCs w:val="22"/>
        </w:rPr>
      </w:pPr>
      <w:r w:rsidRPr="00B27C51">
        <w:rPr>
          <w:sz w:val="22"/>
          <w:szCs w:val="22"/>
        </w:rPr>
        <w:t xml:space="preserve">Feedback to </w:t>
      </w:r>
      <w:r w:rsidR="00233CF9" w:rsidRPr="00B27C51">
        <w:rPr>
          <w:sz w:val="22"/>
          <w:szCs w:val="22"/>
        </w:rPr>
        <w:t>SM ICG</w:t>
      </w:r>
      <w:r w:rsidRPr="00B27C51">
        <w:rPr>
          <w:sz w:val="22"/>
          <w:szCs w:val="22"/>
        </w:rPr>
        <w:t xml:space="preserve"> about the accuracy of the definitions</w:t>
      </w:r>
      <w:r w:rsidR="00EF107C" w:rsidRPr="00B27C51">
        <w:rPr>
          <w:sz w:val="22"/>
          <w:szCs w:val="22"/>
        </w:rPr>
        <w:t xml:space="preserve"> and suggestions</w:t>
      </w:r>
      <w:r w:rsidRPr="00B27C51">
        <w:rPr>
          <w:sz w:val="22"/>
          <w:szCs w:val="22"/>
        </w:rPr>
        <w:t xml:space="preserve"> </w:t>
      </w:r>
      <w:r w:rsidR="00B4585E" w:rsidRPr="00B27C51">
        <w:rPr>
          <w:sz w:val="22"/>
          <w:szCs w:val="22"/>
        </w:rPr>
        <w:t xml:space="preserve">how to improve them can be sent to </w:t>
      </w:r>
      <w:hyperlink r:id="rId18" w:history="1">
        <w:r w:rsidR="008540C9" w:rsidRPr="00B27C51">
          <w:rPr>
            <w:rStyle w:val="Hyperlink"/>
            <w:szCs w:val="22"/>
          </w:rPr>
          <w:t>smicg</w:t>
        </w:r>
        <w:r w:rsidR="008540C9" w:rsidRPr="00CA3D9B">
          <w:rPr>
            <w:rStyle w:val="Hyperlink"/>
            <w:szCs w:val="22"/>
          </w:rPr>
          <w:t>.share@gmail.com</w:t>
        </w:r>
      </w:hyperlink>
      <w:r w:rsidRPr="00B27C51">
        <w:rPr>
          <w:sz w:val="22"/>
          <w:szCs w:val="22"/>
        </w:rPr>
        <w:t>.</w:t>
      </w:r>
    </w:p>
    <w:p w14:paraId="318530A0" w14:textId="77777777" w:rsidR="002E0FE0" w:rsidRPr="00B27C51" w:rsidRDefault="002E0FE0" w:rsidP="00834761">
      <w:pPr>
        <w:numPr>
          <w:ilvl w:val="0"/>
          <w:numId w:val="5"/>
        </w:numPr>
        <w:rPr>
          <w:b/>
          <w:bCs/>
        </w:rPr>
      </w:pPr>
      <w:r w:rsidRPr="00B27C51">
        <w:rPr>
          <w:b/>
          <w:bCs/>
        </w:rPr>
        <w:lastRenderedPageBreak/>
        <w:t>SAFETY MANAGEMENT TERMINOLOGY</w:t>
      </w:r>
    </w:p>
    <w:p w14:paraId="5DA73115" w14:textId="77777777" w:rsidR="002E0FE0" w:rsidRPr="00B27C51" w:rsidRDefault="002E0FE0" w:rsidP="00C635DE">
      <w:pPr>
        <w:rPr>
          <w:bCs/>
        </w:rPr>
      </w:pPr>
    </w:p>
    <w:tbl>
      <w:tblPr>
        <w:tblW w:w="1095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710"/>
        <w:gridCol w:w="1729"/>
        <w:gridCol w:w="6"/>
        <w:gridCol w:w="4669"/>
        <w:gridCol w:w="6"/>
        <w:gridCol w:w="1704"/>
        <w:gridCol w:w="6"/>
        <w:gridCol w:w="2114"/>
        <w:gridCol w:w="6"/>
      </w:tblGrid>
      <w:tr w:rsidR="002E0FE0" w:rsidRPr="00B27C51" w14:paraId="369384B9" w14:textId="77777777" w:rsidTr="00757D74">
        <w:trPr>
          <w:gridAfter w:val="1"/>
          <w:wAfter w:w="6" w:type="dxa"/>
          <w:trHeight w:val="449"/>
          <w:tblHeader/>
        </w:trPr>
        <w:tc>
          <w:tcPr>
            <w:tcW w:w="710" w:type="dxa"/>
            <w:tcBorders>
              <w:top w:val="single" w:sz="12" w:space="0" w:color="auto"/>
              <w:left w:val="single" w:sz="12" w:space="0" w:color="auto"/>
              <w:bottom w:val="double" w:sz="4" w:space="0" w:color="auto"/>
            </w:tcBorders>
            <w:shd w:val="clear" w:color="auto" w:fill="auto"/>
            <w:noWrap/>
            <w:vAlign w:val="center"/>
          </w:tcPr>
          <w:p w14:paraId="7212CCFD" w14:textId="77777777" w:rsidR="002E0FE0" w:rsidRPr="00CA3D9B" w:rsidRDefault="002E0FE0" w:rsidP="001C232E">
            <w:pPr>
              <w:keepNext/>
              <w:keepLines/>
              <w:jc w:val="center"/>
              <w:outlineLvl w:val="5"/>
              <w:rPr>
                <w:b/>
                <w:i/>
                <w:iCs/>
                <w:color w:val="0070C0"/>
                <w:sz w:val="22"/>
                <w:szCs w:val="22"/>
              </w:rPr>
            </w:pPr>
            <w:bookmarkStart w:id="1" w:name="OLE_LINK1"/>
            <w:r w:rsidRPr="00B27C51">
              <w:rPr>
                <w:b/>
                <w:i/>
                <w:iCs/>
                <w:color w:val="0070C0"/>
                <w:sz w:val="22"/>
                <w:szCs w:val="22"/>
              </w:rPr>
              <w:t>#</w:t>
            </w:r>
          </w:p>
        </w:tc>
        <w:tc>
          <w:tcPr>
            <w:tcW w:w="1729" w:type="dxa"/>
            <w:tcBorders>
              <w:top w:val="single" w:sz="12" w:space="0" w:color="auto"/>
              <w:bottom w:val="double" w:sz="4" w:space="0" w:color="auto"/>
            </w:tcBorders>
            <w:shd w:val="clear" w:color="auto" w:fill="auto"/>
            <w:noWrap/>
            <w:vAlign w:val="center"/>
          </w:tcPr>
          <w:p w14:paraId="564F085C" w14:textId="77777777" w:rsidR="002E0FE0" w:rsidRPr="00CA3D9B" w:rsidRDefault="002E0FE0" w:rsidP="001C232E">
            <w:pPr>
              <w:keepNext/>
              <w:keepLines/>
              <w:jc w:val="center"/>
              <w:outlineLvl w:val="5"/>
              <w:rPr>
                <w:b/>
                <w:i/>
                <w:iCs/>
                <w:color w:val="0070C0"/>
                <w:sz w:val="22"/>
                <w:szCs w:val="22"/>
              </w:rPr>
            </w:pPr>
            <w:r w:rsidRPr="00B27C51">
              <w:rPr>
                <w:b/>
                <w:i/>
                <w:iCs/>
                <w:color w:val="0070C0"/>
                <w:sz w:val="22"/>
                <w:szCs w:val="22"/>
              </w:rPr>
              <w:t>Term</w:t>
            </w:r>
          </w:p>
        </w:tc>
        <w:tc>
          <w:tcPr>
            <w:tcW w:w="4675" w:type="dxa"/>
            <w:gridSpan w:val="2"/>
            <w:tcBorders>
              <w:top w:val="single" w:sz="12" w:space="0" w:color="auto"/>
              <w:bottom w:val="double" w:sz="4" w:space="0" w:color="auto"/>
            </w:tcBorders>
            <w:shd w:val="clear" w:color="auto" w:fill="auto"/>
            <w:vAlign w:val="center"/>
          </w:tcPr>
          <w:p w14:paraId="31009467" w14:textId="77777777" w:rsidR="002E0FE0" w:rsidRPr="00CA3D9B" w:rsidRDefault="002E0FE0" w:rsidP="001C232E">
            <w:pPr>
              <w:keepNext/>
              <w:keepLines/>
              <w:jc w:val="center"/>
              <w:outlineLvl w:val="5"/>
              <w:rPr>
                <w:b/>
                <w:i/>
                <w:iCs/>
                <w:color w:val="0070C0"/>
                <w:sz w:val="22"/>
                <w:szCs w:val="22"/>
              </w:rPr>
            </w:pPr>
            <w:r w:rsidRPr="00B27C51">
              <w:rPr>
                <w:b/>
                <w:i/>
                <w:iCs/>
                <w:color w:val="0070C0"/>
                <w:sz w:val="22"/>
                <w:szCs w:val="22"/>
              </w:rPr>
              <w:t>Definition</w:t>
            </w:r>
          </w:p>
        </w:tc>
        <w:tc>
          <w:tcPr>
            <w:tcW w:w="1710" w:type="dxa"/>
            <w:gridSpan w:val="2"/>
            <w:tcBorders>
              <w:top w:val="single" w:sz="12" w:space="0" w:color="auto"/>
              <w:bottom w:val="double" w:sz="4" w:space="0" w:color="auto"/>
            </w:tcBorders>
            <w:shd w:val="clear" w:color="auto" w:fill="auto"/>
            <w:vAlign w:val="center"/>
          </w:tcPr>
          <w:p w14:paraId="7E4A0B3B" w14:textId="77777777" w:rsidR="002E0FE0" w:rsidRPr="00CA3D9B" w:rsidRDefault="002E0FE0" w:rsidP="001C232E">
            <w:pPr>
              <w:keepNext/>
              <w:keepLines/>
              <w:jc w:val="center"/>
              <w:outlineLvl w:val="5"/>
              <w:rPr>
                <w:b/>
                <w:i/>
                <w:iCs/>
                <w:color w:val="0070C0"/>
                <w:sz w:val="22"/>
                <w:szCs w:val="22"/>
              </w:rPr>
            </w:pPr>
            <w:r w:rsidRPr="00B27C51">
              <w:rPr>
                <w:b/>
                <w:i/>
                <w:iCs/>
                <w:color w:val="0070C0"/>
                <w:sz w:val="22"/>
                <w:szCs w:val="22"/>
              </w:rPr>
              <w:t>Source</w:t>
            </w:r>
          </w:p>
        </w:tc>
        <w:tc>
          <w:tcPr>
            <w:tcW w:w="2120" w:type="dxa"/>
            <w:gridSpan w:val="2"/>
            <w:tcBorders>
              <w:top w:val="single" w:sz="12" w:space="0" w:color="auto"/>
              <w:bottom w:val="double" w:sz="4" w:space="0" w:color="auto"/>
              <w:right w:val="single" w:sz="12" w:space="0" w:color="auto"/>
            </w:tcBorders>
            <w:shd w:val="clear" w:color="auto" w:fill="auto"/>
            <w:vAlign w:val="center"/>
          </w:tcPr>
          <w:p w14:paraId="799DD223" w14:textId="77777777" w:rsidR="002E0FE0" w:rsidRPr="00CA3D9B" w:rsidRDefault="002E0FE0" w:rsidP="001C232E">
            <w:pPr>
              <w:keepNext/>
              <w:keepLines/>
              <w:jc w:val="center"/>
              <w:outlineLvl w:val="5"/>
              <w:rPr>
                <w:b/>
                <w:i/>
                <w:iCs/>
                <w:color w:val="0070C0"/>
                <w:sz w:val="22"/>
                <w:szCs w:val="22"/>
              </w:rPr>
            </w:pPr>
            <w:r w:rsidRPr="00B27C51">
              <w:rPr>
                <w:b/>
                <w:i/>
                <w:iCs/>
                <w:color w:val="0070C0"/>
                <w:sz w:val="22"/>
                <w:szCs w:val="22"/>
              </w:rPr>
              <w:t>Notes</w:t>
            </w:r>
          </w:p>
        </w:tc>
      </w:tr>
      <w:tr w:rsidR="002E0FE0" w:rsidRPr="00B27C51" w14:paraId="4F63DFD3" w14:textId="77777777" w:rsidTr="00757D74">
        <w:trPr>
          <w:trHeight w:val="3077"/>
        </w:trPr>
        <w:tc>
          <w:tcPr>
            <w:tcW w:w="710" w:type="dxa"/>
            <w:tcBorders>
              <w:top w:val="double" w:sz="4" w:space="0" w:color="auto"/>
              <w:left w:val="single" w:sz="12" w:space="0" w:color="auto"/>
            </w:tcBorders>
            <w:shd w:val="clear" w:color="auto" w:fill="auto"/>
            <w:noWrap/>
          </w:tcPr>
          <w:p w14:paraId="5457785C" w14:textId="77777777" w:rsidR="002E0FE0" w:rsidRPr="00CA3D9B" w:rsidRDefault="002E0FE0" w:rsidP="001C232E">
            <w:pPr>
              <w:rPr>
                <w:sz w:val="22"/>
                <w:szCs w:val="22"/>
              </w:rPr>
            </w:pPr>
            <w:r w:rsidRPr="00B27C51">
              <w:rPr>
                <w:sz w:val="22"/>
                <w:szCs w:val="22"/>
              </w:rPr>
              <w:t>1</w:t>
            </w:r>
          </w:p>
        </w:tc>
        <w:tc>
          <w:tcPr>
            <w:tcW w:w="1735" w:type="dxa"/>
            <w:gridSpan w:val="2"/>
            <w:tcBorders>
              <w:top w:val="double" w:sz="4" w:space="0" w:color="auto"/>
            </w:tcBorders>
            <w:shd w:val="clear" w:color="auto" w:fill="auto"/>
          </w:tcPr>
          <w:p w14:paraId="3AB14261" w14:textId="77777777" w:rsidR="002E0FE0" w:rsidRPr="00B27C51" w:rsidRDefault="002E0FE0" w:rsidP="001C232E">
            <w:pPr>
              <w:widowControl w:val="0"/>
              <w:rPr>
                <w:sz w:val="22"/>
                <w:szCs w:val="22"/>
              </w:rPr>
            </w:pPr>
            <w:r w:rsidRPr="00B27C51">
              <w:rPr>
                <w:sz w:val="22"/>
                <w:szCs w:val="22"/>
              </w:rPr>
              <w:t>Acceptable Level of Safety Performance</w:t>
            </w:r>
          </w:p>
          <w:p w14:paraId="3D4C5EBA" w14:textId="77777777" w:rsidR="002E3776" w:rsidRPr="00CA3D9B" w:rsidRDefault="002E3776" w:rsidP="001C232E">
            <w:pPr>
              <w:widowControl w:val="0"/>
              <w:rPr>
                <w:sz w:val="22"/>
                <w:szCs w:val="22"/>
              </w:rPr>
            </w:pPr>
            <w:r w:rsidRPr="00B27C51">
              <w:rPr>
                <w:sz w:val="22"/>
                <w:szCs w:val="22"/>
              </w:rPr>
              <w:t>(ALoSP)</w:t>
            </w:r>
          </w:p>
        </w:tc>
        <w:tc>
          <w:tcPr>
            <w:tcW w:w="4675" w:type="dxa"/>
            <w:gridSpan w:val="2"/>
            <w:tcBorders>
              <w:top w:val="double" w:sz="4" w:space="0" w:color="auto"/>
            </w:tcBorders>
            <w:shd w:val="clear" w:color="auto" w:fill="auto"/>
          </w:tcPr>
          <w:p w14:paraId="35DAD718" w14:textId="77777777" w:rsidR="002E0FE0" w:rsidRPr="00CA3D9B" w:rsidRDefault="002E0FE0" w:rsidP="001C232E">
            <w:pPr>
              <w:autoSpaceDE w:val="0"/>
              <w:autoSpaceDN w:val="0"/>
              <w:adjustRightInd w:val="0"/>
              <w:rPr>
                <w:sz w:val="22"/>
                <w:szCs w:val="22"/>
              </w:rPr>
            </w:pPr>
            <w:r w:rsidRPr="00B27C51">
              <w:rPr>
                <w:sz w:val="22"/>
                <w:szCs w:val="22"/>
              </w:rPr>
              <w:t>The level of safety performance</w:t>
            </w:r>
            <w:r w:rsidR="00552144" w:rsidRPr="00B27C51">
              <w:rPr>
                <w:sz w:val="22"/>
                <w:szCs w:val="22"/>
              </w:rPr>
              <w:t xml:space="preserve"> agreed by State authorities</w:t>
            </w:r>
            <w:r w:rsidRPr="00B27C51">
              <w:rPr>
                <w:sz w:val="22"/>
                <w:szCs w:val="22"/>
              </w:rPr>
              <w:t xml:space="preserve"> </w:t>
            </w:r>
            <w:r w:rsidR="00552144" w:rsidRPr="00B27C51">
              <w:rPr>
                <w:sz w:val="22"/>
                <w:szCs w:val="22"/>
              </w:rPr>
              <w:t>to be achieved for the civil aviation system in a State</w:t>
            </w:r>
            <w:r w:rsidRPr="00B27C51">
              <w:rPr>
                <w:sz w:val="22"/>
                <w:szCs w:val="22"/>
              </w:rPr>
              <w:t xml:space="preserve">, as defined in its State Safety Program, expressed in terms of safety performance targets and safety performance indicators. </w:t>
            </w:r>
          </w:p>
          <w:p w14:paraId="277A7F2C" w14:textId="77777777" w:rsidR="002E0FE0" w:rsidRPr="00CA3D9B" w:rsidRDefault="002E0FE0" w:rsidP="001C232E">
            <w:pPr>
              <w:autoSpaceDE w:val="0"/>
              <w:autoSpaceDN w:val="0"/>
              <w:adjustRightInd w:val="0"/>
              <w:rPr>
                <w:sz w:val="22"/>
                <w:szCs w:val="22"/>
              </w:rPr>
            </w:pPr>
          </w:p>
          <w:p w14:paraId="216D9174" w14:textId="388EEA4D" w:rsidR="002E0FE0" w:rsidRPr="00B27C51" w:rsidRDefault="002E0FE0" w:rsidP="00BB3414">
            <w:pPr>
              <w:autoSpaceDE w:val="0"/>
              <w:autoSpaceDN w:val="0"/>
              <w:adjustRightInd w:val="0"/>
              <w:rPr>
                <w:b/>
                <w:color w:val="000000"/>
                <w:sz w:val="22"/>
                <w:szCs w:val="22"/>
              </w:rPr>
            </w:pPr>
            <w:r w:rsidRPr="00B27C51">
              <w:rPr>
                <w:i/>
                <w:iCs/>
                <w:sz w:val="22"/>
                <w:szCs w:val="22"/>
              </w:rPr>
              <w:t>Note</w:t>
            </w:r>
            <w:r w:rsidR="00BB3414" w:rsidRPr="00B27C51">
              <w:rPr>
                <w:i/>
                <w:iCs/>
                <w:sz w:val="22"/>
                <w:szCs w:val="22"/>
              </w:rPr>
              <w:t>:</w:t>
            </w:r>
            <w:r w:rsidRPr="00B27C51">
              <w:rPr>
                <w:i/>
                <w:iCs/>
                <w:sz w:val="22"/>
                <w:szCs w:val="22"/>
              </w:rPr>
              <w:t xml:space="preserve"> An acceptable level of safety performance for the State can be </w:t>
            </w:r>
            <w:r w:rsidR="001A6138" w:rsidRPr="00B27C51">
              <w:rPr>
                <w:i/>
                <w:iCs/>
                <w:sz w:val="22"/>
                <w:szCs w:val="22"/>
              </w:rPr>
              <w:t xml:space="preserve">achieved </w:t>
            </w:r>
            <w:r w:rsidRPr="00B27C51">
              <w:rPr>
                <w:i/>
                <w:iCs/>
                <w:sz w:val="22"/>
                <w:szCs w:val="22"/>
              </w:rPr>
              <w:t>through the</w:t>
            </w:r>
            <w:r w:rsidR="00757D74" w:rsidRPr="00B27C51">
              <w:rPr>
                <w:i/>
                <w:iCs/>
                <w:sz w:val="22"/>
                <w:szCs w:val="22"/>
              </w:rPr>
              <w:t xml:space="preserve"> </w:t>
            </w:r>
            <w:r w:rsidRPr="00B27C51">
              <w:rPr>
                <w:i/>
                <w:iCs/>
                <w:sz w:val="22"/>
                <w:szCs w:val="22"/>
              </w:rPr>
              <w:t>implementation and maintenance of t</w:t>
            </w:r>
            <w:r w:rsidR="00757D74" w:rsidRPr="00B27C51">
              <w:rPr>
                <w:i/>
                <w:iCs/>
                <w:sz w:val="22"/>
                <w:szCs w:val="22"/>
              </w:rPr>
              <w:t>h</w:t>
            </w:r>
            <w:r w:rsidRPr="00B27C51">
              <w:rPr>
                <w:i/>
                <w:iCs/>
                <w:sz w:val="22"/>
                <w:szCs w:val="22"/>
              </w:rPr>
              <w:t>e SSP as well as safety performance indicators and targets showing</w:t>
            </w:r>
            <w:r w:rsidR="00EF107C" w:rsidRPr="00B27C51">
              <w:rPr>
                <w:i/>
                <w:iCs/>
                <w:sz w:val="22"/>
                <w:szCs w:val="22"/>
              </w:rPr>
              <w:t xml:space="preserve"> </w:t>
            </w:r>
            <w:r w:rsidRPr="00B27C51">
              <w:rPr>
                <w:i/>
                <w:iCs/>
                <w:sz w:val="22"/>
                <w:szCs w:val="22"/>
              </w:rPr>
              <w:t>that safety is effectively managed</w:t>
            </w:r>
            <w:r w:rsidR="001A6138" w:rsidRPr="00B27C51">
              <w:rPr>
                <w:i/>
                <w:iCs/>
                <w:sz w:val="22"/>
                <w:szCs w:val="22"/>
              </w:rPr>
              <w:t xml:space="preserve"> and</w:t>
            </w:r>
            <w:r w:rsidRPr="00B27C51">
              <w:rPr>
                <w:i/>
                <w:iCs/>
                <w:sz w:val="22"/>
                <w:szCs w:val="22"/>
              </w:rPr>
              <w:t xml:space="preserve">, built on the foundation of implementation of </w:t>
            </w:r>
            <w:r w:rsidR="00EF107C" w:rsidRPr="00B27C51">
              <w:rPr>
                <w:i/>
                <w:iCs/>
                <w:sz w:val="22"/>
                <w:szCs w:val="22"/>
              </w:rPr>
              <w:t>e</w:t>
            </w:r>
            <w:r w:rsidRPr="00B27C51">
              <w:rPr>
                <w:i/>
                <w:iCs/>
                <w:sz w:val="22"/>
                <w:szCs w:val="22"/>
              </w:rPr>
              <w:t>xisting safety-related</w:t>
            </w:r>
            <w:r w:rsidR="00127564" w:rsidRPr="00B27C51">
              <w:rPr>
                <w:i/>
                <w:iCs/>
                <w:sz w:val="22"/>
                <w:szCs w:val="22"/>
              </w:rPr>
              <w:t xml:space="preserve"> Standards and Recommended Practices (</w:t>
            </w:r>
            <w:r w:rsidRPr="00B27C51">
              <w:rPr>
                <w:i/>
                <w:iCs/>
                <w:sz w:val="22"/>
                <w:szCs w:val="22"/>
              </w:rPr>
              <w:t>SARPs</w:t>
            </w:r>
            <w:r w:rsidR="00127564" w:rsidRPr="00B27C51">
              <w:rPr>
                <w:i/>
                <w:iCs/>
                <w:sz w:val="22"/>
                <w:szCs w:val="22"/>
              </w:rPr>
              <w:t>)</w:t>
            </w:r>
            <w:r w:rsidRPr="00B27C51">
              <w:rPr>
                <w:sz w:val="22"/>
                <w:szCs w:val="22"/>
              </w:rPr>
              <w:t>.</w:t>
            </w:r>
          </w:p>
        </w:tc>
        <w:tc>
          <w:tcPr>
            <w:tcW w:w="1710" w:type="dxa"/>
            <w:gridSpan w:val="2"/>
            <w:tcBorders>
              <w:top w:val="double" w:sz="4" w:space="0" w:color="auto"/>
            </w:tcBorders>
            <w:shd w:val="clear" w:color="auto" w:fill="auto"/>
          </w:tcPr>
          <w:p w14:paraId="0371DA26" w14:textId="38415FF5" w:rsidR="00B4585E" w:rsidRPr="00B27C51" w:rsidRDefault="00B4585E" w:rsidP="00A56326">
            <w:pPr>
              <w:widowControl w:val="0"/>
              <w:jc w:val="center"/>
              <w:rPr>
                <w:color w:val="000000"/>
                <w:sz w:val="22"/>
                <w:szCs w:val="22"/>
              </w:rPr>
            </w:pPr>
            <w:r w:rsidRPr="00B27C51">
              <w:rPr>
                <w:color w:val="000000"/>
                <w:sz w:val="22"/>
                <w:szCs w:val="22"/>
              </w:rPr>
              <w:t>ICAO Doc.9859</w:t>
            </w:r>
            <w:r w:rsidR="00B27C51">
              <w:rPr>
                <w:color w:val="000000"/>
                <w:sz w:val="22"/>
                <w:szCs w:val="22"/>
              </w:rPr>
              <w:t xml:space="preserve">, </w:t>
            </w:r>
            <w:r w:rsidR="00B27C51" w:rsidRPr="00CA3D9B">
              <w:rPr>
                <w:i/>
                <w:iCs/>
                <w:color w:val="000000"/>
                <w:sz w:val="22"/>
                <w:szCs w:val="22"/>
              </w:rPr>
              <w:t>Safety Management Manual</w:t>
            </w:r>
          </w:p>
          <w:p w14:paraId="41CA9076" w14:textId="77777777" w:rsidR="00B4585E" w:rsidRPr="00B27C51" w:rsidRDefault="00B4585E" w:rsidP="00A56326">
            <w:pPr>
              <w:widowControl w:val="0"/>
              <w:jc w:val="center"/>
              <w:rPr>
                <w:color w:val="000000"/>
                <w:sz w:val="22"/>
                <w:szCs w:val="22"/>
              </w:rPr>
            </w:pPr>
          </w:p>
          <w:p w14:paraId="2345D85B" w14:textId="77777777" w:rsidR="00B4585E" w:rsidRPr="00B27C51" w:rsidRDefault="00B4585E" w:rsidP="00A56326">
            <w:pPr>
              <w:widowControl w:val="0"/>
              <w:jc w:val="center"/>
              <w:rPr>
                <w:color w:val="000000"/>
                <w:sz w:val="22"/>
                <w:szCs w:val="22"/>
              </w:rPr>
            </w:pPr>
          </w:p>
          <w:p w14:paraId="4989ED8E" w14:textId="77777777" w:rsidR="00B4585E" w:rsidRPr="00B27C51" w:rsidRDefault="00B4585E" w:rsidP="00A56326">
            <w:pPr>
              <w:widowControl w:val="0"/>
              <w:jc w:val="center"/>
              <w:rPr>
                <w:color w:val="000000"/>
                <w:sz w:val="22"/>
                <w:szCs w:val="22"/>
              </w:rPr>
            </w:pPr>
          </w:p>
          <w:p w14:paraId="4B6B39E6" w14:textId="77777777" w:rsidR="00B4585E" w:rsidRPr="00B27C51" w:rsidRDefault="00B4585E" w:rsidP="00A56326">
            <w:pPr>
              <w:widowControl w:val="0"/>
              <w:jc w:val="center"/>
              <w:rPr>
                <w:color w:val="000000"/>
                <w:sz w:val="22"/>
                <w:szCs w:val="22"/>
              </w:rPr>
            </w:pPr>
          </w:p>
          <w:p w14:paraId="6B991A2C" w14:textId="77777777" w:rsidR="00B4585E" w:rsidRPr="00B27C51" w:rsidRDefault="00B4585E" w:rsidP="00A56326">
            <w:pPr>
              <w:widowControl w:val="0"/>
              <w:jc w:val="center"/>
              <w:rPr>
                <w:color w:val="000000"/>
                <w:sz w:val="22"/>
                <w:szCs w:val="22"/>
              </w:rPr>
            </w:pPr>
          </w:p>
          <w:p w14:paraId="6B8E0038" w14:textId="4219AE25" w:rsidR="00EF107C" w:rsidRPr="00B27C51" w:rsidRDefault="00B4585E" w:rsidP="00A56326">
            <w:pPr>
              <w:widowControl w:val="0"/>
              <w:jc w:val="center"/>
              <w:rPr>
                <w:i/>
                <w:color w:val="000000"/>
                <w:sz w:val="22"/>
                <w:szCs w:val="22"/>
              </w:rPr>
            </w:pPr>
            <w:r w:rsidRPr="00B27C51">
              <w:rPr>
                <w:i/>
                <w:color w:val="000000"/>
                <w:sz w:val="22"/>
                <w:szCs w:val="22"/>
              </w:rPr>
              <w:t xml:space="preserve">The </w:t>
            </w:r>
            <w:r w:rsidR="00357CAA" w:rsidRPr="00B27C51">
              <w:rPr>
                <w:i/>
                <w:color w:val="000000"/>
                <w:sz w:val="22"/>
                <w:szCs w:val="22"/>
              </w:rPr>
              <w:t>n</w:t>
            </w:r>
            <w:r w:rsidR="00D60CF1" w:rsidRPr="00B27C51">
              <w:rPr>
                <w:i/>
                <w:color w:val="000000"/>
                <w:sz w:val="22"/>
                <w:szCs w:val="22"/>
              </w:rPr>
              <w:t xml:space="preserve">ote </w:t>
            </w:r>
            <w:r w:rsidRPr="00B27C51">
              <w:rPr>
                <w:i/>
                <w:color w:val="000000"/>
                <w:sz w:val="22"/>
                <w:szCs w:val="22"/>
              </w:rPr>
              <w:t>comes from</w:t>
            </w:r>
            <w:r w:rsidR="00D60CF1" w:rsidRPr="00B27C51">
              <w:rPr>
                <w:i/>
                <w:color w:val="000000"/>
                <w:sz w:val="22"/>
                <w:szCs w:val="22"/>
              </w:rPr>
              <w:t xml:space="preserve"> ICAO Annex 19</w:t>
            </w:r>
            <w:r w:rsidR="00127564" w:rsidRPr="00B27C51">
              <w:rPr>
                <w:i/>
                <w:color w:val="000000"/>
                <w:sz w:val="22"/>
                <w:szCs w:val="22"/>
              </w:rPr>
              <w:t>,</w:t>
            </w:r>
            <w:r w:rsidR="00D60CF1" w:rsidRPr="00B27C51">
              <w:rPr>
                <w:i/>
                <w:color w:val="000000"/>
                <w:sz w:val="22"/>
                <w:szCs w:val="22"/>
              </w:rPr>
              <w:t xml:space="preserve"> </w:t>
            </w:r>
            <w:r w:rsidR="00415990" w:rsidRPr="00B27C51">
              <w:rPr>
                <w:i/>
                <w:color w:val="000000"/>
                <w:sz w:val="22"/>
                <w:szCs w:val="22"/>
              </w:rPr>
              <w:t>Standard 3.4.2.1</w:t>
            </w:r>
            <w:r w:rsidR="00D60CF1" w:rsidRPr="00B27C51">
              <w:rPr>
                <w:i/>
                <w:color w:val="000000"/>
                <w:sz w:val="22"/>
                <w:szCs w:val="22"/>
              </w:rPr>
              <w:t xml:space="preserve"> </w:t>
            </w:r>
          </w:p>
          <w:p w14:paraId="41AB5676" w14:textId="77777777" w:rsidR="002E0FE0" w:rsidRPr="00B27C51" w:rsidRDefault="002E0FE0">
            <w:pPr>
              <w:widowControl w:val="0"/>
              <w:jc w:val="center"/>
              <w:rPr>
                <w:color w:val="000000"/>
                <w:sz w:val="22"/>
                <w:szCs w:val="22"/>
              </w:rPr>
            </w:pPr>
          </w:p>
        </w:tc>
        <w:tc>
          <w:tcPr>
            <w:tcW w:w="2120" w:type="dxa"/>
            <w:gridSpan w:val="2"/>
            <w:tcBorders>
              <w:top w:val="double" w:sz="4" w:space="0" w:color="auto"/>
              <w:right w:val="single" w:sz="12" w:space="0" w:color="auto"/>
            </w:tcBorders>
            <w:shd w:val="clear" w:color="auto" w:fill="auto"/>
          </w:tcPr>
          <w:p w14:paraId="6520B8EB" w14:textId="440C1A97" w:rsidR="002E0FE0" w:rsidRPr="00B27C51" w:rsidRDefault="00EF107C" w:rsidP="002E547A">
            <w:pPr>
              <w:widowControl w:val="0"/>
              <w:rPr>
                <w:color w:val="000000"/>
                <w:sz w:val="22"/>
                <w:szCs w:val="22"/>
              </w:rPr>
            </w:pPr>
            <w:r w:rsidRPr="00B27C51">
              <w:rPr>
                <w:color w:val="000000"/>
                <w:sz w:val="22"/>
                <w:szCs w:val="22"/>
              </w:rPr>
              <w:t>D</w:t>
            </w:r>
            <w:r w:rsidR="002E0FE0" w:rsidRPr="00B27C51">
              <w:rPr>
                <w:color w:val="000000"/>
                <w:sz w:val="22"/>
                <w:szCs w:val="22"/>
              </w:rPr>
              <w:t xml:space="preserve">efinition </w:t>
            </w:r>
            <w:r w:rsidR="00D60CF1" w:rsidRPr="00B27C51">
              <w:rPr>
                <w:color w:val="000000"/>
                <w:sz w:val="22"/>
                <w:szCs w:val="22"/>
              </w:rPr>
              <w:t xml:space="preserve">also </w:t>
            </w:r>
            <w:r w:rsidRPr="00B27C51">
              <w:rPr>
                <w:color w:val="000000"/>
                <w:sz w:val="22"/>
                <w:szCs w:val="22"/>
              </w:rPr>
              <w:t xml:space="preserve">used in </w:t>
            </w:r>
            <w:r w:rsidR="00552144" w:rsidRPr="00B27C51">
              <w:rPr>
                <w:color w:val="000000"/>
                <w:sz w:val="22"/>
                <w:szCs w:val="22"/>
              </w:rPr>
              <w:t xml:space="preserve">ICAO </w:t>
            </w:r>
            <w:r w:rsidR="00A14A8B" w:rsidRPr="001252C8">
              <w:t>Global Aviation Safety Plan (</w:t>
            </w:r>
            <w:r w:rsidR="00552144" w:rsidRPr="00B27C51">
              <w:rPr>
                <w:color w:val="000000"/>
                <w:sz w:val="22"/>
                <w:szCs w:val="22"/>
              </w:rPr>
              <w:t>GASP</w:t>
            </w:r>
            <w:r w:rsidR="00A14A8B">
              <w:rPr>
                <w:color w:val="000000"/>
                <w:sz w:val="22"/>
                <w:szCs w:val="22"/>
              </w:rPr>
              <w:t>)</w:t>
            </w:r>
            <w:r w:rsidR="00552144" w:rsidRPr="00B27C51">
              <w:rPr>
                <w:color w:val="000000"/>
                <w:sz w:val="22"/>
                <w:szCs w:val="22"/>
              </w:rPr>
              <w:t xml:space="preserve"> 2020-2022</w:t>
            </w:r>
            <w:r w:rsidR="002E0FE0" w:rsidRPr="00B27C51">
              <w:rPr>
                <w:color w:val="000000"/>
                <w:sz w:val="22"/>
                <w:szCs w:val="22"/>
              </w:rPr>
              <w:t xml:space="preserve"> </w:t>
            </w:r>
          </w:p>
          <w:p w14:paraId="3362F739" w14:textId="77777777" w:rsidR="007856C0" w:rsidRPr="00B27C51" w:rsidRDefault="007856C0" w:rsidP="002E547A">
            <w:pPr>
              <w:widowControl w:val="0"/>
              <w:rPr>
                <w:color w:val="000000"/>
                <w:sz w:val="22"/>
                <w:szCs w:val="22"/>
              </w:rPr>
            </w:pPr>
          </w:p>
          <w:p w14:paraId="76B3161A" w14:textId="5DBF57F3" w:rsidR="007856C0" w:rsidRPr="00B27C51" w:rsidRDefault="00EF107C">
            <w:pPr>
              <w:widowControl w:val="0"/>
              <w:rPr>
                <w:color w:val="000000"/>
                <w:sz w:val="22"/>
                <w:szCs w:val="22"/>
              </w:rPr>
            </w:pPr>
            <w:r w:rsidRPr="00B27C51">
              <w:rPr>
                <w:color w:val="000000"/>
                <w:sz w:val="22"/>
                <w:szCs w:val="22"/>
              </w:rPr>
              <w:t xml:space="preserve">See </w:t>
            </w:r>
            <w:r w:rsidR="00D60CF1" w:rsidRPr="00B27C51">
              <w:rPr>
                <w:color w:val="000000"/>
                <w:sz w:val="22"/>
                <w:szCs w:val="22"/>
              </w:rPr>
              <w:t>further explanations in</w:t>
            </w:r>
            <w:r w:rsidRPr="00B27C51">
              <w:rPr>
                <w:color w:val="000000"/>
                <w:sz w:val="22"/>
                <w:szCs w:val="22"/>
              </w:rPr>
              <w:t xml:space="preserve"> </w:t>
            </w:r>
            <w:hyperlink r:id="rId19" w:history="1">
              <w:r w:rsidR="00D60CF1" w:rsidRPr="00B27C51">
                <w:rPr>
                  <w:rStyle w:val="Hyperlink"/>
                  <w:sz w:val="22"/>
                  <w:szCs w:val="22"/>
                </w:rPr>
                <w:t xml:space="preserve">Guidance for </w:t>
              </w:r>
              <w:r w:rsidR="00127564" w:rsidRPr="00B27C51">
                <w:rPr>
                  <w:rStyle w:val="Hyperlink"/>
                  <w:sz w:val="22"/>
                  <w:szCs w:val="22"/>
                </w:rPr>
                <w:t>C</w:t>
              </w:r>
              <w:r w:rsidR="00D60CF1" w:rsidRPr="00B27C51">
                <w:rPr>
                  <w:rStyle w:val="Hyperlink"/>
                  <w:sz w:val="22"/>
                  <w:szCs w:val="22"/>
                </w:rPr>
                <w:t>omprehensive Safety Performance Management in an SSP</w:t>
              </w:r>
            </w:hyperlink>
            <w:r w:rsidR="00127564" w:rsidRPr="00B27C51">
              <w:rPr>
                <w:rStyle w:val="Hyperlink"/>
                <w:sz w:val="22"/>
                <w:szCs w:val="22"/>
              </w:rPr>
              <w:t>.</w:t>
            </w:r>
          </w:p>
        </w:tc>
      </w:tr>
      <w:bookmarkEnd w:id="1"/>
      <w:tr w:rsidR="002E0FE0" w:rsidRPr="00B27C51" w14:paraId="3AAF4BB7" w14:textId="77777777" w:rsidTr="00757D74">
        <w:trPr>
          <w:trHeight w:val="302"/>
        </w:trPr>
        <w:tc>
          <w:tcPr>
            <w:tcW w:w="710" w:type="dxa"/>
            <w:tcBorders>
              <w:left w:val="single" w:sz="12" w:space="0" w:color="auto"/>
            </w:tcBorders>
            <w:shd w:val="clear" w:color="auto" w:fill="auto"/>
            <w:noWrap/>
          </w:tcPr>
          <w:p w14:paraId="458E8F92" w14:textId="77777777" w:rsidR="002E0FE0" w:rsidRPr="00CA3D9B" w:rsidRDefault="001A184D" w:rsidP="001C232E">
            <w:pPr>
              <w:widowControl w:val="0"/>
              <w:rPr>
                <w:sz w:val="22"/>
                <w:szCs w:val="22"/>
              </w:rPr>
            </w:pPr>
            <w:r w:rsidRPr="00B27C51">
              <w:rPr>
                <w:sz w:val="22"/>
                <w:szCs w:val="22"/>
              </w:rPr>
              <w:t>2</w:t>
            </w:r>
          </w:p>
        </w:tc>
        <w:tc>
          <w:tcPr>
            <w:tcW w:w="1735" w:type="dxa"/>
            <w:gridSpan w:val="2"/>
            <w:shd w:val="clear" w:color="auto" w:fill="auto"/>
          </w:tcPr>
          <w:p w14:paraId="0926BFCA" w14:textId="77777777" w:rsidR="002E0FE0" w:rsidRPr="00CA3D9B" w:rsidRDefault="002E0FE0" w:rsidP="001C232E">
            <w:pPr>
              <w:widowControl w:val="0"/>
              <w:rPr>
                <w:sz w:val="22"/>
                <w:szCs w:val="22"/>
              </w:rPr>
            </w:pPr>
            <w:r w:rsidRPr="00B27C51">
              <w:rPr>
                <w:sz w:val="22"/>
                <w:szCs w:val="22"/>
              </w:rPr>
              <w:t>Accident</w:t>
            </w:r>
          </w:p>
        </w:tc>
        <w:tc>
          <w:tcPr>
            <w:tcW w:w="4675" w:type="dxa"/>
            <w:gridSpan w:val="2"/>
            <w:shd w:val="clear" w:color="auto" w:fill="auto"/>
          </w:tcPr>
          <w:p w14:paraId="2E986381" w14:textId="77777777" w:rsidR="002E0FE0" w:rsidRPr="00CA3D9B" w:rsidRDefault="002E0FE0" w:rsidP="001C232E">
            <w:pPr>
              <w:rPr>
                <w:sz w:val="22"/>
                <w:szCs w:val="22"/>
              </w:rPr>
            </w:pPr>
            <w:r w:rsidRPr="00B27C51">
              <w:rPr>
                <w:sz w:val="22"/>
                <w:szCs w:val="22"/>
              </w:rPr>
              <w:t>An occurrence associated with the operation of an aircraft which, in the case of a manned aircraft, takes place between the time any person boards the aircraft with the intention of flight until such time as all such persons have disembarked, or in the case of an unmanned aircraft, takes place between the time the aircraft is ready to move with the purpose of flight until such time as it comes to rest at the end of the flight and the primary propulsion system is shut down</w:t>
            </w:r>
            <w:r w:rsidRPr="00B27C51">
              <w:rPr>
                <w:i/>
                <w:iCs/>
                <w:sz w:val="22"/>
                <w:szCs w:val="22"/>
              </w:rPr>
              <w:t>,</w:t>
            </w:r>
            <w:r w:rsidRPr="00B27C51">
              <w:rPr>
                <w:sz w:val="22"/>
                <w:szCs w:val="22"/>
              </w:rPr>
              <w:t xml:space="preserve"> in which:</w:t>
            </w:r>
          </w:p>
          <w:p w14:paraId="272E0B68" w14:textId="77777777" w:rsidR="002E0FE0" w:rsidRPr="00CA3D9B" w:rsidRDefault="002E0FE0" w:rsidP="008D7455">
            <w:pPr>
              <w:numPr>
                <w:ilvl w:val="0"/>
                <w:numId w:val="15"/>
              </w:numPr>
              <w:tabs>
                <w:tab w:val="left" w:pos="360"/>
              </w:tabs>
              <w:spacing w:before="120" w:after="120"/>
              <w:ind w:left="360" w:firstLine="0"/>
              <w:contextualSpacing/>
              <w:jc w:val="both"/>
              <w:rPr>
                <w:color w:val="000000"/>
                <w:sz w:val="22"/>
                <w:szCs w:val="22"/>
              </w:rPr>
            </w:pPr>
            <w:r w:rsidRPr="00B27C51">
              <w:rPr>
                <w:color w:val="000000"/>
                <w:sz w:val="22"/>
                <w:szCs w:val="22"/>
              </w:rPr>
              <w:t>a person is fatally or seriously injured as a result of:</w:t>
            </w:r>
          </w:p>
          <w:p w14:paraId="2C784975" w14:textId="77777777" w:rsidR="002E0FE0" w:rsidRPr="00CA3D9B" w:rsidRDefault="002E0FE0" w:rsidP="008D7455">
            <w:pPr>
              <w:widowControl w:val="0"/>
              <w:numPr>
                <w:ilvl w:val="0"/>
                <w:numId w:val="16"/>
              </w:numPr>
              <w:tabs>
                <w:tab w:val="left" w:pos="360"/>
                <w:tab w:val="left" w:pos="720"/>
                <w:tab w:val="left" w:pos="1440"/>
              </w:tabs>
              <w:spacing w:line="240" w:lineRule="exact"/>
              <w:ind w:left="1454" w:hanging="547"/>
              <w:jc w:val="both"/>
              <w:rPr>
                <w:rFonts w:eastAsia="SimSun"/>
                <w:sz w:val="22"/>
                <w:szCs w:val="22"/>
              </w:rPr>
            </w:pPr>
            <w:r w:rsidRPr="00B27C51">
              <w:rPr>
                <w:rFonts w:eastAsia="SimSun"/>
                <w:sz w:val="22"/>
                <w:szCs w:val="22"/>
              </w:rPr>
              <w:t>being in the aircraft, or</w:t>
            </w:r>
          </w:p>
          <w:p w14:paraId="1DA6DB95" w14:textId="77777777" w:rsidR="002E0FE0" w:rsidRPr="00CA3D9B" w:rsidRDefault="002E0FE0" w:rsidP="008D7455">
            <w:pPr>
              <w:widowControl w:val="0"/>
              <w:numPr>
                <w:ilvl w:val="0"/>
                <w:numId w:val="16"/>
              </w:numPr>
              <w:tabs>
                <w:tab w:val="left" w:pos="1440"/>
              </w:tabs>
              <w:spacing w:line="240" w:lineRule="exact"/>
              <w:ind w:left="1454" w:hanging="547"/>
              <w:jc w:val="both"/>
              <w:rPr>
                <w:rFonts w:eastAsia="SimSun"/>
                <w:sz w:val="22"/>
                <w:szCs w:val="22"/>
              </w:rPr>
            </w:pPr>
            <w:r w:rsidRPr="00B27C51">
              <w:rPr>
                <w:rFonts w:eastAsia="SimSun"/>
                <w:sz w:val="22"/>
                <w:szCs w:val="22"/>
              </w:rPr>
              <w:t>direct contact with any part of the aircraft, including parts which have become detached from the aircraft, or</w:t>
            </w:r>
          </w:p>
          <w:p w14:paraId="2542A0F2" w14:textId="77777777" w:rsidR="002E0FE0" w:rsidRPr="00CA3D9B" w:rsidRDefault="002E0FE0" w:rsidP="008D7455">
            <w:pPr>
              <w:widowControl w:val="0"/>
              <w:numPr>
                <w:ilvl w:val="0"/>
                <w:numId w:val="16"/>
              </w:numPr>
              <w:tabs>
                <w:tab w:val="left" w:pos="1440"/>
              </w:tabs>
              <w:spacing w:line="240" w:lineRule="exact"/>
              <w:ind w:left="1440" w:hanging="540"/>
              <w:jc w:val="both"/>
              <w:rPr>
                <w:rFonts w:eastAsia="SimSun"/>
                <w:sz w:val="22"/>
                <w:szCs w:val="22"/>
              </w:rPr>
            </w:pPr>
            <w:r w:rsidRPr="00B27C51">
              <w:rPr>
                <w:rFonts w:eastAsia="SimSun"/>
                <w:sz w:val="22"/>
                <w:szCs w:val="22"/>
              </w:rPr>
              <w:t>direct exposure to jet blast,</w:t>
            </w:r>
          </w:p>
          <w:p w14:paraId="08253823" w14:textId="77777777" w:rsidR="002E0FE0" w:rsidRPr="00CA3D9B" w:rsidRDefault="002E0FE0" w:rsidP="001C232E">
            <w:pPr>
              <w:ind w:left="360"/>
              <w:rPr>
                <w:sz w:val="22"/>
                <w:szCs w:val="22"/>
              </w:rPr>
            </w:pPr>
            <w:r w:rsidRPr="00B27C51">
              <w:rPr>
                <w:i/>
                <w:iCs/>
                <w:sz w:val="22"/>
                <w:szCs w:val="22"/>
              </w:rPr>
              <w:t>except</w:t>
            </w:r>
            <w:r w:rsidRPr="00B27C51">
              <w:rPr>
                <w:sz w:val="22"/>
                <w:szCs w:val="22"/>
              </w:rPr>
              <w:t xml:space="preserve"> when the injuries are from natural causes, self-inflicted or inflicted by other persons, or when the injuries are to stowaways hiding outside the areas normally available to the passengers and crew; or</w:t>
            </w:r>
          </w:p>
          <w:p w14:paraId="16E7507D" w14:textId="77777777" w:rsidR="002E0FE0" w:rsidRPr="00CA3D9B" w:rsidRDefault="002E0FE0" w:rsidP="008D7455">
            <w:pPr>
              <w:numPr>
                <w:ilvl w:val="0"/>
                <w:numId w:val="15"/>
              </w:numPr>
              <w:tabs>
                <w:tab w:val="left" w:pos="360"/>
              </w:tabs>
              <w:ind w:left="360" w:firstLine="0"/>
              <w:contextualSpacing/>
              <w:jc w:val="both"/>
              <w:rPr>
                <w:color w:val="000000"/>
                <w:sz w:val="22"/>
                <w:szCs w:val="22"/>
              </w:rPr>
            </w:pPr>
            <w:r w:rsidRPr="00B27C51">
              <w:rPr>
                <w:color w:val="000000"/>
                <w:sz w:val="22"/>
                <w:szCs w:val="22"/>
              </w:rPr>
              <w:t>the aircraft sustains damage or structural failure which:</w:t>
            </w:r>
          </w:p>
          <w:p w14:paraId="4307809C" w14:textId="77777777" w:rsidR="002E0FE0" w:rsidRPr="00CA3D9B" w:rsidRDefault="002E0FE0" w:rsidP="008D7455">
            <w:pPr>
              <w:widowControl w:val="0"/>
              <w:numPr>
                <w:ilvl w:val="0"/>
                <w:numId w:val="16"/>
              </w:numPr>
              <w:tabs>
                <w:tab w:val="left" w:pos="1440"/>
              </w:tabs>
              <w:spacing w:line="240" w:lineRule="exact"/>
              <w:ind w:left="1440" w:hanging="540"/>
              <w:jc w:val="both"/>
              <w:rPr>
                <w:rFonts w:eastAsia="SimSun"/>
                <w:sz w:val="22"/>
                <w:szCs w:val="22"/>
              </w:rPr>
            </w:pPr>
            <w:r w:rsidRPr="00B27C51">
              <w:rPr>
                <w:rFonts w:eastAsia="SimSun"/>
                <w:sz w:val="22"/>
                <w:szCs w:val="22"/>
              </w:rPr>
              <w:t>adversely affects the structural strength, performance or flight characteristics of the aircraft, and</w:t>
            </w:r>
          </w:p>
          <w:p w14:paraId="11DDB92A" w14:textId="32093507" w:rsidR="002E0FE0" w:rsidRPr="00B27C51" w:rsidRDefault="002E0FE0" w:rsidP="008D7455">
            <w:pPr>
              <w:widowControl w:val="0"/>
              <w:numPr>
                <w:ilvl w:val="0"/>
                <w:numId w:val="16"/>
              </w:numPr>
              <w:tabs>
                <w:tab w:val="left" w:pos="1440"/>
              </w:tabs>
              <w:spacing w:line="240" w:lineRule="exact"/>
              <w:ind w:left="1440" w:hanging="540"/>
              <w:jc w:val="both"/>
              <w:rPr>
                <w:rFonts w:eastAsia="SimSun"/>
                <w:sz w:val="22"/>
                <w:szCs w:val="22"/>
              </w:rPr>
            </w:pPr>
            <w:r w:rsidRPr="00B27C51">
              <w:rPr>
                <w:rFonts w:eastAsia="SimSun"/>
                <w:sz w:val="22"/>
                <w:szCs w:val="22"/>
              </w:rPr>
              <w:t>would normally require major repair or replacement of the affected component,</w:t>
            </w:r>
          </w:p>
          <w:p w14:paraId="26440E48" w14:textId="2DBEEE4F" w:rsidR="00127564" w:rsidRPr="00B27C51" w:rsidRDefault="00127564" w:rsidP="00127564">
            <w:pPr>
              <w:rPr>
                <w:rFonts w:eastAsia="SimSun"/>
                <w:sz w:val="22"/>
                <w:szCs w:val="22"/>
              </w:rPr>
            </w:pPr>
          </w:p>
          <w:p w14:paraId="02154798" w14:textId="77777777" w:rsidR="002E0FE0" w:rsidRPr="00CA3D9B" w:rsidRDefault="002E0FE0" w:rsidP="001C232E">
            <w:pPr>
              <w:ind w:left="360"/>
              <w:rPr>
                <w:sz w:val="22"/>
                <w:szCs w:val="22"/>
              </w:rPr>
            </w:pPr>
            <w:r w:rsidRPr="00B27C51">
              <w:rPr>
                <w:i/>
                <w:sz w:val="22"/>
                <w:szCs w:val="22"/>
              </w:rPr>
              <w:lastRenderedPageBreak/>
              <w:t>except</w:t>
            </w:r>
            <w:r w:rsidRPr="00B27C51">
              <w:rPr>
                <w:sz w:val="22"/>
                <w:szCs w:val="22"/>
              </w:rPr>
              <w:t xml:space="preserve"> for engine failure or damage, when the damage is limited to a single engine, (including its cowlings or accessories), to propellers, wing tips, antennas, probes, vanes, tires, brakes, wheels, fairings, panels, landing gear doors, windscreens, the aircraft skin (such as small dents or puncture holes), or for minor damages to main rotor blades, tail rotor blades, landing gear, and those resulting from hail or bird strike (including holes in the radome); or</w:t>
            </w:r>
          </w:p>
          <w:p w14:paraId="056842B4" w14:textId="77777777" w:rsidR="002E0FE0" w:rsidRPr="00CA3D9B" w:rsidRDefault="002E0FE0" w:rsidP="008D7455">
            <w:pPr>
              <w:numPr>
                <w:ilvl w:val="0"/>
                <w:numId w:val="15"/>
              </w:numPr>
              <w:tabs>
                <w:tab w:val="left" w:pos="360"/>
              </w:tabs>
              <w:ind w:left="360" w:firstLine="0"/>
              <w:contextualSpacing/>
              <w:jc w:val="both"/>
              <w:rPr>
                <w:color w:val="000000"/>
                <w:sz w:val="22"/>
                <w:szCs w:val="22"/>
              </w:rPr>
            </w:pPr>
            <w:r w:rsidRPr="00B27C51">
              <w:rPr>
                <w:color w:val="000000"/>
                <w:sz w:val="22"/>
                <w:szCs w:val="22"/>
              </w:rPr>
              <w:t>the aircraft is missing or is completely inaccessible.</w:t>
            </w:r>
          </w:p>
          <w:p w14:paraId="0BD39484" w14:textId="77777777" w:rsidR="002E0FE0" w:rsidRPr="00CA3D9B" w:rsidRDefault="002E0FE0" w:rsidP="006D6D2B">
            <w:pPr>
              <w:rPr>
                <w:i/>
                <w:iCs/>
                <w:sz w:val="22"/>
                <w:szCs w:val="22"/>
              </w:rPr>
            </w:pPr>
            <w:r w:rsidRPr="00B27C51">
              <w:rPr>
                <w:i/>
                <w:iCs/>
                <w:sz w:val="22"/>
                <w:szCs w:val="22"/>
              </w:rPr>
              <w:t>Note 1</w:t>
            </w:r>
            <w:r w:rsidR="00BB3414" w:rsidRPr="00B27C51">
              <w:rPr>
                <w:i/>
                <w:iCs/>
                <w:sz w:val="22"/>
                <w:szCs w:val="22"/>
              </w:rPr>
              <w:t xml:space="preserve">: </w:t>
            </w:r>
            <w:r w:rsidRPr="00B27C51">
              <w:rPr>
                <w:i/>
                <w:iCs/>
                <w:sz w:val="22"/>
                <w:szCs w:val="22"/>
              </w:rPr>
              <w:t>For statistical uniformity only, an injury resulting in death within thirty days of the date of the accident is classified, by ICAO, as a fatal injury.</w:t>
            </w:r>
          </w:p>
          <w:p w14:paraId="4EF53B00" w14:textId="77777777" w:rsidR="002E0FE0" w:rsidRPr="00CA3D9B" w:rsidRDefault="002E0FE0" w:rsidP="006D6D2B">
            <w:pPr>
              <w:rPr>
                <w:i/>
                <w:iCs/>
                <w:sz w:val="22"/>
                <w:szCs w:val="22"/>
              </w:rPr>
            </w:pPr>
            <w:r w:rsidRPr="00B27C51">
              <w:rPr>
                <w:i/>
                <w:iCs/>
                <w:sz w:val="22"/>
                <w:szCs w:val="22"/>
              </w:rPr>
              <w:t>Note 2</w:t>
            </w:r>
            <w:r w:rsidR="00BB3414" w:rsidRPr="00B27C51">
              <w:rPr>
                <w:i/>
                <w:iCs/>
                <w:sz w:val="22"/>
                <w:szCs w:val="22"/>
              </w:rPr>
              <w:t>:</w:t>
            </w:r>
            <w:r w:rsidRPr="00B27C51">
              <w:rPr>
                <w:i/>
                <w:iCs/>
                <w:sz w:val="22"/>
                <w:szCs w:val="22"/>
              </w:rPr>
              <w:t xml:space="preserve"> An aircraft is considered to be missing when the official search has been terminated and the wreckage has not been located.</w:t>
            </w:r>
          </w:p>
          <w:p w14:paraId="30E53C48" w14:textId="77777777" w:rsidR="002E0FE0" w:rsidRPr="00CA3D9B" w:rsidRDefault="002E0FE0" w:rsidP="006D6D2B">
            <w:pPr>
              <w:rPr>
                <w:i/>
                <w:sz w:val="22"/>
                <w:szCs w:val="22"/>
              </w:rPr>
            </w:pPr>
            <w:r w:rsidRPr="00B27C51">
              <w:rPr>
                <w:i/>
                <w:sz w:val="22"/>
                <w:szCs w:val="22"/>
              </w:rPr>
              <w:t>Note 3</w:t>
            </w:r>
            <w:r w:rsidR="00BB3414" w:rsidRPr="00B27C51">
              <w:rPr>
                <w:i/>
                <w:sz w:val="22"/>
                <w:szCs w:val="22"/>
              </w:rPr>
              <w:t xml:space="preserve">: </w:t>
            </w:r>
            <w:r w:rsidRPr="00B27C51">
              <w:rPr>
                <w:i/>
                <w:sz w:val="22"/>
                <w:szCs w:val="22"/>
              </w:rPr>
              <w:t>The type of unmanned aircraft system to be investigated is addressed in 5.1 of Annex 13.</w:t>
            </w:r>
          </w:p>
          <w:p w14:paraId="65465B77" w14:textId="77777777" w:rsidR="00BB3414" w:rsidRPr="00B27C51" w:rsidRDefault="002E0FE0" w:rsidP="006D6D2B">
            <w:pPr>
              <w:rPr>
                <w:i/>
                <w:sz w:val="22"/>
                <w:szCs w:val="22"/>
              </w:rPr>
            </w:pPr>
            <w:r w:rsidRPr="00B27C51">
              <w:rPr>
                <w:i/>
                <w:sz w:val="22"/>
                <w:szCs w:val="22"/>
              </w:rPr>
              <w:t>Note 4</w:t>
            </w:r>
            <w:r w:rsidR="00BB3414" w:rsidRPr="00B27C51">
              <w:rPr>
                <w:i/>
                <w:sz w:val="22"/>
                <w:szCs w:val="22"/>
              </w:rPr>
              <w:t xml:space="preserve">: </w:t>
            </w:r>
            <w:r w:rsidRPr="00B27C51">
              <w:rPr>
                <w:i/>
                <w:sz w:val="22"/>
                <w:szCs w:val="22"/>
              </w:rPr>
              <w:t xml:space="preserve">Guidance for the determination of aircraft damage can be found in Attachment </w:t>
            </w:r>
            <w:r w:rsidR="00EF1011" w:rsidRPr="00B27C51">
              <w:rPr>
                <w:i/>
                <w:sz w:val="22"/>
                <w:szCs w:val="22"/>
              </w:rPr>
              <w:t>E</w:t>
            </w:r>
            <w:r w:rsidRPr="00B27C51">
              <w:rPr>
                <w:i/>
                <w:sz w:val="22"/>
                <w:szCs w:val="22"/>
              </w:rPr>
              <w:t xml:space="preserve"> of Annex 13</w:t>
            </w:r>
            <w:r w:rsidR="00BB3414" w:rsidRPr="00B27C51">
              <w:rPr>
                <w:i/>
                <w:sz w:val="22"/>
                <w:szCs w:val="22"/>
              </w:rPr>
              <w:t>.</w:t>
            </w:r>
          </w:p>
          <w:p w14:paraId="572FBEBE" w14:textId="77777777" w:rsidR="002E0FE0" w:rsidRPr="00CA3D9B" w:rsidRDefault="002E0FE0" w:rsidP="006D6D2B">
            <w:pPr>
              <w:rPr>
                <w:i/>
                <w:sz w:val="22"/>
                <w:szCs w:val="22"/>
              </w:rPr>
            </w:pPr>
          </w:p>
          <w:p w14:paraId="5DB5690C" w14:textId="77777777" w:rsidR="002E0FE0" w:rsidRPr="00CA3D9B" w:rsidRDefault="002E0FE0" w:rsidP="001C232E">
            <w:pPr>
              <w:rPr>
                <w:sz w:val="22"/>
                <w:szCs w:val="22"/>
              </w:rPr>
            </w:pPr>
            <w:r w:rsidRPr="00B27C51">
              <w:rPr>
                <w:sz w:val="22"/>
                <w:szCs w:val="22"/>
              </w:rPr>
              <w:t xml:space="preserve">Also see </w:t>
            </w:r>
            <w:r w:rsidRPr="00B27C51">
              <w:rPr>
                <w:bCs/>
                <w:i/>
                <w:sz w:val="22"/>
                <w:szCs w:val="22"/>
              </w:rPr>
              <w:t xml:space="preserve">Incident, Occurrence.  </w:t>
            </w:r>
          </w:p>
        </w:tc>
        <w:tc>
          <w:tcPr>
            <w:tcW w:w="1710" w:type="dxa"/>
            <w:gridSpan w:val="2"/>
            <w:shd w:val="clear" w:color="auto" w:fill="auto"/>
          </w:tcPr>
          <w:p w14:paraId="138BCC07" w14:textId="77777777" w:rsidR="002E0FE0" w:rsidRPr="00CA3D9B" w:rsidRDefault="002E0FE0">
            <w:pPr>
              <w:widowControl w:val="0"/>
              <w:jc w:val="center"/>
              <w:rPr>
                <w:color w:val="000000"/>
                <w:sz w:val="22"/>
                <w:szCs w:val="22"/>
              </w:rPr>
            </w:pPr>
            <w:r w:rsidRPr="00B27C51">
              <w:rPr>
                <w:color w:val="000000"/>
                <w:sz w:val="22"/>
                <w:szCs w:val="22"/>
              </w:rPr>
              <w:lastRenderedPageBreak/>
              <w:t>ICAO Annex</w:t>
            </w:r>
            <w:r w:rsidR="00865E2E" w:rsidRPr="00B27C51">
              <w:rPr>
                <w:color w:val="000000"/>
                <w:sz w:val="22"/>
                <w:szCs w:val="22"/>
              </w:rPr>
              <w:t>es</w:t>
            </w:r>
            <w:r w:rsidRPr="00B27C51">
              <w:rPr>
                <w:color w:val="000000"/>
                <w:sz w:val="22"/>
                <w:szCs w:val="22"/>
              </w:rPr>
              <w:t xml:space="preserve"> 13</w:t>
            </w:r>
            <w:r w:rsidR="00865E2E" w:rsidRPr="00B27C51">
              <w:rPr>
                <w:color w:val="000000"/>
                <w:sz w:val="22"/>
                <w:szCs w:val="22"/>
              </w:rPr>
              <w:t xml:space="preserve"> and </w:t>
            </w:r>
            <w:r w:rsidR="00FD1DA3" w:rsidRPr="00B27C51">
              <w:rPr>
                <w:color w:val="000000"/>
                <w:sz w:val="22"/>
                <w:szCs w:val="22"/>
              </w:rPr>
              <w:t>19</w:t>
            </w:r>
          </w:p>
        </w:tc>
        <w:tc>
          <w:tcPr>
            <w:tcW w:w="2120" w:type="dxa"/>
            <w:gridSpan w:val="2"/>
            <w:tcBorders>
              <w:right w:val="single" w:sz="12" w:space="0" w:color="auto"/>
            </w:tcBorders>
            <w:shd w:val="clear" w:color="auto" w:fill="auto"/>
          </w:tcPr>
          <w:p w14:paraId="751ED3C6" w14:textId="77777777" w:rsidR="002E0FE0" w:rsidRPr="00CA3D9B" w:rsidRDefault="002E0FE0" w:rsidP="001C232E">
            <w:pPr>
              <w:widowControl w:val="0"/>
              <w:rPr>
                <w:sz w:val="22"/>
                <w:szCs w:val="22"/>
              </w:rPr>
            </w:pPr>
          </w:p>
        </w:tc>
      </w:tr>
      <w:tr w:rsidR="002E0FE0" w:rsidRPr="00B27C51" w14:paraId="4E2B4C8C" w14:textId="77777777" w:rsidTr="006D6D2B">
        <w:trPr>
          <w:trHeight w:val="908"/>
        </w:trPr>
        <w:tc>
          <w:tcPr>
            <w:tcW w:w="710" w:type="dxa"/>
            <w:tcBorders>
              <w:left w:val="single" w:sz="12" w:space="0" w:color="auto"/>
            </w:tcBorders>
            <w:shd w:val="clear" w:color="auto" w:fill="auto"/>
            <w:noWrap/>
          </w:tcPr>
          <w:p w14:paraId="71F87DD3" w14:textId="77777777" w:rsidR="002E0FE0" w:rsidRPr="00CA3D9B" w:rsidRDefault="001A184D" w:rsidP="001C232E">
            <w:pPr>
              <w:widowControl w:val="0"/>
              <w:rPr>
                <w:color w:val="00B0F0"/>
                <w:sz w:val="22"/>
                <w:szCs w:val="22"/>
              </w:rPr>
            </w:pPr>
            <w:r w:rsidRPr="00B27C51">
              <w:rPr>
                <w:sz w:val="22"/>
                <w:szCs w:val="22"/>
              </w:rPr>
              <w:t>3</w:t>
            </w:r>
          </w:p>
        </w:tc>
        <w:tc>
          <w:tcPr>
            <w:tcW w:w="1735" w:type="dxa"/>
            <w:gridSpan w:val="2"/>
            <w:shd w:val="clear" w:color="auto" w:fill="auto"/>
          </w:tcPr>
          <w:p w14:paraId="64FFF964" w14:textId="77777777" w:rsidR="002E0FE0" w:rsidRPr="00CA3D9B" w:rsidRDefault="002E0FE0" w:rsidP="001C232E">
            <w:pPr>
              <w:widowControl w:val="0"/>
              <w:rPr>
                <w:sz w:val="22"/>
                <w:szCs w:val="22"/>
              </w:rPr>
            </w:pPr>
            <w:r w:rsidRPr="00B27C51">
              <w:rPr>
                <w:sz w:val="22"/>
                <w:szCs w:val="22"/>
              </w:rPr>
              <w:t>Accountable Executive</w:t>
            </w:r>
          </w:p>
        </w:tc>
        <w:tc>
          <w:tcPr>
            <w:tcW w:w="4675" w:type="dxa"/>
            <w:gridSpan w:val="2"/>
            <w:shd w:val="clear" w:color="auto" w:fill="auto"/>
          </w:tcPr>
          <w:p w14:paraId="4B0F6757" w14:textId="77777777" w:rsidR="008962CB" w:rsidRPr="00B27C51" w:rsidRDefault="002E0FE0" w:rsidP="001C232E">
            <w:pPr>
              <w:widowControl w:val="0"/>
              <w:rPr>
                <w:sz w:val="22"/>
                <w:szCs w:val="22"/>
              </w:rPr>
            </w:pPr>
            <w:r w:rsidRPr="00B27C51">
              <w:rPr>
                <w:sz w:val="22"/>
                <w:szCs w:val="22"/>
              </w:rPr>
              <w:t xml:space="preserve">A single, identifiable person having final responsibility for the effective and efficient performance of an organization’s SMS. </w:t>
            </w:r>
          </w:p>
          <w:p w14:paraId="28FC51AB" w14:textId="77777777" w:rsidR="002E0FE0" w:rsidRPr="00CA3D9B" w:rsidRDefault="002E0FE0" w:rsidP="001C232E">
            <w:pPr>
              <w:widowControl w:val="0"/>
              <w:rPr>
                <w:sz w:val="22"/>
                <w:szCs w:val="22"/>
              </w:rPr>
            </w:pPr>
          </w:p>
        </w:tc>
        <w:tc>
          <w:tcPr>
            <w:tcW w:w="1710" w:type="dxa"/>
            <w:gridSpan w:val="2"/>
            <w:shd w:val="clear" w:color="auto" w:fill="auto"/>
          </w:tcPr>
          <w:p w14:paraId="72D5D786" w14:textId="77777777" w:rsidR="002E0FE0" w:rsidRPr="00CA3D9B" w:rsidRDefault="002E0FE0" w:rsidP="001C232E">
            <w:pPr>
              <w:widowControl w:val="0"/>
              <w:jc w:val="center"/>
              <w:rPr>
                <w:sz w:val="22"/>
                <w:szCs w:val="22"/>
              </w:rPr>
            </w:pPr>
            <w:r w:rsidRPr="00B27C51">
              <w:rPr>
                <w:sz w:val="22"/>
                <w:szCs w:val="22"/>
              </w:rPr>
              <w:t xml:space="preserve">ICAO </w:t>
            </w:r>
            <w:r w:rsidR="00A56326" w:rsidRPr="00B27C51">
              <w:rPr>
                <w:sz w:val="22"/>
                <w:szCs w:val="22"/>
              </w:rPr>
              <w:t>Doc.</w:t>
            </w:r>
            <w:r w:rsidRPr="00B27C51">
              <w:rPr>
                <w:sz w:val="22"/>
                <w:szCs w:val="22"/>
              </w:rPr>
              <w:t>9859</w:t>
            </w:r>
          </w:p>
        </w:tc>
        <w:tc>
          <w:tcPr>
            <w:tcW w:w="2120" w:type="dxa"/>
            <w:gridSpan w:val="2"/>
            <w:tcBorders>
              <w:right w:val="single" w:sz="12" w:space="0" w:color="auto"/>
            </w:tcBorders>
            <w:shd w:val="clear" w:color="auto" w:fill="auto"/>
          </w:tcPr>
          <w:p w14:paraId="10BA17AF" w14:textId="77777777" w:rsidR="002E0FE0" w:rsidRPr="00CA3D9B" w:rsidRDefault="002E0FE0" w:rsidP="001C232E">
            <w:pPr>
              <w:widowControl w:val="0"/>
              <w:rPr>
                <w:sz w:val="22"/>
                <w:szCs w:val="22"/>
              </w:rPr>
            </w:pPr>
          </w:p>
        </w:tc>
      </w:tr>
      <w:tr w:rsidR="00B76382" w:rsidRPr="00B27C51" w14:paraId="1F81FAFD" w14:textId="77777777" w:rsidTr="00757D74">
        <w:trPr>
          <w:trHeight w:val="1330"/>
        </w:trPr>
        <w:tc>
          <w:tcPr>
            <w:tcW w:w="710" w:type="dxa"/>
            <w:tcBorders>
              <w:left w:val="single" w:sz="12" w:space="0" w:color="auto"/>
            </w:tcBorders>
            <w:shd w:val="clear" w:color="auto" w:fill="auto"/>
            <w:noWrap/>
          </w:tcPr>
          <w:p w14:paraId="6E2464A2" w14:textId="77777777" w:rsidR="00B76382" w:rsidRPr="00B27C51" w:rsidRDefault="001A184D" w:rsidP="001C232E">
            <w:pPr>
              <w:widowControl w:val="0"/>
              <w:rPr>
                <w:sz w:val="22"/>
                <w:szCs w:val="22"/>
              </w:rPr>
            </w:pPr>
            <w:r w:rsidRPr="00B27C51">
              <w:rPr>
                <w:sz w:val="22"/>
                <w:szCs w:val="22"/>
              </w:rPr>
              <w:t>4</w:t>
            </w:r>
          </w:p>
        </w:tc>
        <w:tc>
          <w:tcPr>
            <w:tcW w:w="1735" w:type="dxa"/>
            <w:gridSpan w:val="2"/>
            <w:shd w:val="clear" w:color="auto" w:fill="auto"/>
          </w:tcPr>
          <w:p w14:paraId="05358986" w14:textId="77777777" w:rsidR="00B76382" w:rsidRPr="00B27C51" w:rsidRDefault="00B76382" w:rsidP="001C232E">
            <w:pPr>
              <w:widowControl w:val="0"/>
              <w:rPr>
                <w:sz w:val="22"/>
                <w:szCs w:val="22"/>
              </w:rPr>
            </w:pPr>
            <w:r w:rsidRPr="00B27C51">
              <w:rPr>
                <w:sz w:val="22"/>
                <w:szCs w:val="22"/>
              </w:rPr>
              <w:t>“Accountability” versus “Responsibility”</w:t>
            </w:r>
          </w:p>
        </w:tc>
        <w:tc>
          <w:tcPr>
            <w:tcW w:w="4675" w:type="dxa"/>
            <w:gridSpan w:val="2"/>
            <w:shd w:val="clear" w:color="auto" w:fill="auto"/>
          </w:tcPr>
          <w:p w14:paraId="71E99818" w14:textId="67CB9D06" w:rsidR="00B76382" w:rsidRPr="00B27C51" w:rsidRDefault="00B76382" w:rsidP="00193DA9">
            <w:pPr>
              <w:widowControl w:val="0"/>
              <w:rPr>
                <w:sz w:val="22"/>
                <w:szCs w:val="22"/>
              </w:rPr>
            </w:pPr>
            <w:r w:rsidRPr="00B27C51">
              <w:rPr>
                <w:sz w:val="22"/>
                <w:szCs w:val="22"/>
              </w:rPr>
              <w:t>In the context of Annex 19, when it relates to “</w:t>
            </w:r>
            <w:r w:rsidR="00D1246B" w:rsidRPr="00B27C51">
              <w:rPr>
                <w:sz w:val="22"/>
                <w:szCs w:val="22"/>
              </w:rPr>
              <w:t>S</w:t>
            </w:r>
            <w:r w:rsidRPr="00B27C51">
              <w:rPr>
                <w:sz w:val="22"/>
                <w:szCs w:val="22"/>
              </w:rPr>
              <w:t>ervice Providers</w:t>
            </w:r>
            <w:r w:rsidR="00B27C51" w:rsidRPr="00B27C51">
              <w:rPr>
                <w:sz w:val="22"/>
                <w:szCs w:val="22"/>
              </w:rPr>
              <w:t>,</w:t>
            </w:r>
            <w:r w:rsidRPr="00B27C51">
              <w:rPr>
                <w:sz w:val="22"/>
                <w:szCs w:val="22"/>
              </w:rPr>
              <w:t xml:space="preserve">” an “accountability” refers to an “obligation” </w:t>
            </w:r>
            <w:r w:rsidR="00FD1DA3" w:rsidRPr="00B27C51">
              <w:rPr>
                <w:sz w:val="22"/>
                <w:szCs w:val="22"/>
              </w:rPr>
              <w:t>which cannot</w:t>
            </w:r>
            <w:r w:rsidRPr="00B27C51">
              <w:rPr>
                <w:sz w:val="22"/>
                <w:szCs w:val="22"/>
              </w:rPr>
              <w:t xml:space="preserve"> be delegated, and “responsibilities” refers to functions and activities that may be delegated</w:t>
            </w:r>
            <w:r w:rsidR="004428D2" w:rsidRPr="00B27C51">
              <w:rPr>
                <w:sz w:val="22"/>
                <w:szCs w:val="22"/>
              </w:rPr>
              <w:t>.</w:t>
            </w:r>
          </w:p>
        </w:tc>
        <w:tc>
          <w:tcPr>
            <w:tcW w:w="1710" w:type="dxa"/>
            <w:gridSpan w:val="2"/>
            <w:shd w:val="clear" w:color="auto" w:fill="auto"/>
          </w:tcPr>
          <w:p w14:paraId="297CB653" w14:textId="0953DCBB" w:rsidR="00B76382" w:rsidRPr="00B27C51" w:rsidRDefault="005A0493" w:rsidP="001C232E">
            <w:pPr>
              <w:widowControl w:val="0"/>
              <w:jc w:val="center"/>
              <w:rPr>
                <w:sz w:val="22"/>
                <w:szCs w:val="22"/>
              </w:rPr>
            </w:pPr>
            <w:r w:rsidRPr="00B27C51">
              <w:rPr>
                <w:sz w:val="22"/>
                <w:szCs w:val="22"/>
              </w:rPr>
              <w:t xml:space="preserve">ICAO </w:t>
            </w:r>
            <w:r w:rsidR="00B76382" w:rsidRPr="00B27C51">
              <w:rPr>
                <w:sz w:val="22"/>
                <w:szCs w:val="22"/>
              </w:rPr>
              <w:t>A</w:t>
            </w:r>
            <w:r w:rsidRPr="00B27C51">
              <w:rPr>
                <w:sz w:val="22"/>
                <w:szCs w:val="22"/>
              </w:rPr>
              <w:t xml:space="preserve">nnex </w:t>
            </w:r>
            <w:r w:rsidR="00B76382" w:rsidRPr="00B27C51">
              <w:rPr>
                <w:sz w:val="22"/>
                <w:szCs w:val="22"/>
              </w:rPr>
              <w:t xml:space="preserve">19, Appendix 2, </w:t>
            </w:r>
            <w:r w:rsidR="00B27C51" w:rsidRPr="00B27C51">
              <w:rPr>
                <w:sz w:val="22"/>
                <w:szCs w:val="22"/>
              </w:rPr>
              <w:t>N</w:t>
            </w:r>
            <w:r w:rsidR="00B76382" w:rsidRPr="00B27C51">
              <w:rPr>
                <w:sz w:val="22"/>
                <w:szCs w:val="22"/>
              </w:rPr>
              <w:t>ote 3</w:t>
            </w:r>
          </w:p>
        </w:tc>
        <w:tc>
          <w:tcPr>
            <w:tcW w:w="2120" w:type="dxa"/>
            <w:gridSpan w:val="2"/>
            <w:tcBorders>
              <w:right w:val="single" w:sz="12" w:space="0" w:color="auto"/>
            </w:tcBorders>
            <w:shd w:val="clear" w:color="auto" w:fill="auto"/>
          </w:tcPr>
          <w:p w14:paraId="306B4D51" w14:textId="77777777" w:rsidR="00B76382" w:rsidRPr="00CA3D9B" w:rsidRDefault="00B76382" w:rsidP="001C232E">
            <w:pPr>
              <w:widowControl w:val="0"/>
              <w:rPr>
                <w:sz w:val="22"/>
                <w:szCs w:val="22"/>
              </w:rPr>
            </w:pPr>
          </w:p>
        </w:tc>
      </w:tr>
      <w:tr w:rsidR="00602B8E" w:rsidRPr="00B27C51" w14:paraId="43105E5C" w14:textId="77777777" w:rsidTr="006D6D2B">
        <w:trPr>
          <w:trHeight w:val="683"/>
        </w:trPr>
        <w:tc>
          <w:tcPr>
            <w:tcW w:w="710" w:type="dxa"/>
            <w:tcBorders>
              <w:left w:val="single" w:sz="12" w:space="0" w:color="auto"/>
            </w:tcBorders>
            <w:shd w:val="clear" w:color="auto" w:fill="auto"/>
            <w:noWrap/>
          </w:tcPr>
          <w:p w14:paraId="5886783A" w14:textId="77777777" w:rsidR="00602B8E" w:rsidRPr="00B27C51" w:rsidRDefault="001A184D" w:rsidP="001C232E">
            <w:pPr>
              <w:widowControl w:val="0"/>
              <w:rPr>
                <w:sz w:val="22"/>
                <w:szCs w:val="22"/>
              </w:rPr>
            </w:pPr>
            <w:r w:rsidRPr="00B27C51">
              <w:rPr>
                <w:sz w:val="22"/>
                <w:szCs w:val="22"/>
              </w:rPr>
              <w:t>5</w:t>
            </w:r>
          </w:p>
        </w:tc>
        <w:tc>
          <w:tcPr>
            <w:tcW w:w="1735" w:type="dxa"/>
            <w:gridSpan w:val="2"/>
            <w:shd w:val="clear" w:color="auto" w:fill="auto"/>
          </w:tcPr>
          <w:p w14:paraId="39BF2B60" w14:textId="77777777" w:rsidR="00602B8E" w:rsidRPr="00B27C51" w:rsidRDefault="00602B8E" w:rsidP="001C232E">
            <w:pPr>
              <w:widowControl w:val="0"/>
              <w:rPr>
                <w:sz w:val="22"/>
                <w:szCs w:val="22"/>
              </w:rPr>
            </w:pPr>
            <w:r w:rsidRPr="00B27C51">
              <w:rPr>
                <w:sz w:val="22"/>
                <w:szCs w:val="22"/>
              </w:rPr>
              <w:t>Adequate</w:t>
            </w:r>
          </w:p>
        </w:tc>
        <w:tc>
          <w:tcPr>
            <w:tcW w:w="4675" w:type="dxa"/>
            <w:gridSpan w:val="2"/>
            <w:shd w:val="clear" w:color="auto" w:fill="auto"/>
          </w:tcPr>
          <w:p w14:paraId="75EFE7B3" w14:textId="77777777" w:rsidR="00602B8E" w:rsidRPr="00B27C51" w:rsidRDefault="00602B8E" w:rsidP="001C232E">
            <w:pPr>
              <w:widowControl w:val="0"/>
              <w:rPr>
                <w:sz w:val="22"/>
                <w:szCs w:val="22"/>
              </w:rPr>
            </w:pPr>
            <w:r w:rsidRPr="00B27C51">
              <w:rPr>
                <w:sz w:val="22"/>
                <w:szCs w:val="22"/>
              </w:rPr>
              <w:t>The state of fulfilling minimal requirements; satisfactory; acceptable; sufficient</w:t>
            </w:r>
            <w:r w:rsidR="004428D2" w:rsidRPr="00B27C51">
              <w:rPr>
                <w:sz w:val="22"/>
                <w:szCs w:val="22"/>
              </w:rPr>
              <w:t>.</w:t>
            </w:r>
          </w:p>
        </w:tc>
        <w:tc>
          <w:tcPr>
            <w:tcW w:w="1710" w:type="dxa"/>
            <w:gridSpan w:val="2"/>
            <w:shd w:val="clear" w:color="auto" w:fill="auto"/>
          </w:tcPr>
          <w:p w14:paraId="0F98B877" w14:textId="77777777" w:rsidR="00602B8E" w:rsidRPr="00B27C51" w:rsidRDefault="00602B8E" w:rsidP="00C77AEE">
            <w:pPr>
              <w:widowControl w:val="0"/>
              <w:rPr>
                <w:sz w:val="22"/>
                <w:szCs w:val="22"/>
              </w:rPr>
            </w:pPr>
            <w:r w:rsidRPr="00B27C51">
              <w:rPr>
                <w:sz w:val="22"/>
                <w:szCs w:val="22"/>
              </w:rPr>
              <w:t>ICAO GASP 2020-2022</w:t>
            </w:r>
          </w:p>
        </w:tc>
        <w:tc>
          <w:tcPr>
            <w:tcW w:w="2120" w:type="dxa"/>
            <w:gridSpan w:val="2"/>
            <w:tcBorders>
              <w:right w:val="single" w:sz="12" w:space="0" w:color="auto"/>
            </w:tcBorders>
            <w:shd w:val="clear" w:color="auto" w:fill="auto"/>
          </w:tcPr>
          <w:p w14:paraId="70E95936" w14:textId="7147AB7A" w:rsidR="00602B8E" w:rsidRPr="00B27C51" w:rsidRDefault="00602B8E" w:rsidP="00C77AEE">
            <w:pPr>
              <w:widowControl w:val="0"/>
              <w:rPr>
                <w:sz w:val="22"/>
                <w:szCs w:val="22"/>
              </w:rPr>
            </w:pPr>
            <w:r w:rsidRPr="00B27C51">
              <w:rPr>
                <w:sz w:val="22"/>
                <w:szCs w:val="22"/>
              </w:rPr>
              <w:t xml:space="preserve">Used in </w:t>
            </w:r>
            <w:r w:rsidR="00B27C51" w:rsidRPr="00B27C51">
              <w:rPr>
                <w:sz w:val="22"/>
                <w:szCs w:val="22"/>
              </w:rPr>
              <w:t xml:space="preserve">Annex </w:t>
            </w:r>
            <w:r w:rsidRPr="00B27C51">
              <w:rPr>
                <w:sz w:val="22"/>
                <w:szCs w:val="22"/>
              </w:rPr>
              <w:t>19, Standard 3.1</w:t>
            </w:r>
            <w:r w:rsidR="00B27C51" w:rsidRPr="00B27C51">
              <w:rPr>
                <w:sz w:val="22"/>
                <w:szCs w:val="22"/>
              </w:rPr>
              <w:t>.</w:t>
            </w:r>
          </w:p>
        </w:tc>
      </w:tr>
      <w:tr w:rsidR="002E0FE0" w:rsidRPr="00B27C51" w14:paraId="72487F5B" w14:textId="77777777" w:rsidTr="00757D74">
        <w:trPr>
          <w:trHeight w:val="953"/>
        </w:trPr>
        <w:tc>
          <w:tcPr>
            <w:tcW w:w="710" w:type="dxa"/>
            <w:tcBorders>
              <w:left w:val="single" w:sz="12" w:space="0" w:color="auto"/>
            </w:tcBorders>
            <w:shd w:val="clear" w:color="auto" w:fill="auto"/>
            <w:noWrap/>
          </w:tcPr>
          <w:p w14:paraId="6600BF12" w14:textId="77777777" w:rsidR="002E0FE0" w:rsidRPr="00CA3D9B" w:rsidRDefault="001A184D" w:rsidP="001C232E">
            <w:pPr>
              <w:widowControl w:val="0"/>
              <w:rPr>
                <w:sz w:val="22"/>
                <w:szCs w:val="22"/>
              </w:rPr>
            </w:pPr>
            <w:r w:rsidRPr="00B27C51">
              <w:rPr>
                <w:sz w:val="22"/>
                <w:szCs w:val="22"/>
              </w:rPr>
              <w:t>6</w:t>
            </w:r>
          </w:p>
        </w:tc>
        <w:tc>
          <w:tcPr>
            <w:tcW w:w="1735" w:type="dxa"/>
            <w:gridSpan w:val="2"/>
            <w:shd w:val="clear" w:color="auto" w:fill="auto"/>
          </w:tcPr>
          <w:p w14:paraId="45AEF29A" w14:textId="77777777" w:rsidR="002E0FE0" w:rsidRPr="00CA3D9B" w:rsidRDefault="002E0FE0" w:rsidP="001C232E">
            <w:pPr>
              <w:widowControl w:val="0"/>
              <w:rPr>
                <w:sz w:val="22"/>
                <w:szCs w:val="22"/>
              </w:rPr>
            </w:pPr>
            <w:r w:rsidRPr="00B27C51">
              <w:rPr>
                <w:sz w:val="22"/>
                <w:szCs w:val="22"/>
              </w:rPr>
              <w:t>Aeroplane</w:t>
            </w:r>
          </w:p>
        </w:tc>
        <w:tc>
          <w:tcPr>
            <w:tcW w:w="4675" w:type="dxa"/>
            <w:gridSpan w:val="2"/>
            <w:shd w:val="clear" w:color="auto" w:fill="auto"/>
          </w:tcPr>
          <w:p w14:paraId="639DC859" w14:textId="77777777" w:rsidR="004401A1" w:rsidRPr="00B27C51" w:rsidRDefault="002E0FE0" w:rsidP="001C232E">
            <w:pPr>
              <w:widowControl w:val="0"/>
              <w:rPr>
                <w:sz w:val="22"/>
                <w:szCs w:val="22"/>
              </w:rPr>
            </w:pPr>
            <w:r w:rsidRPr="00B27C51">
              <w:rPr>
                <w:sz w:val="22"/>
                <w:szCs w:val="22"/>
              </w:rPr>
              <w:t xml:space="preserve">A power-driven heavier-than-air aircraft, deriving its lift in flight chiefly from aerodynamic reactions on surfaces which remain fixed under given conditions of flight. </w:t>
            </w:r>
          </w:p>
          <w:p w14:paraId="371BE655" w14:textId="77777777" w:rsidR="002E0FE0" w:rsidRPr="00CA3D9B" w:rsidRDefault="002E0FE0" w:rsidP="001C232E">
            <w:pPr>
              <w:widowControl w:val="0"/>
              <w:rPr>
                <w:sz w:val="22"/>
                <w:szCs w:val="22"/>
              </w:rPr>
            </w:pPr>
            <w:r w:rsidRPr="00B27C51">
              <w:rPr>
                <w:sz w:val="22"/>
                <w:szCs w:val="22"/>
              </w:rPr>
              <w:t>Also spelled</w:t>
            </w:r>
            <w:r w:rsidRPr="00B27C51">
              <w:rPr>
                <w:i/>
                <w:sz w:val="22"/>
                <w:szCs w:val="22"/>
              </w:rPr>
              <w:t xml:space="preserve"> Airplane</w:t>
            </w:r>
            <w:r w:rsidRPr="00B27C51">
              <w:rPr>
                <w:sz w:val="22"/>
                <w:szCs w:val="22"/>
              </w:rPr>
              <w:t>.</w:t>
            </w:r>
          </w:p>
        </w:tc>
        <w:tc>
          <w:tcPr>
            <w:tcW w:w="1710" w:type="dxa"/>
            <w:gridSpan w:val="2"/>
            <w:shd w:val="clear" w:color="auto" w:fill="auto"/>
          </w:tcPr>
          <w:p w14:paraId="44602937" w14:textId="658A5457" w:rsidR="002E0FE0" w:rsidRPr="00B27C51" w:rsidRDefault="002E0FE0" w:rsidP="001C232E">
            <w:pPr>
              <w:widowControl w:val="0"/>
              <w:jc w:val="center"/>
              <w:rPr>
                <w:sz w:val="22"/>
                <w:szCs w:val="22"/>
              </w:rPr>
            </w:pPr>
            <w:r w:rsidRPr="00B27C51">
              <w:rPr>
                <w:sz w:val="22"/>
                <w:szCs w:val="22"/>
              </w:rPr>
              <w:t>ICAO Annex</w:t>
            </w:r>
            <w:r w:rsidR="004401A1" w:rsidRPr="00B27C51">
              <w:rPr>
                <w:sz w:val="22"/>
                <w:szCs w:val="22"/>
              </w:rPr>
              <w:t>es</w:t>
            </w:r>
            <w:r w:rsidRPr="00B27C51">
              <w:rPr>
                <w:sz w:val="22"/>
                <w:szCs w:val="22"/>
              </w:rPr>
              <w:t xml:space="preserve"> 6</w:t>
            </w:r>
            <w:r w:rsidR="004401A1" w:rsidRPr="00B27C51">
              <w:rPr>
                <w:sz w:val="22"/>
                <w:szCs w:val="22"/>
              </w:rPr>
              <w:t xml:space="preserve"> </w:t>
            </w:r>
            <w:r w:rsidR="00B27C51" w:rsidRPr="00B27C51">
              <w:rPr>
                <w:sz w:val="22"/>
                <w:szCs w:val="22"/>
              </w:rPr>
              <w:t>and</w:t>
            </w:r>
            <w:r w:rsidR="004401A1" w:rsidRPr="00B27C51">
              <w:rPr>
                <w:sz w:val="22"/>
                <w:szCs w:val="22"/>
              </w:rPr>
              <w:t xml:space="preserve"> 19</w:t>
            </w:r>
          </w:p>
          <w:p w14:paraId="3819F0C2" w14:textId="77777777" w:rsidR="00235D94" w:rsidRPr="00CA3D9B" w:rsidRDefault="00235D94" w:rsidP="001C232E">
            <w:pPr>
              <w:widowControl w:val="0"/>
              <w:jc w:val="center"/>
              <w:rPr>
                <w:sz w:val="22"/>
                <w:szCs w:val="22"/>
              </w:rPr>
            </w:pPr>
          </w:p>
        </w:tc>
        <w:tc>
          <w:tcPr>
            <w:tcW w:w="2120" w:type="dxa"/>
            <w:gridSpan w:val="2"/>
            <w:tcBorders>
              <w:right w:val="single" w:sz="12" w:space="0" w:color="auto"/>
            </w:tcBorders>
            <w:shd w:val="clear" w:color="auto" w:fill="auto"/>
          </w:tcPr>
          <w:p w14:paraId="56360AC8" w14:textId="77777777" w:rsidR="002E0FE0" w:rsidRPr="00CA3D9B" w:rsidRDefault="002E0FE0" w:rsidP="001C232E">
            <w:pPr>
              <w:widowControl w:val="0"/>
              <w:rPr>
                <w:sz w:val="22"/>
                <w:szCs w:val="22"/>
              </w:rPr>
            </w:pPr>
          </w:p>
        </w:tc>
      </w:tr>
      <w:tr w:rsidR="002E0FE0" w:rsidRPr="00B27C51" w14:paraId="2AEA466A" w14:textId="77777777" w:rsidTr="00757D74">
        <w:trPr>
          <w:trHeight w:val="782"/>
        </w:trPr>
        <w:tc>
          <w:tcPr>
            <w:tcW w:w="710" w:type="dxa"/>
            <w:tcBorders>
              <w:left w:val="single" w:sz="12" w:space="0" w:color="auto"/>
            </w:tcBorders>
            <w:shd w:val="clear" w:color="auto" w:fill="auto"/>
            <w:noWrap/>
          </w:tcPr>
          <w:p w14:paraId="624ACB0E" w14:textId="77777777" w:rsidR="002E0FE0" w:rsidRPr="00CA3D9B" w:rsidRDefault="001A184D" w:rsidP="001C232E">
            <w:pPr>
              <w:widowControl w:val="0"/>
              <w:rPr>
                <w:sz w:val="22"/>
                <w:szCs w:val="22"/>
              </w:rPr>
            </w:pPr>
            <w:r w:rsidRPr="00B27C51">
              <w:rPr>
                <w:sz w:val="22"/>
                <w:szCs w:val="22"/>
              </w:rPr>
              <w:t>7</w:t>
            </w:r>
          </w:p>
        </w:tc>
        <w:tc>
          <w:tcPr>
            <w:tcW w:w="1735" w:type="dxa"/>
            <w:gridSpan w:val="2"/>
            <w:shd w:val="clear" w:color="auto" w:fill="auto"/>
          </w:tcPr>
          <w:p w14:paraId="6A5CC1CF" w14:textId="77777777" w:rsidR="002E0FE0" w:rsidRPr="00CA3D9B" w:rsidRDefault="002E0FE0" w:rsidP="001C232E">
            <w:pPr>
              <w:widowControl w:val="0"/>
              <w:rPr>
                <w:sz w:val="22"/>
                <w:szCs w:val="22"/>
              </w:rPr>
            </w:pPr>
            <w:r w:rsidRPr="00B27C51">
              <w:rPr>
                <w:sz w:val="22"/>
                <w:szCs w:val="22"/>
              </w:rPr>
              <w:t>Aircraft</w:t>
            </w:r>
          </w:p>
        </w:tc>
        <w:tc>
          <w:tcPr>
            <w:tcW w:w="4675" w:type="dxa"/>
            <w:gridSpan w:val="2"/>
            <w:shd w:val="clear" w:color="auto" w:fill="auto"/>
          </w:tcPr>
          <w:p w14:paraId="0384075B" w14:textId="77777777" w:rsidR="002E0FE0" w:rsidRPr="00CA3D9B" w:rsidRDefault="002E0FE0" w:rsidP="001C232E">
            <w:pPr>
              <w:rPr>
                <w:sz w:val="22"/>
                <w:szCs w:val="22"/>
              </w:rPr>
            </w:pPr>
            <w:r w:rsidRPr="00B27C51">
              <w:rPr>
                <w:sz w:val="22"/>
                <w:szCs w:val="22"/>
              </w:rPr>
              <w:t>Any machine that can derive support in the atmosphere from the reactions of the air other than the reactions of the air against the earth’s surface.</w:t>
            </w:r>
          </w:p>
        </w:tc>
        <w:tc>
          <w:tcPr>
            <w:tcW w:w="1710" w:type="dxa"/>
            <w:gridSpan w:val="2"/>
            <w:shd w:val="clear" w:color="auto" w:fill="auto"/>
          </w:tcPr>
          <w:p w14:paraId="7B1AE9C6" w14:textId="06D2728A" w:rsidR="002E0FE0" w:rsidRPr="00CA3D9B" w:rsidRDefault="002E0FE0" w:rsidP="001C232E">
            <w:pPr>
              <w:widowControl w:val="0"/>
              <w:jc w:val="center"/>
              <w:rPr>
                <w:sz w:val="22"/>
                <w:szCs w:val="22"/>
              </w:rPr>
            </w:pPr>
            <w:r w:rsidRPr="00B27C51">
              <w:rPr>
                <w:sz w:val="22"/>
                <w:szCs w:val="22"/>
              </w:rPr>
              <w:t>ICAO Annex</w:t>
            </w:r>
            <w:r w:rsidR="004401A1" w:rsidRPr="00B27C51">
              <w:rPr>
                <w:sz w:val="22"/>
                <w:szCs w:val="22"/>
              </w:rPr>
              <w:t>es</w:t>
            </w:r>
            <w:r w:rsidRPr="00B27C51">
              <w:rPr>
                <w:sz w:val="22"/>
                <w:szCs w:val="22"/>
              </w:rPr>
              <w:t xml:space="preserve"> 6</w:t>
            </w:r>
            <w:r w:rsidR="00B27C51" w:rsidRPr="00B27C51">
              <w:rPr>
                <w:sz w:val="22"/>
                <w:szCs w:val="22"/>
              </w:rPr>
              <w:t xml:space="preserve"> and</w:t>
            </w:r>
            <w:r w:rsidR="004401A1" w:rsidRPr="00B27C51">
              <w:rPr>
                <w:sz w:val="22"/>
                <w:szCs w:val="22"/>
              </w:rPr>
              <w:t xml:space="preserve"> 19</w:t>
            </w:r>
          </w:p>
        </w:tc>
        <w:tc>
          <w:tcPr>
            <w:tcW w:w="2120" w:type="dxa"/>
            <w:gridSpan w:val="2"/>
            <w:tcBorders>
              <w:right w:val="single" w:sz="12" w:space="0" w:color="auto"/>
            </w:tcBorders>
            <w:shd w:val="clear" w:color="auto" w:fill="auto"/>
          </w:tcPr>
          <w:p w14:paraId="52874837" w14:textId="77777777" w:rsidR="002E0FE0" w:rsidRPr="00CA3D9B" w:rsidRDefault="002E0FE0" w:rsidP="001C232E">
            <w:pPr>
              <w:widowControl w:val="0"/>
              <w:rPr>
                <w:sz w:val="22"/>
                <w:szCs w:val="22"/>
              </w:rPr>
            </w:pPr>
          </w:p>
        </w:tc>
      </w:tr>
      <w:tr w:rsidR="002E0FE0" w:rsidRPr="00B27C51" w14:paraId="0316418D" w14:textId="77777777" w:rsidTr="00CA3D9B">
        <w:trPr>
          <w:cantSplit/>
          <w:trHeight w:val="531"/>
        </w:trPr>
        <w:tc>
          <w:tcPr>
            <w:tcW w:w="710" w:type="dxa"/>
            <w:tcBorders>
              <w:left w:val="single" w:sz="12" w:space="0" w:color="auto"/>
            </w:tcBorders>
            <w:shd w:val="clear" w:color="auto" w:fill="auto"/>
            <w:noWrap/>
          </w:tcPr>
          <w:p w14:paraId="789C2194" w14:textId="77777777" w:rsidR="002E0FE0" w:rsidRPr="00CA3D9B" w:rsidRDefault="001A184D" w:rsidP="001C232E">
            <w:pPr>
              <w:widowControl w:val="0"/>
              <w:rPr>
                <w:sz w:val="22"/>
                <w:szCs w:val="22"/>
              </w:rPr>
            </w:pPr>
            <w:r w:rsidRPr="00B27C51">
              <w:rPr>
                <w:sz w:val="22"/>
                <w:szCs w:val="22"/>
              </w:rPr>
              <w:lastRenderedPageBreak/>
              <w:t>8</w:t>
            </w:r>
          </w:p>
        </w:tc>
        <w:tc>
          <w:tcPr>
            <w:tcW w:w="1735" w:type="dxa"/>
            <w:gridSpan w:val="2"/>
            <w:shd w:val="clear" w:color="auto" w:fill="auto"/>
          </w:tcPr>
          <w:p w14:paraId="18C11923" w14:textId="77777777" w:rsidR="002E0FE0" w:rsidRPr="00CA3D9B" w:rsidRDefault="002E0FE0" w:rsidP="001C232E">
            <w:pPr>
              <w:widowControl w:val="0"/>
              <w:rPr>
                <w:sz w:val="22"/>
                <w:szCs w:val="22"/>
              </w:rPr>
            </w:pPr>
            <w:r w:rsidRPr="00B27C51">
              <w:rPr>
                <w:sz w:val="22"/>
                <w:szCs w:val="22"/>
              </w:rPr>
              <w:t>Alert Level</w:t>
            </w:r>
          </w:p>
        </w:tc>
        <w:tc>
          <w:tcPr>
            <w:tcW w:w="4675" w:type="dxa"/>
            <w:gridSpan w:val="2"/>
            <w:shd w:val="clear" w:color="auto" w:fill="auto"/>
          </w:tcPr>
          <w:p w14:paraId="42EE1C9F" w14:textId="77777777" w:rsidR="002E0FE0" w:rsidRPr="00CA3D9B" w:rsidRDefault="002E0FE0" w:rsidP="001C232E">
            <w:pPr>
              <w:widowControl w:val="0"/>
              <w:rPr>
                <w:color w:val="000000"/>
                <w:sz w:val="22"/>
                <w:szCs w:val="22"/>
              </w:rPr>
            </w:pPr>
            <w:r w:rsidRPr="00B27C51">
              <w:rPr>
                <w:color w:val="000000"/>
                <w:sz w:val="22"/>
                <w:szCs w:val="22"/>
              </w:rPr>
              <w:t>An established level or criteria value outside of the normal operating range or out-of-control region that triggers a warning that an adjustment or evaluation is needed.</w:t>
            </w:r>
          </w:p>
        </w:tc>
        <w:tc>
          <w:tcPr>
            <w:tcW w:w="1710" w:type="dxa"/>
            <w:gridSpan w:val="2"/>
            <w:shd w:val="clear" w:color="auto" w:fill="auto"/>
          </w:tcPr>
          <w:p w14:paraId="43CCCF7C" w14:textId="77777777" w:rsidR="002E0FE0" w:rsidRPr="00CA3D9B" w:rsidRDefault="002E0FE0" w:rsidP="001C232E">
            <w:pPr>
              <w:widowControl w:val="0"/>
              <w:jc w:val="center"/>
              <w:rPr>
                <w:strike/>
                <w:sz w:val="22"/>
                <w:szCs w:val="22"/>
              </w:rPr>
            </w:pPr>
            <w:r w:rsidRPr="00B27C51">
              <w:rPr>
                <w:sz w:val="22"/>
                <w:szCs w:val="22"/>
              </w:rPr>
              <w:t>SM ICG</w:t>
            </w:r>
          </w:p>
        </w:tc>
        <w:tc>
          <w:tcPr>
            <w:tcW w:w="2120" w:type="dxa"/>
            <w:gridSpan w:val="2"/>
            <w:tcBorders>
              <w:right w:val="single" w:sz="12" w:space="0" w:color="auto"/>
            </w:tcBorders>
            <w:shd w:val="clear" w:color="auto" w:fill="auto"/>
          </w:tcPr>
          <w:p w14:paraId="2340AC14" w14:textId="77777777" w:rsidR="002E0FE0" w:rsidRPr="00CA3D9B" w:rsidRDefault="002E0FE0" w:rsidP="001C232E">
            <w:pPr>
              <w:widowControl w:val="0"/>
              <w:rPr>
                <w:sz w:val="22"/>
                <w:szCs w:val="22"/>
              </w:rPr>
            </w:pPr>
          </w:p>
        </w:tc>
      </w:tr>
      <w:tr w:rsidR="008962CB" w:rsidRPr="00B27C51" w14:paraId="0C11C9B4" w14:textId="77777777" w:rsidTr="00757D74">
        <w:trPr>
          <w:trHeight w:val="531"/>
        </w:trPr>
        <w:tc>
          <w:tcPr>
            <w:tcW w:w="710" w:type="dxa"/>
            <w:tcBorders>
              <w:left w:val="single" w:sz="12" w:space="0" w:color="auto"/>
            </w:tcBorders>
            <w:shd w:val="clear" w:color="auto" w:fill="auto"/>
            <w:noWrap/>
          </w:tcPr>
          <w:p w14:paraId="07DD803D" w14:textId="77777777" w:rsidR="008962CB" w:rsidRPr="00B27C51" w:rsidRDefault="001A184D" w:rsidP="001C232E">
            <w:pPr>
              <w:widowControl w:val="0"/>
              <w:rPr>
                <w:sz w:val="22"/>
                <w:szCs w:val="22"/>
              </w:rPr>
            </w:pPr>
            <w:r w:rsidRPr="00B27C51">
              <w:rPr>
                <w:sz w:val="22"/>
                <w:szCs w:val="22"/>
              </w:rPr>
              <w:t>9</w:t>
            </w:r>
          </w:p>
        </w:tc>
        <w:tc>
          <w:tcPr>
            <w:tcW w:w="1735" w:type="dxa"/>
            <w:gridSpan w:val="2"/>
            <w:shd w:val="clear" w:color="auto" w:fill="auto"/>
          </w:tcPr>
          <w:p w14:paraId="578D589C" w14:textId="77777777" w:rsidR="008962CB" w:rsidRPr="00B27C51" w:rsidRDefault="008962CB" w:rsidP="001C232E">
            <w:pPr>
              <w:widowControl w:val="0"/>
              <w:rPr>
                <w:sz w:val="22"/>
                <w:szCs w:val="22"/>
              </w:rPr>
            </w:pPr>
            <w:r w:rsidRPr="00B27C51">
              <w:rPr>
                <w:sz w:val="22"/>
                <w:szCs w:val="22"/>
              </w:rPr>
              <w:t>Approval</w:t>
            </w:r>
          </w:p>
        </w:tc>
        <w:tc>
          <w:tcPr>
            <w:tcW w:w="4675" w:type="dxa"/>
            <w:gridSpan w:val="2"/>
            <w:shd w:val="clear" w:color="auto" w:fill="auto"/>
          </w:tcPr>
          <w:p w14:paraId="648D4F32" w14:textId="77777777" w:rsidR="00340512" w:rsidRPr="00CA3D9B" w:rsidRDefault="00340512" w:rsidP="00340512">
            <w:pPr>
              <w:autoSpaceDE w:val="0"/>
              <w:autoSpaceDN w:val="0"/>
              <w:adjustRightInd w:val="0"/>
              <w:rPr>
                <w:color w:val="000000"/>
                <w:sz w:val="22"/>
                <w:szCs w:val="22"/>
              </w:rPr>
            </w:pPr>
            <w:r w:rsidRPr="00CA3D9B">
              <w:rPr>
                <w:color w:val="000000"/>
                <w:sz w:val="22"/>
                <w:szCs w:val="22"/>
              </w:rPr>
              <w:t>An action granting permission; an indication of agreement with a proposal; an acknowledgement that a person, thing or event meets requirements.</w:t>
            </w:r>
          </w:p>
          <w:p w14:paraId="1C242FB8" w14:textId="0D2C5EEA" w:rsidR="008962CB" w:rsidRPr="00CA3D9B" w:rsidRDefault="00235D94" w:rsidP="00757D74">
            <w:pPr>
              <w:autoSpaceDE w:val="0"/>
              <w:autoSpaceDN w:val="0"/>
              <w:adjustRightInd w:val="0"/>
              <w:rPr>
                <w:i/>
                <w:color w:val="000000"/>
                <w:sz w:val="22"/>
                <w:szCs w:val="22"/>
              </w:rPr>
            </w:pPr>
            <w:r w:rsidRPr="00CA3D9B">
              <w:rPr>
                <w:color w:val="000000"/>
                <w:sz w:val="22"/>
                <w:szCs w:val="22"/>
              </w:rPr>
              <w:br/>
            </w:r>
            <w:r w:rsidR="00990410" w:rsidRPr="00CA3D9B">
              <w:rPr>
                <w:i/>
                <w:color w:val="000000"/>
                <w:sz w:val="22"/>
                <w:szCs w:val="22"/>
              </w:rPr>
              <w:t xml:space="preserve">Note: there is no approval of an SMS as such; SMS is an integral part of the approval for which a certificate has been issued: as soon as the </w:t>
            </w:r>
            <w:r w:rsidR="00CA3D9B" w:rsidRPr="00CA3D9B">
              <w:rPr>
                <w:i/>
                <w:color w:val="000000"/>
                <w:sz w:val="22"/>
                <w:szCs w:val="22"/>
              </w:rPr>
              <w:t>organization</w:t>
            </w:r>
            <w:r w:rsidR="00990410" w:rsidRPr="00CA3D9B">
              <w:rPr>
                <w:i/>
                <w:color w:val="000000"/>
                <w:sz w:val="22"/>
                <w:szCs w:val="22"/>
              </w:rPr>
              <w:t xml:space="preserve"> complies with the SMS requirements, the certificate remains valid.</w:t>
            </w:r>
            <w:r w:rsidR="000D5E56" w:rsidRPr="00CA3D9B">
              <w:rPr>
                <w:i/>
                <w:color w:val="000000"/>
                <w:sz w:val="22"/>
                <w:szCs w:val="22"/>
              </w:rPr>
              <w:tab/>
            </w:r>
          </w:p>
        </w:tc>
        <w:tc>
          <w:tcPr>
            <w:tcW w:w="1710" w:type="dxa"/>
            <w:gridSpan w:val="2"/>
            <w:shd w:val="clear" w:color="auto" w:fill="auto"/>
          </w:tcPr>
          <w:p w14:paraId="795EBDF9" w14:textId="5C2EAED6" w:rsidR="005D3597" w:rsidRPr="00B27C51" w:rsidRDefault="00340512" w:rsidP="00340512">
            <w:pPr>
              <w:widowControl w:val="0"/>
              <w:jc w:val="center"/>
              <w:rPr>
                <w:strike/>
                <w:sz w:val="22"/>
                <w:szCs w:val="22"/>
              </w:rPr>
            </w:pPr>
            <w:r w:rsidRPr="00B27C51">
              <w:rPr>
                <w:sz w:val="22"/>
                <w:szCs w:val="22"/>
              </w:rPr>
              <w:t xml:space="preserve">ICAO Doc 9734, </w:t>
            </w:r>
            <w:r w:rsidR="00B27C51" w:rsidRPr="00CA3D9B">
              <w:rPr>
                <w:i/>
                <w:iCs/>
                <w:sz w:val="22"/>
                <w:szCs w:val="22"/>
              </w:rPr>
              <w:t>Safety Oversight Manual</w:t>
            </w:r>
            <w:r w:rsidR="00B27C51">
              <w:rPr>
                <w:sz w:val="22"/>
                <w:szCs w:val="22"/>
              </w:rPr>
              <w:t xml:space="preserve">, </w:t>
            </w:r>
            <w:r w:rsidR="00B27C51" w:rsidRPr="00B27C51">
              <w:rPr>
                <w:sz w:val="22"/>
                <w:szCs w:val="22"/>
              </w:rPr>
              <w:t>S</w:t>
            </w:r>
            <w:r w:rsidRPr="00B27C51">
              <w:rPr>
                <w:sz w:val="22"/>
                <w:szCs w:val="22"/>
              </w:rPr>
              <w:t>ection 3.6</w:t>
            </w:r>
          </w:p>
        </w:tc>
        <w:tc>
          <w:tcPr>
            <w:tcW w:w="2120" w:type="dxa"/>
            <w:gridSpan w:val="2"/>
            <w:tcBorders>
              <w:right w:val="single" w:sz="12" w:space="0" w:color="auto"/>
            </w:tcBorders>
            <w:shd w:val="clear" w:color="auto" w:fill="auto"/>
          </w:tcPr>
          <w:p w14:paraId="4D8896E6" w14:textId="08A4D93E" w:rsidR="008962CB" w:rsidRPr="00B27C51" w:rsidRDefault="00340512">
            <w:pPr>
              <w:widowControl w:val="0"/>
              <w:rPr>
                <w:sz w:val="22"/>
                <w:szCs w:val="22"/>
              </w:rPr>
            </w:pPr>
            <w:r w:rsidRPr="00B27C51">
              <w:rPr>
                <w:sz w:val="22"/>
                <w:szCs w:val="22"/>
              </w:rPr>
              <w:t>Annex 19 only r</w:t>
            </w:r>
            <w:r w:rsidR="00D60CF1" w:rsidRPr="00B27C51">
              <w:rPr>
                <w:sz w:val="22"/>
                <w:szCs w:val="22"/>
              </w:rPr>
              <w:t>efers to the acceptability of a Service Provider</w:t>
            </w:r>
            <w:r w:rsidRPr="00B27C51">
              <w:rPr>
                <w:sz w:val="22"/>
                <w:szCs w:val="22"/>
              </w:rPr>
              <w:t>’s SMS</w:t>
            </w:r>
            <w:r w:rsidR="00B27C51" w:rsidRPr="00CA3D9B">
              <w:rPr>
                <w:color w:val="000000"/>
                <w:sz w:val="22"/>
                <w:szCs w:val="22"/>
              </w:rPr>
              <w:t>.</w:t>
            </w:r>
          </w:p>
        </w:tc>
      </w:tr>
      <w:tr w:rsidR="00164022" w:rsidRPr="00B27C51" w14:paraId="6D3F0588" w14:textId="77777777" w:rsidTr="00757D74">
        <w:trPr>
          <w:trHeight w:val="531"/>
        </w:trPr>
        <w:tc>
          <w:tcPr>
            <w:tcW w:w="710" w:type="dxa"/>
            <w:tcBorders>
              <w:left w:val="single" w:sz="12" w:space="0" w:color="auto"/>
            </w:tcBorders>
            <w:shd w:val="clear" w:color="auto" w:fill="auto"/>
            <w:noWrap/>
          </w:tcPr>
          <w:p w14:paraId="2173B132" w14:textId="77777777" w:rsidR="00164022" w:rsidRPr="00B27C51" w:rsidRDefault="005D693B" w:rsidP="001C232E">
            <w:pPr>
              <w:widowControl w:val="0"/>
              <w:rPr>
                <w:sz w:val="22"/>
                <w:szCs w:val="22"/>
              </w:rPr>
            </w:pPr>
            <w:r w:rsidRPr="00B27C51">
              <w:rPr>
                <w:sz w:val="22"/>
                <w:szCs w:val="22"/>
              </w:rPr>
              <w:t>1</w:t>
            </w:r>
            <w:r w:rsidR="001A184D" w:rsidRPr="00B27C51">
              <w:rPr>
                <w:sz w:val="22"/>
                <w:szCs w:val="22"/>
              </w:rPr>
              <w:t>0</w:t>
            </w:r>
          </w:p>
        </w:tc>
        <w:tc>
          <w:tcPr>
            <w:tcW w:w="1735" w:type="dxa"/>
            <w:gridSpan w:val="2"/>
            <w:shd w:val="clear" w:color="auto" w:fill="auto"/>
          </w:tcPr>
          <w:p w14:paraId="6E61847B" w14:textId="77777777" w:rsidR="00164022" w:rsidRPr="00B27C51" w:rsidRDefault="000D21C7" w:rsidP="002E270C">
            <w:pPr>
              <w:widowControl w:val="0"/>
              <w:rPr>
                <w:sz w:val="22"/>
                <w:szCs w:val="22"/>
              </w:rPr>
            </w:pPr>
            <w:r w:rsidRPr="00B27C51">
              <w:rPr>
                <w:sz w:val="22"/>
                <w:szCs w:val="22"/>
              </w:rPr>
              <w:t>A</w:t>
            </w:r>
            <w:r w:rsidR="002E270C" w:rsidRPr="00B27C51">
              <w:rPr>
                <w:sz w:val="22"/>
                <w:szCs w:val="22"/>
              </w:rPr>
              <w:t xml:space="preserve">ssessment </w:t>
            </w:r>
          </w:p>
        </w:tc>
        <w:tc>
          <w:tcPr>
            <w:tcW w:w="4675" w:type="dxa"/>
            <w:gridSpan w:val="2"/>
            <w:shd w:val="clear" w:color="auto" w:fill="auto"/>
          </w:tcPr>
          <w:p w14:paraId="2E24612A" w14:textId="62DAB8DE" w:rsidR="00164022" w:rsidRPr="00B27C51" w:rsidRDefault="000D21C7" w:rsidP="000D21C7">
            <w:pPr>
              <w:rPr>
                <w:sz w:val="22"/>
                <w:szCs w:val="22"/>
              </w:rPr>
            </w:pPr>
            <w:r w:rsidRPr="00B27C51">
              <w:rPr>
                <w:sz w:val="22"/>
                <w:szCs w:val="22"/>
              </w:rPr>
              <w:t xml:space="preserve">An appraisal of procedures or operations based largely on experience and professional </w:t>
            </w:r>
            <w:r w:rsidR="00984A22" w:rsidRPr="00B27C51">
              <w:rPr>
                <w:sz w:val="22"/>
                <w:szCs w:val="22"/>
              </w:rPr>
              <w:t>judgment</w:t>
            </w:r>
            <w:r w:rsidR="00B27C51" w:rsidRPr="00B27C51">
              <w:rPr>
                <w:sz w:val="22"/>
                <w:szCs w:val="22"/>
              </w:rPr>
              <w:t>.</w:t>
            </w:r>
          </w:p>
          <w:p w14:paraId="44B0531C" w14:textId="77777777" w:rsidR="003D6DC2" w:rsidRPr="00B27C51" w:rsidRDefault="00235D94">
            <w:pPr>
              <w:rPr>
                <w:i/>
                <w:color w:val="000000"/>
                <w:sz w:val="22"/>
                <w:szCs w:val="22"/>
              </w:rPr>
            </w:pPr>
            <w:r w:rsidRPr="00B27C51">
              <w:rPr>
                <w:sz w:val="22"/>
                <w:szCs w:val="22"/>
              </w:rPr>
              <w:br/>
            </w:r>
            <w:r w:rsidR="003D6DC2" w:rsidRPr="00B27C51">
              <w:rPr>
                <w:i/>
                <w:sz w:val="22"/>
                <w:szCs w:val="22"/>
              </w:rPr>
              <w:t>Note: “</w:t>
            </w:r>
            <w:r w:rsidR="004401A1" w:rsidRPr="00B27C51">
              <w:rPr>
                <w:i/>
                <w:sz w:val="22"/>
                <w:szCs w:val="22"/>
              </w:rPr>
              <w:t>A</w:t>
            </w:r>
            <w:r w:rsidR="003D6DC2" w:rsidRPr="00B27C51">
              <w:rPr>
                <w:i/>
                <w:sz w:val="22"/>
                <w:szCs w:val="22"/>
              </w:rPr>
              <w:t xml:space="preserve">ssessment” </w:t>
            </w:r>
            <w:r w:rsidR="004401A1" w:rsidRPr="00B27C51">
              <w:rPr>
                <w:i/>
                <w:sz w:val="22"/>
                <w:szCs w:val="22"/>
              </w:rPr>
              <w:t xml:space="preserve">is the </w:t>
            </w:r>
            <w:r w:rsidR="00440AF6" w:rsidRPr="00B27C51">
              <w:rPr>
                <w:i/>
                <w:sz w:val="22"/>
                <w:szCs w:val="22"/>
              </w:rPr>
              <w:t>term recommended</w:t>
            </w:r>
            <w:r w:rsidR="003D6DC2" w:rsidRPr="00B27C51">
              <w:rPr>
                <w:i/>
                <w:sz w:val="22"/>
                <w:szCs w:val="22"/>
              </w:rPr>
              <w:t xml:space="preserve"> for the evaluation of an SMS or “safety culture” or a “positive safety culture” policy.</w:t>
            </w:r>
          </w:p>
        </w:tc>
        <w:tc>
          <w:tcPr>
            <w:tcW w:w="1710" w:type="dxa"/>
            <w:gridSpan w:val="2"/>
            <w:shd w:val="clear" w:color="auto" w:fill="auto"/>
          </w:tcPr>
          <w:p w14:paraId="3B71449F" w14:textId="59093DB7" w:rsidR="00164022" w:rsidRPr="00B27C51" w:rsidRDefault="000D21C7" w:rsidP="001C232E">
            <w:pPr>
              <w:widowControl w:val="0"/>
              <w:jc w:val="center"/>
              <w:rPr>
                <w:sz w:val="22"/>
                <w:szCs w:val="22"/>
              </w:rPr>
            </w:pPr>
            <w:r w:rsidRPr="00B27C51">
              <w:rPr>
                <w:sz w:val="22"/>
                <w:szCs w:val="22"/>
              </w:rPr>
              <w:t>ICAO Doc</w:t>
            </w:r>
            <w:r w:rsidR="00B27C51" w:rsidRPr="00B27C51">
              <w:rPr>
                <w:sz w:val="22"/>
                <w:szCs w:val="22"/>
              </w:rPr>
              <w:t>.</w:t>
            </w:r>
            <w:r w:rsidRPr="00B27C51">
              <w:rPr>
                <w:sz w:val="22"/>
                <w:szCs w:val="22"/>
              </w:rPr>
              <w:t xml:space="preserve"> 9735</w:t>
            </w:r>
          </w:p>
        </w:tc>
        <w:tc>
          <w:tcPr>
            <w:tcW w:w="2120" w:type="dxa"/>
            <w:gridSpan w:val="2"/>
            <w:tcBorders>
              <w:right w:val="single" w:sz="12" w:space="0" w:color="auto"/>
            </w:tcBorders>
            <w:shd w:val="clear" w:color="auto" w:fill="auto"/>
          </w:tcPr>
          <w:p w14:paraId="03624D60" w14:textId="372ED061" w:rsidR="00164022" w:rsidRPr="00B27C51" w:rsidRDefault="003D6DC2" w:rsidP="001C232E">
            <w:pPr>
              <w:widowControl w:val="0"/>
              <w:rPr>
                <w:sz w:val="22"/>
                <w:szCs w:val="22"/>
              </w:rPr>
            </w:pPr>
            <w:r w:rsidRPr="00B27C51">
              <w:rPr>
                <w:sz w:val="22"/>
                <w:szCs w:val="22"/>
              </w:rPr>
              <w:t xml:space="preserve">Note developed by </w:t>
            </w:r>
            <w:r w:rsidR="00233CF9" w:rsidRPr="00B27C51">
              <w:rPr>
                <w:sz w:val="22"/>
                <w:szCs w:val="22"/>
              </w:rPr>
              <w:t>SM ICG</w:t>
            </w:r>
            <w:r w:rsidR="00B27C51" w:rsidRPr="00B27C51">
              <w:rPr>
                <w:sz w:val="22"/>
                <w:szCs w:val="22"/>
              </w:rPr>
              <w:t>.</w:t>
            </w:r>
          </w:p>
        </w:tc>
      </w:tr>
      <w:tr w:rsidR="000D21C7" w:rsidRPr="00B27C51" w14:paraId="422921F6" w14:textId="77777777" w:rsidTr="00757D74">
        <w:trPr>
          <w:trHeight w:val="531"/>
        </w:trPr>
        <w:tc>
          <w:tcPr>
            <w:tcW w:w="710" w:type="dxa"/>
            <w:tcBorders>
              <w:left w:val="single" w:sz="12" w:space="0" w:color="auto"/>
            </w:tcBorders>
            <w:shd w:val="clear" w:color="auto" w:fill="auto"/>
            <w:noWrap/>
          </w:tcPr>
          <w:p w14:paraId="25C43250" w14:textId="77777777" w:rsidR="000D21C7" w:rsidRPr="00B27C51" w:rsidRDefault="005D693B" w:rsidP="001C232E">
            <w:pPr>
              <w:widowControl w:val="0"/>
              <w:rPr>
                <w:sz w:val="22"/>
                <w:szCs w:val="22"/>
              </w:rPr>
            </w:pPr>
            <w:r w:rsidRPr="00B27C51">
              <w:rPr>
                <w:sz w:val="22"/>
                <w:szCs w:val="22"/>
              </w:rPr>
              <w:t>1</w:t>
            </w:r>
            <w:r w:rsidR="001A184D" w:rsidRPr="00B27C51">
              <w:rPr>
                <w:sz w:val="22"/>
                <w:szCs w:val="22"/>
              </w:rPr>
              <w:t>1</w:t>
            </w:r>
          </w:p>
        </w:tc>
        <w:tc>
          <w:tcPr>
            <w:tcW w:w="1735" w:type="dxa"/>
            <w:gridSpan w:val="2"/>
            <w:shd w:val="clear" w:color="auto" w:fill="auto"/>
          </w:tcPr>
          <w:p w14:paraId="72CADCEF" w14:textId="19FCDD33" w:rsidR="000D21C7" w:rsidRPr="00B27C51" w:rsidRDefault="00B27C51" w:rsidP="002E270C">
            <w:pPr>
              <w:widowControl w:val="0"/>
              <w:rPr>
                <w:sz w:val="22"/>
                <w:szCs w:val="22"/>
              </w:rPr>
            </w:pPr>
            <w:r>
              <w:rPr>
                <w:sz w:val="22"/>
                <w:szCs w:val="22"/>
              </w:rPr>
              <w:t>(</w:t>
            </w:r>
            <w:r w:rsidR="000D21C7" w:rsidRPr="00B27C51">
              <w:rPr>
                <w:sz w:val="22"/>
                <w:szCs w:val="22"/>
              </w:rPr>
              <w:t>SMS</w:t>
            </w:r>
            <w:r>
              <w:rPr>
                <w:sz w:val="22"/>
                <w:szCs w:val="22"/>
              </w:rPr>
              <w:t>)</w:t>
            </w:r>
            <w:r w:rsidR="000D21C7" w:rsidRPr="00B27C51">
              <w:rPr>
                <w:sz w:val="22"/>
                <w:szCs w:val="22"/>
              </w:rPr>
              <w:t xml:space="preserve"> </w:t>
            </w:r>
            <w:r w:rsidRPr="00B27C51">
              <w:rPr>
                <w:sz w:val="22"/>
                <w:szCs w:val="22"/>
              </w:rPr>
              <w:t>A</w:t>
            </w:r>
            <w:r w:rsidR="000D21C7" w:rsidRPr="00B27C51">
              <w:rPr>
                <w:sz w:val="22"/>
                <w:szCs w:val="22"/>
              </w:rPr>
              <w:t>ssessment</w:t>
            </w:r>
          </w:p>
        </w:tc>
        <w:tc>
          <w:tcPr>
            <w:tcW w:w="4675" w:type="dxa"/>
            <w:gridSpan w:val="2"/>
            <w:shd w:val="clear" w:color="auto" w:fill="auto"/>
          </w:tcPr>
          <w:p w14:paraId="6B8AADAA" w14:textId="4BD93F39" w:rsidR="000D21C7" w:rsidRPr="00B27C51" w:rsidRDefault="00026782" w:rsidP="00026782">
            <w:pPr>
              <w:rPr>
                <w:sz w:val="22"/>
                <w:szCs w:val="22"/>
              </w:rPr>
            </w:pPr>
            <w:r w:rsidRPr="00B27C51">
              <w:rPr>
                <w:sz w:val="22"/>
                <w:szCs w:val="22"/>
              </w:rPr>
              <w:t xml:space="preserve">A process that goes beyond “checking compliance” and aims at evaluating the </w:t>
            </w:r>
            <w:r w:rsidR="00A66010" w:rsidRPr="00B27C51">
              <w:rPr>
                <w:sz w:val="22"/>
                <w:szCs w:val="22"/>
              </w:rPr>
              <w:t>S</w:t>
            </w:r>
            <w:r w:rsidRPr="00B27C51">
              <w:rPr>
                <w:sz w:val="22"/>
                <w:szCs w:val="22"/>
              </w:rPr>
              <w:t xml:space="preserve">uitability, </w:t>
            </w:r>
            <w:r w:rsidR="00A66010" w:rsidRPr="00B27C51">
              <w:rPr>
                <w:sz w:val="22"/>
                <w:szCs w:val="22"/>
              </w:rPr>
              <w:t>O</w:t>
            </w:r>
            <w:r w:rsidRPr="00B27C51">
              <w:rPr>
                <w:sz w:val="22"/>
                <w:szCs w:val="22"/>
              </w:rPr>
              <w:t>perability</w:t>
            </w:r>
            <w:r w:rsidR="00B27C51">
              <w:rPr>
                <w:sz w:val="22"/>
                <w:szCs w:val="22"/>
              </w:rPr>
              <w:t>,</w:t>
            </w:r>
            <w:r w:rsidRPr="00B27C51">
              <w:rPr>
                <w:sz w:val="22"/>
                <w:szCs w:val="22"/>
              </w:rPr>
              <w:t xml:space="preserve"> and </w:t>
            </w:r>
            <w:r w:rsidR="00A66010" w:rsidRPr="00B27C51">
              <w:rPr>
                <w:sz w:val="22"/>
                <w:szCs w:val="22"/>
              </w:rPr>
              <w:t>E</w:t>
            </w:r>
            <w:r w:rsidRPr="00B27C51">
              <w:rPr>
                <w:sz w:val="22"/>
                <w:szCs w:val="22"/>
              </w:rPr>
              <w:t xml:space="preserve">ffectiveness of the </w:t>
            </w:r>
            <w:r w:rsidR="00CA3D9B" w:rsidRPr="00B27C51">
              <w:rPr>
                <w:sz w:val="22"/>
                <w:szCs w:val="22"/>
              </w:rPr>
              <w:t>organization’s</w:t>
            </w:r>
            <w:r w:rsidRPr="00B27C51">
              <w:rPr>
                <w:sz w:val="22"/>
                <w:szCs w:val="22"/>
              </w:rPr>
              <w:t xml:space="preserve"> SMS.</w:t>
            </w:r>
          </w:p>
          <w:p w14:paraId="423541E0" w14:textId="77777777" w:rsidR="00440AF6" w:rsidRPr="00B27C51" w:rsidRDefault="00440AF6" w:rsidP="00026782">
            <w:pPr>
              <w:rPr>
                <w:sz w:val="22"/>
                <w:szCs w:val="22"/>
              </w:rPr>
            </w:pPr>
            <w:r w:rsidRPr="00B27C51">
              <w:rPr>
                <w:sz w:val="22"/>
                <w:szCs w:val="22"/>
              </w:rPr>
              <w:t>It refers to the review of an analysis and other safety intelligence. The activity combines both analysis and expert judgment.</w:t>
            </w:r>
          </w:p>
          <w:p w14:paraId="102D169A" w14:textId="77777777" w:rsidR="004401A1" w:rsidRPr="00B27C51" w:rsidRDefault="004401A1" w:rsidP="00026782">
            <w:pPr>
              <w:rPr>
                <w:sz w:val="22"/>
                <w:szCs w:val="22"/>
              </w:rPr>
            </w:pPr>
          </w:p>
          <w:p w14:paraId="2CC8DED3" w14:textId="7C761FC8" w:rsidR="004401A1" w:rsidRPr="00B27C51" w:rsidRDefault="004401A1">
            <w:pPr>
              <w:rPr>
                <w:i/>
                <w:sz w:val="22"/>
                <w:szCs w:val="22"/>
              </w:rPr>
            </w:pPr>
            <w:r w:rsidRPr="00B27C51">
              <w:rPr>
                <w:i/>
                <w:sz w:val="22"/>
                <w:szCs w:val="22"/>
              </w:rPr>
              <w:t xml:space="preserve">Note: here it refers to the </w:t>
            </w:r>
            <w:hyperlink r:id="rId20" w:history="1">
              <w:r w:rsidRPr="00B27C51">
                <w:rPr>
                  <w:rStyle w:val="Hyperlink"/>
                  <w:i/>
                  <w:sz w:val="22"/>
                  <w:szCs w:val="22"/>
                </w:rPr>
                <w:t>PSOE grading system</w:t>
              </w:r>
            </w:hyperlink>
            <w:r w:rsidRPr="00B27C51">
              <w:rPr>
                <w:i/>
                <w:sz w:val="22"/>
                <w:szCs w:val="22"/>
              </w:rPr>
              <w:t xml:space="preserve"> as proposed in the </w:t>
            </w:r>
            <w:r w:rsidR="00233CF9" w:rsidRPr="00B27C51">
              <w:rPr>
                <w:i/>
                <w:sz w:val="22"/>
                <w:szCs w:val="22"/>
              </w:rPr>
              <w:t>SM ICG</w:t>
            </w:r>
            <w:r w:rsidRPr="00B27C51">
              <w:rPr>
                <w:i/>
                <w:sz w:val="22"/>
                <w:szCs w:val="22"/>
              </w:rPr>
              <w:t xml:space="preserve"> SMS </w:t>
            </w:r>
            <w:r w:rsidR="00B27C51">
              <w:rPr>
                <w:i/>
                <w:sz w:val="22"/>
                <w:szCs w:val="22"/>
              </w:rPr>
              <w:t>E</w:t>
            </w:r>
            <w:r w:rsidRPr="00B27C51">
              <w:rPr>
                <w:i/>
                <w:sz w:val="22"/>
                <w:szCs w:val="22"/>
              </w:rPr>
              <w:t xml:space="preserve">valuation </w:t>
            </w:r>
            <w:r w:rsidR="00B27C51">
              <w:rPr>
                <w:i/>
                <w:sz w:val="22"/>
                <w:szCs w:val="22"/>
              </w:rPr>
              <w:t>T</w:t>
            </w:r>
            <w:r w:rsidRPr="00B27C51">
              <w:rPr>
                <w:i/>
                <w:sz w:val="22"/>
                <w:szCs w:val="22"/>
              </w:rPr>
              <w:t>ool</w:t>
            </w:r>
          </w:p>
        </w:tc>
        <w:tc>
          <w:tcPr>
            <w:tcW w:w="1710" w:type="dxa"/>
            <w:gridSpan w:val="2"/>
            <w:shd w:val="clear" w:color="auto" w:fill="auto"/>
          </w:tcPr>
          <w:p w14:paraId="31190611" w14:textId="5AAE2647" w:rsidR="000D21C7" w:rsidRPr="00B27C51" w:rsidRDefault="00233CF9"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280A839B" w14:textId="65FF5DEA" w:rsidR="00DD2930" w:rsidRPr="00B27C51" w:rsidRDefault="00DD2930" w:rsidP="001C232E">
            <w:pPr>
              <w:widowControl w:val="0"/>
              <w:rPr>
                <w:sz w:val="22"/>
                <w:szCs w:val="22"/>
              </w:rPr>
            </w:pPr>
            <w:r w:rsidRPr="00B27C51">
              <w:rPr>
                <w:sz w:val="22"/>
                <w:szCs w:val="22"/>
              </w:rPr>
              <w:t>Note: SMS assessment</w:t>
            </w:r>
            <w:r w:rsidR="00415990" w:rsidRPr="00B27C51">
              <w:rPr>
                <w:sz w:val="22"/>
                <w:szCs w:val="22"/>
              </w:rPr>
              <w:t xml:space="preserve"> or evaluation</w:t>
            </w:r>
            <w:r w:rsidRPr="00B27C51">
              <w:rPr>
                <w:sz w:val="22"/>
                <w:szCs w:val="22"/>
              </w:rPr>
              <w:t xml:space="preserve"> is preferred to </w:t>
            </w:r>
            <w:r w:rsidR="00415990" w:rsidRPr="00B27C51">
              <w:rPr>
                <w:sz w:val="22"/>
                <w:szCs w:val="22"/>
              </w:rPr>
              <w:t>“</w:t>
            </w:r>
            <w:r w:rsidRPr="00B27C51">
              <w:rPr>
                <w:sz w:val="22"/>
                <w:szCs w:val="22"/>
              </w:rPr>
              <w:t>SMS audit</w:t>
            </w:r>
            <w:r w:rsidR="00415990" w:rsidRPr="00B27C51">
              <w:rPr>
                <w:sz w:val="22"/>
                <w:szCs w:val="22"/>
              </w:rPr>
              <w:t>”</w:t>
            </w:r>
            <w:r w:rsidRPr="00B27C51">
              <w:rPr>
                <w:sz w:val="22"/>
                <w:szCs w:val="22"/>
              </w:rPr>
              <w:t xml:space="preserve"> to differentiate </w:t>
            </w:r>
            <w:r w:rsidR="00B27C51">
              <w:rPr>
                <w:sz w:val="22"/>
                <w:szCs w:val="22"/>
              </w:rPr>
              <w:t>from</w:t>
            </w:r>
            <w:r w:rsidR="00B27C51" w:rsidRPr="00B27C51">
              <w:rPr>
                <w:sz w:val="22"/>
                <w:szCs w:val="22"/>
              </w:rPr>
              <w:t xml:space="preserve"> </w:t>
            </w:r>
            <w:r w:rsidRPr="00B27C51">
              <w:rPr>
                <w:sz w:val="22"/>
                <w:szCs w:val="22"/>
              </w:rPr>
              <w:t>the traditional compliance-based approach.</w:t>
            </w:r>
          </w:p>
          <w:p w14:paraId="3667AB73" w14:textId="1A44EBC8" w:rsidR="000D21C7" w:rsidRPr="00B27C51" w:rsidRDefault="00415990" w:rsidP="006D6D2B">
            <w:pPr>
              <w:widowControl w:val="0"/>
              <w:rPr>
                <w:sz w:val="22"/>
                <w:szCs w:val="22"/>
              </w:rPr>
            </w:pPr>
            <w:r w:rsidRPr="00B27C51">
              <w:rPr>
                <w:sz w:val="22"/>
                <w:szCs w:val="22"/>
              </w:rPr>
              <w:t xml:space="preserve">Refer to the </w:t>
            </w:r>
            <w:hyperlink r:id="rId21" w:history="1">
              <w:r w:rsidR="00233CF9" w:rsidRPr="00CA3D9B">
                <w:rPr>
                  <w:sz w:val="22"/>
                  <w:szCs w:val="22"/>
                </w:rPr>
                <w:t>SM ICG</w:t>
              </w:r>
            </w:hyperlink>
            <w:r w:rsidRPr="00B27C51">
              <w:rPr>
                <w:sz w:val="22"/>
                <w:szCs w:val="22"/>
              </w:rPr>
              <w:t xml:space="preserve"> </w:t>
            </w:r>
            <w:hyperlink r:id="rId22" w:history="1">
              <w:r w:rsidRPr="00B27C51">
                <w:rPr>
                  <w:rStyle w:val="Hyperlink"/>
                  <w:sz w:val="22"/>
                  <w:szCs w:val="22"/>
                </w:rPr>
                <w:t xml:space="preserve">SMS </w:t>
              </w:r>
              <w:r w:rsidR="00B27C51">
                <w:rPr>
                  <w:rStyle w:val="Hyperlink"/>
                  <w:sz w:val="22"/>
                  <w:szCs w:val="22"/>
                </w:rPr>
                <w:t>E</w:t>
              </w:r>
              <w:r w:rsidRPr="00B27C51">
                <w:rPr>
                  <w:rStyle w:val="Hyperlink"/>
                  <w:sz w:val="22"/>
                  <w:szCs w:val="22"/>
                </w:rPr>
                <w:t xml:space="preserve">valuation </w:t>
              </w:r>
              <w:r w:rsidR="00B27C51">
                <w:rPr>
                  <w:rStyle w:val="Hyperlink"/>
                  <w:sz w:val="22"/>
                  <w:szCs w:val="22"/>
                </w:rPr>
                <w:t>T</w:t>
              </w:r>
              <w:r w:rsidRPr="00B27C51">
                <w:rPr>
                  <w:rStyle w:val="Hyperlink"/>
                  <w:sz w:val="22"/>
                  <w:szCs w:val="22"/>
                </w:rPr>
                <w:t>ool</w:t>
              </w:r>
            </w:hyperlink>
            <w:r w:rsidR="00A66010" w:rsidRPr="00B27C51">
              <w:rPr>
                <w:rStyle w:val="Hyperlink"/>
                <w:sz w:val="22"/>
                <w:szCs w:val="22"/>
              </w:rPr>
              <w:t xml:space="preserve"> </w:t>
            </w:r>
            <w:r w:rsidR="00A66010" w:rsidRPr="00CA3D9B">
              <w:rPr>
                <w:sz w:val="22"/>
                <w:szCs w:val="22"/>
              </w:rPr>
              <w:t>and to</w:t>
            </w:r>
            <w:r w:rsidR="00A66010" w:rsidRPr="00B27C51">
              <w:rPr>
                <w:rStyle w:val="Hyperlink"/>
                <w:sz w:val="22"/>
                <w:szCs w:val="22"/>
              </w:rPr>
              <w:t xml:space="preserve"> </w:t>
            </w:r>
            <w:hyperlink r:id="rId23" w:history="1">
              <w:r w:rsidR="00A66010" w:rsidRPr="00B27C51">
                <w:rPr>
                  <w:rStyle w:val="Hyperlink"/>
                  <w:sz w:val="22"/>
                  <w:szCs w:val="22"/>
                </w:rPr>
                <w:t xml:space="preserve">Safety </w:t>
              </w:r>
              <w:r w:rsidR="00B27C51" w:rsidRPr="00B27C51">
                <w:rPr>
                  <w:rStyle w:val="Hyperlink"/>
                  <w:sz w:val="22"/>
                  <w:szCs w:val="22"/>
                </w:rPr>
                <w:t>O</w:t>
              </w:r>
              <w:r w:rsidR="00A66010" w:rsidRPr="00B27C51">
                <w:rPr>
                  <w:rStyle w:val="Hyperlink"/>
                  <w:sz w:val="22"/>
                  <w:szCs w:val="22"/>
                </w:rPr>
                <w:t xml:space="preserve">versight </w:t>
              </w:r>
              <w:r w:rsidR="00B27C51" w:rsidRPr="00B27C51">
                <w:rPr>
                  <w:rStyle w:val="Hyperlink"/>
                  <w:sz w:val="22"/>
                  <w:szCs w:val="22"/>
                </w:rPr>
                <w:t>F</w:t>
              </w:r>
              <w:r w:rsidR="00A66010" w:rsidRPr="00B27C51">
                <w:rPr>
                  <w:rStyle w:val="Hyperlink"/>
                  <w:sz w:val="22"/>
                  <w:szCs w:val="22"/>
                </w:rPr>
                <w:t xml:space="preserve">ollowing </w:t>
              </w:r>
              <w:r w:rsidR="00B27C51" w:rsidRPr="00B27C51">
                <w:rPr>
                  <w:rStyle w:val="Hyperlink"/>
                  <w:sz w:val="22"/>
                  <w:szCs w:val="22"/>
                </w:rPr>
                <w:t>I</w:t>
              </w:r>
              <w:r w:rsidR="00A66010" w:rsidRPr="00B27C51">
                <w:rPr>
                  <w:rStyle w:val="Hyperlink"/>
                  <w:sz w:val="22"/>
                  <w:szCs w:val="22"/>
                </w:rPr>
                <w:t>mplementation of SMS</w:t>
              </w:r>
            </w:hyperlink>
            <w:r w:rsidR="00B27C51">
              <w:rPr>
                <w:rStyle w:val="Hyperlink"/>
                <w:sz w:val="22"/>
                <w:szCs w:val="22"/>
              </w:rPr>
              <w:t>.</w:t>
            </w:r>
          </w:p>
        </w:tc>
      </w:tr>
      <w:tr w:rsidR="00602B8E" w:rsidRPr="00B27C51" w14:paraId="2380A54B" w14:textId="77777777" w:rsidTr="00757D74">
        <w:trPr>
          <w:trHeight w:val="531"/>
        </w:trPr>
        <w:tc>
          <w:tcPr>
            <w:tcW w:w="710" w:type="dxa"/>
            <w:tcBorders>
              <w:left w:val="single" w:sz="12" w:space="0" w:color="auto"/>
            </w:tcBorders>
            <w:shd w:val="clear" w:color="auto" w:fill="auto"/>
            <w:noWrap/>
          </w:tcPr>
          <w:p w14:paraId="3F08A346" w14:textId="77777777" w:rsidR="00602B8E" w:rsidRPr="00B27C51" w:rsidRDefault="005D693B" w:rsidP="001C232E">
            <w:pPr>
              <w:widowControl w:val="0"/>
              <w:rPr>
                <w:sz w:val="22"/>
                <w:szCs w:val="22"/>
              </w:rPr>
            </w:pPr>
            <w:r w:rsidRPr="00B27C51">
              <w:rPr>
                <w:sz w:val="22"/>
                <w:szCs w:val="22"/>
              </w:rPr>
              <w:t>1</w:t>
            </w:r>
            <w:r w:rsidR="001A184D" w:rsidRPr="00B27C51">
              <w:rPr>
                <w:sz w:val="22"/>
                <w:szCs w:val="22"/>
              </w:rPr>
              <w:t>2</w:t>
            </w:r>
          </w:p>
        </w:tc>
        <w:tc>
          <w:tcPr>
            <w:tcW w:w="1735" w:type="dxa"/>
            <w:gridSpan w:val="2"/>
            <w:shd w:val="clear" w:color="auto" w:fill="auto"/>
          </w:tcPr>
          <w:p w14:paraId="496C8427" w14:textId="77777777" w:rsidR="00602B8E" w:rsidRPr="00B27C51" w:rsidRDefault="00602B8E" w:rsidP="001C232E">
            <w:pPr>
              <w:widowControl w:val="0"/>
              <w:rPr>
                <w:sz w:val="22"/>
                <w:szCs w:val="22"/>
              </w:rPr>
            </w:pPr>
            <w:r w:rsidRPr="00B27C51">
              <w:rPr>
                <w:sz w:val="22"/>
                <w:szCs w:val="22"/>
              </w:rPr>
              <w:t>Audit</w:t>
            </w:r>
          </w:p>
        </w:tc>
        <w:tc>
          <w:tcPr>
            <w:tcW w:w="4675" w:type="dxa"/>
            <w:gridSpan w:val="2"/>
            <w:shd w:val="clear" w:color="auto" w:fill="auto"/>
          </w:tcPr>
          <w:p w14:paraId="6316B032" w14:textId="7AF59994" w:rsidR="00602B8E" w:rsidRPr="00B27C51" w:rsidRDefault="00602B8E" w:rsidP="001C232E">
            <w:pPr>
              <w:widowControl w:val="0"/>
              <w:rPr>
                <w:color w:val="000000"/>
                <w:sz w:val="22"/>
                <w:szCs w:val="22"/>
              </w:rPr>
            </w:pPr>
            <w:r w:rsidRPr="00B27C51">
              <w:rPr>
                <w:color w:val="000000"/>
                <w:sz w:val="22"/>
                <w:szCs w:val="22"/>
              </w:rPr>
              <w:t>A systematic, independent</w:t>
            </w:r>
            <w:r w:rsidR="00B27C51">
              <w:rPr>
                <w:color w:val="000000"/>
                <w:sz w:val="22"/>
                <w:szCs w:val="22"/>
              </w:rPr>
              <w:t>,</w:t>
            </w:r>
            <w:r w:rsidRPr="00B27C51">
              <w:rPr>
                <w:color w:val="000000"/>
                <w:sz w:val="22"/>
                <w:szCs w:val="22"/>
              </w:rPr>
              <w:t xml:space="preserve"> and documented process for obtaining evidence and evaluating it objectively to determine the extent to which requirements and audit criteria are fulfilled</w:t>
            </w:r>
            <w:r w:rsidR="00B27C51">
              <w:rPr>
                <w:color w:val="000000"/>
                <w:sz w:val="22"/>
                <w:szCs w:val="22"/>
              </w:rPr>
              <w:t>.</w:t>
            </w:r>
          </w:p>
        </w:tc>
        <w:tc>
          <w:tcPr>
            <w:tcW w:w="1710" w:type="dxa"/>
            <w:gridSpan w:val="2"/>
            <w:shd w:val="clear" w:color="auto" w:fill="auto"/>
          </w:tcPr>
          <w:p w14:paraId="78725ACF" w14:textId="6116292D" w:rsidR="00F61C04" w:rsidRPr="00B27C51" w:rsidRDefault="00460A85" w:rsidP="001C232E">
            <w:pPr>
              <w:widowControl w:val="0"/>
              <w:jc w:val="center"/>
              <w:rPr>
                <w:sz w:val="22"/>
                <w:szCs w:val="22"/>
              </w:rPr>
            </w:pPr>
            <w:r w:rsidRPr="00CA3D9B">
              <w:rPr>
                <w:sz w:val="22"/>
                <w:szCs w:val="22"/>
              </w:rPr>
              <w:t>ISO 19011:2018</w:t>
            </w:r>
          </w:p>
        </w:tc>
        <w:tc>
          <w:tcPr>
            <w:tcW w:w="2120" w:type="dxa"/>
            <w:gridSpan w:val="2"/>
            <w:tcBorders>
              <w:right w:val="single" w:sz="12" w:space="0" w:color="auto"/>
            </w:tcBorders>
            <w:shd w:val="clear" w:color="auto" w:fill="auto"/>
          </w:tcPr>
          <w:p w14:paraId="56129F93" w14:textId="77777777" w:rsidR="00602B8E" w:rsidRPr="00B27C51" w:rsidRDefault="00602B8E" w:rsidP="00460A85">
            <w:pPr>
              <w:widowControl w:val="0"/>
              <w:rPr>
                <w:sz w:val="22"/>
                <w:szCs w:val="22"/>
              </w:rPr>
            </w:pPr>
          </w:p>
        </w:tc>
      </w:tr>
      <w:tr w:rsidR="002E0FE0" w:rsidRPr="00B27C51" w14:paraId="12E747B7" w14:textId="77777777" w:rsidTr="00757D74">
        <w:trPr>
          <w:trHeight w:val="586"/>
        </w:trPr>
        <w:tc>
          <w:tcPr>
            <w:tcW w:w="710" w:type="dxa"/>
            <w:tcBorders>
              <w:left w:val="single" w:sz="12" w:space="0" w:color="auto"/>
            </w:tcBorders>
            <w:shd w:val="clear" w:color="auto" w:fill="auto"/>
            <w:noWrap/>
          </w:tcPr>
          <w:p w14:paraId="1951EE63" w14:textId="77777777" w:rsidR="002E0FE0" w:rsidRPr="00CA3D9B" w:rsidRDefault="005D693B" w:rsidP="001C232E">
            <w:pPr>
              <w:widowControl w:val="0"/>
              <w:rPr>
                <w:sz w:val="22"/>
                <w:szCs w:val="22"/>
              </w:rPr>
            </w:pPr>
            <w:r w:rsidRPr="00B27C51">
              <w:rPr>
                <w:sz w:val="22"/>
                <w:szCs w:val="22"/>
              </w:rPr>
              <w:t>1</w:t>
            </w:r>
            <w:r w:rsidR="001A184D" w:rsidRPr="00B27C51">
              <w:rPr>
                <w:sz w:val="22"/>
                <w:szCs w:val="22"/>
              </w:rPr>
              <w:t>3</w:t>
            </w:r>
          </w:p>
        </w:tc>
        <w:tc>
          <w:tcPr>
            <w:tcW w:w="1735" w:type="dxa"/>
            <w:gridSpan w:val="2"/>
            <w:shd w:val="clear" w:color="auto" w:fill="auto"/>
          </w:tcPr>
          <w:p w14:paraId="77331205" w14:textId="77777777" w:rsidR="002E0FE0" w:rsidRPr="00CA3D9B" w:rsidRDefault="002E0FE0" w:rsidP="001C232E">
            <w:pPr>
              <w:widowControl w:val="0"/>
              <w:rPr>
                <w:sz w:val="22"/>
                <w:szCs w:val="22"/>
              </w:rPr>
            </w:pPr>
            <w:r w:rsidRPr="00B27C51">
              <w:rPr>
                <w:sz w:val="22"/>
                <w:szCs w:val="22"/>
              </w:rPr>
              <w:t>Aviation System</w:t>
            </w:r>
          </w:p>
          <w:p w14:paraId="7D4743A5" w14:textId="77777777" w:rsidR="002E0FE0" w:rsidRPr="00CA3D9B" w:rsidRDefault="002E0FE0" w:rsidP="001C232E">
            <w:pPr>
              <w:widowControl w:val="0"/>
              <w:rPr>
                <w:sz w:val="22"/>
                <w:szCs w:val="22"/>
              </w:rPr>
            </w:pPr>
            <w:r w:rsidRPr="00B27C51">
              <w:rPr>
                <w:sz w:val="22"/>
                <w:szCs w:val="22"/>
              </w:rPr>
              <w:t xml:space="preserve"> </w:t>
            </w:r>
          </w:p>
        </w:tc>
        <w:tc>
          <w:tcPr>
            <w:tcW w:w="4675" w:type="dxa"/>
            <w:gridSpan w:val="2"/>
            <w:shd w:val="clear" w:color="auto" w:fill="auto"/>
          </w:tcPr>
          <w:p w14:paraId="31FB1EA2" w14:textId="77777777" w:rsidR="002E0FE0" w:rsidRPr="00CA3D9B" w:rsidRDefault="002E0FE0" w:rsidP="001C232E">
            <w:pPr>
              <w:widowControl w:val="0"/>
              <w:rPr>
                <w:sz w:val="22"/>
                <w:szCs w:val="22"/>
              </w:rPr>
            </w:pPr>
            <w:r w:rsidRPr="00B27C51">
              <w:rPr>
                <w:sz w:val="22"/>
                <w:szCs w:val="22"/>
              </w:rPr>
              <w:t>The people, organizations, equipment, technology, and regulatory environment that interact to enable the development, production, operation, maintenance, and training associated with aircraft and aircraft components.</w:t>
            </w:r>
          </w:p>
        </w:tc>
        <w:tc>
          <w:tcPr>
            <w:tcW w:w="1710" w:type="dxa"/>
            <w:gridSpan w:val="2"/>
            <w:shd w:val="clear" w:color="auto" w:fill="auto"/>
          </w:tcPr>
          <w:p w14:paraId="09D2F2EA"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7CBDA81C" w14:textId="77777777" w:rsidR="002E0FE0" w:rsidRPr="00CA3D9B" w:rsidRDefault="002E0FE0" w:rsidP="001C232E">
            <w:pPr>
              <w:widowControl w:val="0"/>
              <w:rPr>
                <w:sz w:val="22"/>
                <w:szCs w:val="22"/>
              </w:rPr>
            </w:pPr>
          </w:p>
        </w:tc>
      </w:tr>
      <w:tr w:rsidR="00700E4F" w:rsidRPr="00B27C51" w14:paraId="34CA6F28" w14:textId="77777777" w:rsidTr="00757D74">
        <w:trPr>
          <w:trHeight w:val="498"/>
        </w:trPr>
        <w:tc>
          <w:tcPr>
            <w:tcW w:w="710" w:type="dxa"/>
            <w:tcBorders>
              <w:left w:val="single" w:sz="12" w:space="0" w:color="auto"/>
            </w:tcBorders>
            <w:shd w:val="clear" w:color="auto" w:fill="auto"/>
            <w:noWrap/>
          </w:tcPr>
          <w:p w14:paraId="4DB6EF9A" w14:textId="77777777" w:rsidR="00700E4F" w:rsidRPr="00B27C51" w:rsidRDefault="005D693B" w:rsidP="001C232E">
            <w:pPr>
              <w:widowControl w:val="0"/>
              <w:rPr>
                <w:sz w:val="22"/>
                <w:szCs w:val="22"/>
              </w:rPr>
            </w:pPr>
            <w:r w:rsidRPr="00B27C51">
              <w:rPr>
                <w:sz w:val="22"/>
                <w:szCs w:val="22"/>
              </w:rPr>
              <w:t>1</w:t>
            </w:r>
            <w:r w:rsidR="001A184D" w:rsidRPr="00B27C51">
              <w:rPr>
                <w:sz w:val="22"/>
                <w:szCs w:val="22"/>
              </w:rPr>
              <w:t>4</w:t>
            </w:r>
          </w:p>
        </w:tc>
        <w:tc>
          <w:tcPr>
            <w:tcW w:w="1735" w:type="dxa"/>
            <w:gridSpan w:val="2"/>
            <w:shd w:val="clear" w:color="auto" w:fill="auto"/>
          </w:tcPr>
          <w:p w14:paraId="7E12C2A7" w14:textId="77777777" w:rsidR="00700E4F" w:rsidRPr="00B27C51" w:rsidRDefault="00700E4F" w:rsidP="001C232E">
            <w:pPr>
              <w:widowControl w:val="0"/>
              <w:rPr>
                <w:sz w:val="22"/>
                <w:szCs w:val="22"/>
              </w:rPr>
            </w:pPr>
            <w:r w:rsidRPr="00B27C51">
              <w:rPr>
                <w:sz w:val="22"/>
                <w:szCs w:val="22"/>
              </w:rPr>
              <w:t>Barrier</w:t>
            </w:r>
          </w:p>
        </w:tc>
        <w:tc>
          <w:tcPr>
            <w:tcW w:w="4675" w:type="dxa"/>
            <w:gridSpan w:val="2"/>
            <w:shd w:val="clear" w:color="auto" w:fill="auto"/>
          </w:tcPr>
          <w:p w14:paraId="1749BC78" w14:textId="2E858A4B" w:rsidR="005F6B6B" w:rsidRDefault="005F6B6B" w:rsidP="00CA3D9B">
            <w:pPr>
              <w:widowControl w:val="0"/>
              <w:rPr>
                <w:sz w:val="22"/>
                <w:szCs w:val="22"/>
              </w:rPr>
            </w:pPr>
            <w:r w:rsidRPr="00B27C51">
              <w:rPr>
                <w:sz w:val="22"/>
                <w:szCs w:val="22"/>
              </w:rPr>
              <w:t>Barriers are limits or boundaries in place to control the risk, maintain a desired state, and prevent the associated event from happening.</w:t>
            </w:r>
          </w:p>
          <w:p w14:paraId="54171904" w14:textId="77777777" w:rsidR="00DA17A3" w:rsidRPr="00B27C51" w:rsidRDefault="00DA17A3" w:rsidP="00DA17A3">
            <w:pPr>
              <w:widowControl w:val="0"/>
              <w:rPr>
                <w:sz w:val="22"/>
                <w:szCs w:val="22"/>
              </w:rPr>
            </w:pPr>
          </w:p>
          <w:p w14:paraId="162BF8FC" w14:textId="0B0542BB" w:rsidR="00EA439C" w:rsidRPr="001C2F72" w:rsidRDefault="00EA439C" w:rsidP="00CA3D9B">
            <w:pPr>
              <w:autoSpaceDE w:val="0"/>
              <w:autoSpaceDN w:val="0"/>
              <w:adjustRightInd w:val="0"/>
              <w:rPr>
                <w:i/>
                <w:iCs/>
                <w:color w:val="000000"/>
                <w:sz w:val="22"/>
                <w:szCs w:val="22"/>
              </w:rPr>
            </w:pPr>
            <w:r w:rsidRPr="00B27C51">
              <w:rPr>
                <w:i/>
                <w:iCs/>
                <w:color w:val="000000"/>
                <w:sz w:val="22"/>
                <w:szCs w:val="22"/>
              </w:rPr>
              <w:t xml:space="preserve">Note: A </w:t>
            </w:r>
            <w:r w:rsidR="00286890" w:rsidRPr="00B27C51">
              <w:rPr>
                <w:i/>
                <w:iCs/>
                <w:color w:val="000000"/>
                <w:sz w:val="22"/>
                <w:szCs w:val="22"/>
              </w:rPr>
              <w:t>“</w:t>
            </w:r>
            <w:r w:rsidRPr="00B27C51">
              <w:rPr>
                <w:i/>
                <w:iCs/>
                <w:color w:val="000000"/>
                <w:sz w:val="22"/>
                <w:szCs w:val="22"/>
              </w:rPr>
              <w:t>barrier</w:t>
            </w:r>
            <w:r w:rsidR="00286890" w:rsidRPr="00B27C51">
              <w:rPr>
                <w:i/>
                <w:iCs/>
                <w:color w:val="000000"/>
                <w:sz w:val="22"/>
                <w:szCs w:val="22"/>
              </w:rPr>
              <w:t>”</w:t>
            </w:r>
            <w:r w:rsidRPr="00B27C51">
              <w:rPr>
                <w:i/>
                <w:iCs/>
                <w:color w:val="000000"/>
                <w:sz w:val="22"/>
                <w:szCs w:val="22"/>
              </w:rPr>
              <w:t xml:space="preserve"> may be physical, procedural</w:t>
            </w:r>
            <w:r w:rsidR="001C2F72">
              <w:rPr>
                <w:i/>
                <w:iCs/>
                <w:color w:val="000000"/>
                <w:sz w:val="22"/>
                <w:szCs w:val="22"/>
              </w:rPr>
              <w:t>,</w:t>
            </w:r>
            <w:r w:rsidRPr="00B27C51">
              <w:rPr>
                <w:i/>
                <w:iCs/>
                <w:color w:val="000000"/>
                <w:sz w:val="22"/>
                <w:szCs w:val="22"/>
              </w:rPr>
              <w:t xml:space="preserve"> or individual actions that people take. The term </w:t>
            </w:r>
            <w:r w:rsidR="00286890" w:rsidRPr="00B27C51">
              <w:rPr>
                <w:i/>
                <w:iCs/>
                <w:color w:val="000000"/>
                <w:sz w:val="22"/>
                <w:szCs w:val="22"/>
              </w:rPr>
              <w:t>“</w:t>
            </w:r>
            <w:r w:rsidRPr="00B27C51">
              <w:rPr>
                <w:i/>
                <w:iCs/>
                <w:color w:val="000000"/>
                <w:sz w:val="22"/>
                <w:szCs w:val="22"/>
              </w:rPr>
              <w:t>control</w:t>
            </w:r>
            <w:r w:rsidR="00286890" w:rsidRPr="00B27C51">
              <w:rPr>
                <w:i/>
                <w:iCs/>
                <w:color w:val="000000"/>
                <w:sz w:val="22"/>
                <w:szCs w:val="22"/>
              </w:rPr>
              <w:t>”</w:t>
            </w:r>
            <w:r w:rsidRPr="00B27C51">
              <w:rPr>
                <w:i/>
                <w:iCs/>
                <w:color w:val="000000"/>
                <w:sz w:val="22"/>
                <w:szCs w:val="22"/>
              </w:rPr>
              <w:t xml:space="preserve"> is used in other problem-solving </w:t>
            </w:r>
            <w:r w:rsidRPr="00B27C51">
              <w:rPr>
                <w:i/>
                <w:iCs/>
                <w:color w:val="000000"/>
                <w:sz w:val="22"/>
                <w:szCs w:val="22"/>
              </w:rPr>
              <w:lastRenderedPageBreak/>
              <w:t xml:space="preserve">methods such as process hazard </w:t>
            </w:r>
            <w:r w:rsidRPr="001C2F72">
              <w:rPr>
                <w:i/>
                <w:iCs/>
                <w:color w:val="000000"/>
                <w:sz w:val="22"/>
                <w:szCs w:val="22"/>
              </w:rPr>
              <w:t>analysis</w:t>
            </w:r>
            <w:r w:rsidR="001C2F72" w:rsidRPr="001C2F72">
              <w:rPr>
                <w:i/>
                <w:iCs/>
                <w:color w:val="000000"/>
                <w:sz w:val="22"/>
                <w:szCs w:val="22"/>
              </w:rPr>
              <w:t xml:space="preserve"> (e.g., </w:t>
            </w:r>
            <w:r w:rsidR="001C2F72" w:rsidRPr="00CA3D9B">
              <w:rPr>
                <w:i/>
                <w:iCs/>
                <w:color w:val="000000"/>
                <w:sz w:val="22"/>
                <w:szCs w:val="22"/>
              </w:rPr>
              <w:t>a barrier that controls a risk).</w:t>
            </w:r>
          </w:p>
          <w:p w14:paraId="5FF790B7" w14:textId="77777777" w:rsidR="00DA17A3" w:rsidRDefault="00DA17A3" w:rsidP="00DA17A3">
            <w:pPr>
              <w:autoSpaceDE w:val="0"/>
              <w:autoSpaceDN w:val="0"/>
              <w:adjustRightInd w:val="0"/>
              <w:rPr>
                <w:i/>
                <w:iCs/>
                <w:color w:val="000000"/>
                <w:sz w:val="22"/>
                <w:szCs w:val="22"/>
              </w:rPr>
            </w:pPr>
          </w:p>
          <w:p w14:paraId="0132E3F4" w14:textId="32CF7132" w:rsidR="00DA17A3" w:rsidRPr="00B27C51" w:rsidDel="005556B2" w:rsidRDefault="00DA17A3" w:rsidP="00DA17A3">
            <w:pPr>
              <w:autoSpaceDE w:val="0"/>
              <w:autoSpaceDN w:val="0"/>
              <w:adjustRightInd w:val="0"/>
              <w:rPr>
                <w:i/>
                <w:iCs/>
                <w:color w:val="000000"/>
                <w:sz w:val="22"/>
                <w:szCs w:val="22"/>
              </w:rPr>
            </w:pPr>
            <w:bookmarkStart w:id="2" w:name="_Hlk104449665"/>
            <w:r>
              <w:rPr>
                <w:color w:val="000000"/>
                <w:sz w:val="22"/>
                <w:szCs w:val="22"/>
              </w:rPr>
              <w:t xml:space="preserve">See also </w:t>
            </w:r>
            <w:r w:rsidR="00B46C34" w:rsidRPr="00CA3D9B">
              <w:rPr>
                <w:i/>
                <w:iCs/>
                <w:color w:val="000000"/>
                <w:sz w:val="22"/>
                <w:szCs w:val="22"/>
              </w:rPr>
              <w:t>C</w:t>
            </w:r>
            <w:r w:rsidRPr="00CA3D9B">
              <w:rPr>
                <w:i/>
                <w:iCs/>
                <w:color w:val="000000"/>
                <w:sz w:val="22"/>
                <w:szCs w:val="22"/>
              </w:rPr>
              <w:t>ontrol</w:t>
            </w:r>
            <w:r w:rsidR="00B46C34">
              <w:rPr>
                <w:i/>
                <w:iCs/>
                <w:color w:val="000000"/>
                <w:sz w:val="22"/>
                <w:szCs w:val="22"/>
              </w:rPr>
              <w:t>, D</w:t>
            </w:r>
            <w:r>
              <w:rPr>
                <w:i/>
                <w:iCs/>
                <w:color w:val="000000"/>
                <w:sz w:val="22"/>
                <w:szCs w:val="22"/>
              </w:rPr>
              <w:t>efense</w:t>
            </w:r>
            <w:r>
              <w:rPr>
                <w:color w:val="000000"/>
                <w:sz w:val="22"/>
                <w:szCs w:val="22"/>
              </w:rPr>
              <w:t>.</w:t>
            </w:r>
            <w:bookmarkEnd w:id="2"/>
          </w:p>
        </w:tc>
        <w:tc>
          <w:tcPr>
            <w:tcW w:w="1710" w:type="dxa"/>
            <w:gridSpan w:val="2"/>
            <w:shd w:val="clear" w:color="auto" w:fill="auto"/>
          </w:tcPr>
          <w:p w14:paraId="185FC71C" w14:textId="3CA269BD" w:rsidR="00700E4F" w:rsidRPr="00B27C51" w:rsidRDefault="009858D0" w:rsidP="001C232E">
            <w:pPr>
              <w:widowControl w:val="0"/>
              <w:jc w:val="center"/>
              <w:rPr>
                <w:sz w:val="22"/>
                <w:szCs w:val="22"/>
              </w:rPr>
            </w:pPr>
            <w:r w:rsidRPr="00B27C51">
              <w:rPr>
                <w:sz w:val="22"/>
                <w:szCs w:val="22"/>
              </w:rPr>
              <w:lastRenderedPageBreak/>
              <w:t>Bow</w:t>
            </w:r>
            <w:r w:rsidR="00DA17A3">
              <w:rPr>
                <w:sz w:val="22"/>
                <w:szCs w:val="22"/>
              </w:rPr>
              <w:t>-T</w:t>
            </w:r>
            <w:r w:rsidRPr="00B27C51">
              <w:rPr>
                <w:sz w:val="22"/>
                <w:szCs w:val="22"/>
              </w:rPr>
              <w:t>ie model</w:t>
            </w:r>
          </w:p>
          <w:p w14:paraId="2D6641E0" w14:textId="77777777" w:rsidR="00EA439C" w:rsidRPr="00B27C51" w:rsidRDefault="00EA439C" w:rsidP="001C232E">
            <w:pPr>
              <w:widowControl w:val="0"/>
              <w:jc w:val="center"/>
              <w:rPr>
                <w:sz w:val="22"/>
                <w:szCs w:val="22"/>
              </w:rPr>
            </w:pPr>
          </w:p>
          <w:p w14:paraId="46FA0ABE" w14:textId="77777777" w:rsidR="00EA439C" w:rsidRPr="00B27C51" w:rsidRDefault="00EA439C" w:rsidP="001C232E">
            <w:pPr>
              <w:widowControl w:val="0"/>
              <w:jc w:val="center"/>
              <w:rPr>
                <w:sz w:val="22"/>
                <w:szCs w:val="22"/>
              </w:rPr>
            </w:pPr>
          </w:p>
          <w:p w14:paraId="017AFB4F" w14:textId="77777777" w:rsidR="00EA439C" w:rsidRPr="00B27C51" w:rsidRDefault="00EA439C" w:rsidP="001C232E">
            <w:pPr>
              <w:widowControl w:val="0"/>
              <w:jc w:val="center"/>
              <w:rPr>
                <w:sz w:val="22"/>
                <w:szCs w:val="22"/>
              </w:rPr>
            </w:pPr>
          </w:p>
          <w:p w14:paraId="4C1B4812" w14:textId="77777777" w:rsidR="00EA439C" w:rsidRPr="00CA3D9B" w:rsidDel="005556B2" w:rsidRDefault="00EA439C" w:rsidP="001C232E">
            <w:pPr>
              <w:widowControl w:val="0"/>
              <w:jc w:val="center"/>
              <w:rPr>
                <w:sz w:val="22"/>
                <w:szCs w:val="22"/>
              </w:rPr>
            </w:pPr>
            <w:r w:rsidRPr="00B27C51">
              <w:rPr>
                <w:sz w:val="22"/>
                <w:szCs w:val="22"/>
              </w:rPr>
              <w:t>From dictionary</w:t>
            </w:r>
          </w:p>
        </w:tc>
        <w:tc>
          <w:tcPr>
            <w:tcW w:w="2120" w:type="dxa"/>
            <w:gridSpan w:val="2"/>
            <w:tcBorders>
              <w:right w:val="single" w:sz="12" w:space="0" w:color="auto"/>
            </w:tcBorders>
            <w:shd w:val="clear" w:color="auto" w:fill="auto"/>
          </w:tcPr>
          <w:p w14:paraId="392E0033" w14:textId="07829490" w:rsidR="00EA439C" w:rsidRPr="00B27C51" w:rsidDel="005556B2" w:rsidRDefault="00EA439C" w:rsidP="001C232E">
            <w:pPr>
              <w:widowControl w:val="0"/>
              <w:rPr>
                <w:color w:val="0000FF"/>
                <w:sz w:val="22"/>
                <w:szCs w:val="22"/>
                <w:u w:val="single"/>
              </w:rPr>
            </w:pPr>
          </w:p>
        </w:tc>
      </w:tr>
      <w:tr w:rsidR="002E0FE0" w:rsidRPr="00B27C51" w14:paraId="3DEDE0F7" w14:textId="77777777" w:rsidTr="00757D74">
        <w:trPr>
          <w:trHeight w:val="926"/>
        </w:trPr>
        <w:tc>
          <w:tcPr>
            <w:tcW w:w="710" w:type="dxa"/>
            <w:tcBorders>
              <w:left w:val="single" w:sz="12" w:space="0" w:color="auto"/>
            </w:tcBorders>
            <w:shd w:val="clear" w:color="auto" w:fill="auto"/>
            <w:noWrap/>
          </w:tcPr>
          <w:p w14:paraId="55172813" w14:textId="77777777" w:rsidR="002E0FE0" w:rsidRPr="00CA3D9B" w:rsidRDefault="005D693B" w:rsidP="001C232E">
            <w:pPr>
              <w:widowControl w:val="0"/>
              <w:rPr>
                <w:sz w:val="22"/>
                <w:szCs w:val="22"/>
              </w:rPr>
            </w:pPr>
            <w:r w:rsidRPr="00B27C51">
              <w:rPr>
                <w:sz w:val="22"/>
                <w:szCs w:val="22"/>
              </w:rPr>
              <w:t>1</w:t>
            </w:r>
            <w:r w:rsidR="001A184D" w:rsidRPr="00B27C51">
              <w:rPr>
                <w:sz w:val="22"/>
                <w:szCs w:val="22"/>
              </w:rPr>
              <w:t>5</w:t>
            </w:r>
          </w:p>
        </w:tc>
        <w:tc>
          <w:tcPr>
            <w:tcW w:w="1735" w:type="dxa"/>
            <w:gridSpan w:val="2"/>
            <w:shd w:val="clear" w:color="auto" w:fill="auto"/>
          </w:tcPr>
          <w:p w14:paraId="746932DF" w14:textId="77777777" w:rsidR="002E0FE0" w:rsidRPr="00CA3D9B" w:rsidRDefault="002E0FE0" w:rsidP="001C232E">
            <w:pPr>
              <w:widowControl w:val="0"/>
              <w:rPr>
                <w:sz w:val="22"/>
                <w:szCs w:val="22"/>
              </w:rPr>
            </w:pPr>
            <w:r w:rsidRPr="00B27C51">
              <w:rPr>
                <w:sz w:val="22"/>
                <w:szCs w:val="22"/>
              </w:rPr>
              <w:t>Best Practice</w:t>
            </w:r>
          </w:p>
        </w:tc>
        <w:tc>
          <w:tcPr>
            <w:tcW w:w="4675" w:type="dxa"/>
            <w:gridSpan w:val="2"/>
            <w:shd w:val="clear" w:color="auto" w:fill="auto"/>
          </w:tcPr>
          <w:p w14:paraId="02D18A47" w14:textId="378A0199" w:rsidR="002E0FE0" w:rsidRPr="00CA3D9B" w:rsidRDefault="005556B2" w:rsidP="001C232E">
            <w:pPr>
              <w:widowControl w:val="0"/>
              <w:rPr>
                <w:color w:val="000000"/>
                <w:sz w:val="22"/>
                <w:szCs w:val="22"/>
              </w:rPr>
            </w:pPr>
            <w:r w:rsidRPr="00B27C51">
              <w:rPr>
                <w:sz w:val="22"/>
                <w:szCs w:val="22"/>
              </w:rPr>
              <w:t>A method, initiative, process, approach, technique</w:t>
            </w:r>
            <w:r w:rsidR="001C2F72">
              <w:rPr>
                <w:sz w:val="22"/>
                <w:szCs w:val="22"/>
              </w:rPr>
              <w:t>,</w:t>
            </w:r>
            <w:r w:rsidRPr="00B27C51">
              <w:rPr>
                <w:sz w:val="22"/>
                <w:szCs w:val="22"/>
              </w:rPr>
              <w:t xml:space="preserve"> or activity that is believed to be more effective at delivering a particular outcome than any other means. It implies accumulating and applying knowledge about what is working and not working, including lessons learned and the continuing process of learning, feedback, reflection and analysis (what works, how</w:t>
            </w:r>
            <w:r w:rsidR="001C2F72">
              <w:rPr>
                <w:sz w:val="22"/>
                <w:szCs w:val="22"/>
              </w:rPr>
              <w:t>,</w:t>
            </w:r>
            <w:r w:rsidRPr="00B27C51">
              <w:rPr>
                <w:sz w:val="22"/>
                <w:szCs w:val="22"/>
              </w:rPr>
              <w:t xml:space="preserve"> and why)</w:t>
            </w:r>
            <w:r w:rsidR="001C2F72">
              <w:rPr>
                <w:sz w:val="22"/>
                <w:szCs w:val="22"/>
              </w:rPr>
              <w:t>.</w:t>
            </w:r>
            <w:r w:rsidRPr="00B27C51">
              <w:rPr>
                <w:sz w:val="22"/>
                <w:szCs w:val="22"/>
              </w:rPr>
              <w:t xml:space="preserve"> </w:t>
            </w:r>
            <w:r w:rsidR="001C2F72">
              <w:rPr>
                <w:sz w:val="22"/>
                <w:szCs w:val="22"/>
              </w:rPr>
              <w:t>It is c</w:t>
            </w:r>
            <w:r w:rsidRPr="00B27C51">
              <w:rPr>
                <w:sz w:val="22"/>
                <w:szCs w:val="22"/>
              </w:rPr>
              <w:t>onsidered as something that, when applied, improves safety levels or operations.</w:t>
            </w:r>
          </w:p>
        </w:tc>
        <w:tc>
          <w:tcPr>
            <w:tcW w:w="1710" w:type="dxa"/>
            <w:gridSpan w:val="2"/>
            <w:shd w:val="clear" w:color="auto" w:fill="auto"/>
          </w:tcPr>
          <w:p w14:paraId="3BB2839C" w14:textId="198C33FD" w:rsidR="002E0FE0" w:rsidRPr="00CA3D9B" w:rsidRDefault="005556B2" w:rsidP="001C232E">
            <w:pPr>
              <w:widowControl w:val="0"/>
              <w:jc w:val="center"/>
              <w:rPr>
                <w:sz w:val="22"/>
                <w:szCs w:val="22"/>
              </w:rPr>
            </w:pPr>
            <w:r w:rsidRPr="00CA3D9B">
              <w:rPr>
                <w:sz w:val="22"/>
                <w:szCs w:val="22"/>
              </w:rPr>
              <w:t>EURO</w:t>
            </w:r>
            <w:r w:rsidR="001C2F72">
              <w:rPr>
                <w:sz w:val="22"/>
                <w:szCs w:val="22"/>
              </w:rPr>
              <w:t>-</w:t>
            </w:r>
            <w:r w:rsidRPr="00CA3D9B">
              <w:rPr>
                <w:sz w:val="22"/>
                <w:szCs w:val="22"/>
              </w:rPr>
              <w:t>CONTROL</w:t>
            </w:r>
          </w:p>
        </w:tc>
        <w:tc>
          <w:tcPr>
            <w:tcW w:w="2120" w:type="dxa"/>
            <w:gridSpan w:val="2"/>
            <w:tcBorders>
              <w:right w:val="single" w:sz="12" w:space="0" w:color="auto"/>
            </w:tcBorders>
            <w:shd w:val="clear" w:color="auto" w:fill="auto"/>
          </w:tcPr>
          <w:p w14:paraId="4A6FCBE5" w14:textId="0439AF59" w:rsidR="002E0FE0" w:rsidRPr="00CA3D9B" w:rsidRDefault="001C2F72" w:rsidP="001C2F72">
            <w:pPr>
              <w:widowControl w:val="0"/>
              <w:rPr>
                <w:color w:val="0070C0"/>
                <w:sz w:val="22"/>
                <w:szCs w:val="22"/>
              </w:rPr>
            </w:pPr>
            <w:r>
              <w:rPr>
                <w:color w:val="0000FF"/>
                <w:sz w:val="22"/>
                <w:szCs w:val="22"/>
                <w:u w:val="single"/>
              </w:rPr>
              <w:t>Air Traffic Management (</w:t>
            </w:r>
            <w:r w:rsidR="005556B2" w:rsidRPr="00B27C51">
              <w:rPr>
                <w:color w:val="0000FF"/>
                <w:sz w:val="22"/>
                <w:szCs w:val="22"/>
                <w:u w:val="single"/>
              </w:rPr>
              <w:t>ATM</w:t>
            </w:r>
            <w:r>
              <w:rPr>
                <w:color w:val="0000FF"/>
                <w:sz w:val="22"/>
                <w:szCs w:val="22"/>
                <w:u w:val="single"/>
              </w:rPr>
              <w:t>)</w:t>
            </w:r>
            <w:r w:rsidR="005556B2" w:rsidRPr="00B27C51">
              <w:rPr>
                <w:color w:val="0000FF"/>
                <w:sz w:val="22"/>
                <w:szCs w:val="22"/>
                <w:u w:val="single"/>
              </w:rPr>
              <w:t xml:space="preserve"> Safety Framework Maturity Survey – Methodologies for </w:t>
            </w:r>
            <w:r>
              <w:rPr>
                <w:color w:val="0000FF"/>
                <w:sz w:val="22"/>
                <w:szCs w:val="22"/>
                <w:u w:val="single"/>
              </w:rPr>
              <w:t>Air Navigation Service Providers (</w:t>
            </w:r>
            <w:r w:rsidR="005556B2" w:rsidRPr="00B27C51">
              <w:rPr>
                <w:color w:val="0000FF"/>
                <w:sz w:val="22"/>
                <w:szCs w:val="22"/>
                <w:u w:val="single"/>
              </w:rPr>
              <w:t>ANSPs</w:t>
            </w:r>
            <w:r>
              <w:rPr>
                <w:color w:val="0000FF"/>
                <w:sz w:val="22"/>
                <w:szCs w:val="22"/>
                <w:u w:val="single"/>
              </w:rPr>
              <w:t xml:space="preserve">) – </w:t>
            </w:r>
            <w:r w:rsidR="005556B2" w:rsidRPr="00B27C51">
              <w:rPr>
                <w:color w:val="0000FF"/>
                <w:sz w:val="22"/>
                <w:szCs w:val="22"/>
                <w:u w:val="single"/>
              </w:rPr>
              <w:t>Glossary of Terms</w:t>
            </w:r>
          </w:p>
        </w:tc>
      </w:tr>
      <w:tr w:rsidR="00440AF6" w:rsidRPr="00B27C51" w14:paraId="2B441C5E" w14:textId="77777777" w:rsidTr="00757D74">
        <w:trPr>
          <w:trHeight w:val="926"/>
        </w:trPr>
        <w:tc>
          <w:tcPr>
            <w:tcW w:w="710" w:type="dxa"/>
            <w:tcBorders>
              <w:left w:val="single" w:sz="12" w:space="0" w:color="auto"/>
            </w:tcBorders>
            <w:shd w:val="clear" w:color="auto" w:fill="auto"/>
            <w:noWrap/>
          </w:tcPr>
          <w:p w14:paraId="69DC3639" w14:textId="77777777" w:rsidR="00440AF6" w:rsidRPr="00B27C51" w:rsidRDefault="005D693B" w:rsidP="001C232E">
            <w:pPr>
              <w:widowControl w:val="0"/>
              <w:rPr>
                <w:sz w:val="22"/>
                <w:szCs w:val="22"/>
              </w:rPr>
            </w:pPr>
            <w:r w:rsidRPr="00B27C51">
              <w:rPr>
                <w:sz w:val="22"/>
                <w:szCs w:val="22"/>
              </w:rPr>
              <w:t>1</w:t>
            </w:r>
            <w:r w:rsidR="001A184D" w:rsidRPr="00B27C51">
              <w:rPr>
                <w:sz w:val="22"/>
                <w:szCs w:val="22"/>
              </w:rPr>
              <w:t>6</w:t>
            </w:r>
          </w:p>
        </w:tc>
        <w:tc>
          <w:tcPr>
            <w:tcW w:w="1735" w:type="dxa"/>
            <w:gridSpan w:val="2"/>
            <w:shd w:val="clear" w:color="auto" w:fill="auto"/>
          </w:tcPr>
          <w:p w14:paraId="40192863" w14:textId="77777777" w:rsidR="00440AF6" w:rsidRPr="00B27C51" w:rsidRDefault="00440AF6" w:rsidP="001C232E">
            <w:pPr>
              <w:widowControl w:val="0"/>
              <w:rPr>
                <w:sz w:val="22"/>
                <w:szCs w:val="22"/>
              </w:rPr>
            </w:pPr>
            <w:r w:rsidRPr="00B27C51">
              <w:rPr>
                <w:sz w:val="22"/>
                <w:szCs w:val="22"/>
              </w:rPr>
              <w:t>Causes</w:t>
            </w:r>
          </w:p>
        </w:tc>
        <w:tc>
          <w:tcPr>
            <w:tcW w:w="4675" w:type="dxa"/>
            <w:gridSpan w:val="2"/>
            <w:shd w:val="clear" w:color="auto" w:fill="auto"/>
          </w:tcPr>
          <w:p w14:paraId="202F2539" w14:textId="77777777" w:rsidR="00440AF6" w:rsidRPr="00B27C51" w:rsidRDefault="00440AF6" w:rsidP="005D693B">
            <w:pPr>
              <w:widowControl w:val="0"/>
              <w:rPr>
                <w:color w:val="000000"/>
                <w:sz w:val="22"/>
                <w:szCs w:val="22"/>
              </w:rPr>
            </w:pPr>
            <w:r w:rsidRPr="00B27C51">
              <w:rPr>
                <w:sz w:val="22"/>
                <w:szCs w:val="22"/>
              </w:rPr>
              <w:t>Actions, omissions, events, conditions, or a combination thereof, which led to the accident or incident.</w:t>
            </w:r>
          </w:p>
        </w:tc>
        <w:tc>
          <w:tcPr>
            <w:tcW w:w="1710" w:type="dxa"/>
            <w:gridSpan w:val="2"/>
            <w:shd w:val="clear" w:color="auto" w:fill="auto"/>
          </w:tcPr>
          <w:p w14:paraId="4BB3CB95" w14:textId="77777777" w:rsidR="00D67053" w:rsidRPr="00B27C51" w:rsidRDefault="00440AF6" w:rsidP="005D693B">
            <w:pPr>
              <w:widowControl w:val="0"/>
              <w:rPr>
                <w:sz w:val="22"/>
                <w:szCs w:val="22"/>
              </w:rPr>
            </w:pPr>
            <w:r w:rsidRPr="00B27C51">
              <w:rPr>
                <w:sz w:val="22"/>
                <w:szCs w:val="22"/>
              </w:rPr>
              <w:t xml:space="preserve">ICAO, Annex 13. </w:t>
            </w:r>
          </w:p>
          <w:p w14:paraId="4B95DEBB" w14:textId="761D1ACA" w:rsidR="00440AF6" w:rsidRPr="00B27C51" w:rsidRDefault="00440AF6" w:rsidP="005D693B">
            <w:pPr>
              <w:widowControl w:val="0"/>
              <w:rPr>
                <w:sz w:val="22"/>
                <w:szCs w:val="22"/>
              </w:rPr>
            </w:pPr>
            <w:r w:rsidRPr="00B27C51">
              <w:rPr>
                <w:sz w:val="22"/>
                <w:szCs w:val="22"/>
              </w:rPr>
              <w:t>Also replicated in Regulation (EU) No 996/2010 on the investigation and prevention of accidents and incidents in civil aviation</w:t>
            </w:r>
            <w:r w:rsidR="001C2F72">
              <w:rPr>
                <w:sz w:val="22"/>
                <w:szCs w:val="22"/>
              </w:rPr>
              <w:t>.</w:t>
            </w:r>
          </w:p>
        </w:tc>
        <w:tc>
          <w:tcPr>
            <w:tcW w:w="2120" w:type="dxa"/>
            <w:gridSpan w:val="2"/>
            <w:tcBorders>
              <w:right w:val="single" w:sz="12" w:space="0" w:color="auto"/>
            </w:tcBorders>
            <w:shd w:val="clear" w:color="auto" w:fill="auto"/>
          </w:tcPr>
          <w:p w14:paraId="4F8E9056" w14:textId="2E816E83" w:rsidR="00440AF6" w:rsidRPr="00B27C51" w:rsidRDefault="00440AF6" w:rsidP="00DF111F">
            <w:pPr>
              <w:autoSpaceDE w:val="0"/>
              <w:autoSpaceDN w:val="0"/>
              <w:adjustRightInd w:val="0"/>
              <w:rPr>
                <w:sz w:val="22"/>
                <w:szCs w:val="22"/>
              </w:rPr>
            </w:pPr>
            <w:r w:rsidRPr="00B27C51">
              <w:rPr>
                <w:sz w:val="22"/>
                <w:szCs w:val="22"/>
              </w:rPr>
              <w:t>The identification of causes does not imply the assignment of fault or the determination of administrative, civil</w:t>
            </w:r>
            <w:r w:rsidR="001C2F72">
              <w:rPr>
                <w:sz w:val="22"/>
                <w:szCs w:val="22"/>
              </w:rPr>
              <w:t>,</w:t>
            </w:r>
            <w:r w:rsidRPr="00B27C51">
              <w:rPr>
                <w:sz w:val="22"/>
                <w:szCs w:val="22"/>
              </w:rPr>
              <w:t xml:space="preserve"> or criminal liability</w:t>
            </w:r>
            <w:r w:rsidR="001C2F72">
              <w:rPr>
                <w:sz w:val="22"/>
                <w:szCs w:val="22"/>
              </w:rPr>
              <w:t>.</w:t>
            </w:r>
          </w:p>
        </w:tc>
      </w:tr>
      <w:tr w:rsidR="00773494" w:rsidRPr="00B27C51" w14:paraId="4FD7CF02" w14:textId="77777777" w:rsidTr="00757D74">
        <w:trPr>
          <w:trHeight w:val="926"/>
        </w:trPr>
        <w:tc>
          <w:tcPr>
            <w:tcW w:w="710" w:type="dxa"/>
            <w:tcBorders>
              <w:left w:val="single" w:sz="12" w:space="0" w:color="auto"/>
            </w:tcBorders>
            <w:shd w:val="clear" w:color="auto" w:fill="auto"/>
            <w:noWrap/>
          </w:tcPr>
          <w:p w14:paraId="6F0115EA" w14:textId="77777777" w:rsidR="00773494" w:rsidRPr="00B27C51" w:rsidRDefault="00773494" w:rsidP="001C232E">
            <w:pPr>
              <w:widowControl w:val="0"/>
              <w:rPr>
                <w:sz w:val="22"/>
                <w:szCs w:val="22"/>
              </w:rPr>
            </w:pPr>
            <w:r w:rsidRPr="00B27C51">
              <w:rPr>
                <w:sz w:val="22"/>
                <w:szCs w:val="22"/>
              </w:rPr>
              <w:t>1</w:t>
            </w:r>
            <w:r w:rsidR="001A184D" w:rsidRPr="00B27C51">
              <w:rPr>
                <w:sz w:val="22"/>
                <w:szCs w:val="22"/>
              </w:rPr>
              <w:t>7</w:t>
            </w:r>
          </w:p>
        </w:tc>
        <w:tc>
          <w:tcPr>
            <w:tcW w:w="1735" w:type="dxa"/>
            <w:gridSpan w:val="2"/>
            <w:shd w:val="clear" w:color="auto" w:fill="auto"/>
          </w:tcPr>
          <w:p w14:paraId="17B2B50F" w14:textId="77777777" w:rsidR="00773494" w:rsidRPr="00B27C51" w:rsidRDefault="00773494" w:rsidP="001C232E">
            <w:pPr>
              <w:widowControl w:val="0"/>
              <w:rPr>
                <w:sz w:val="22"/>
                <w:szCs w:val="22"/>
              </w:rPr>
            </w:pPr>
            <w:r w:rsidRPr="00B27C51">
              <w:rPr>
                <w:sz w:val="22"/>
                <w:szCs w:val="22"/>
              </w:rPr>
              <w:t>Change Management</w:t>
            </w:r>
          </w:p>
        </w:tc>
        <w:tc>
          <w:tcPr>
            <w:tcW w:w="4675" w:type="dxa"/>
            <w:gridSpan w:val="2"/>
            <w:shd w:val="clear" w:color="auto" w:fill="auto"/>
          </w:tcPr>
          <w:p w14:paraId="1027A26D" w14:textId="3408AAF8" w:rsidR="00773494" w:rsidRDefault="00773494" w:rsidP="00DF111F">
            <w:pPr>
              <w:autoSpaceDE w:val="0"/>
              <w:autoSpaceDN w:val="0"/>
              <w:adjustRightInd w:val="0"/>
              <w:rPr>
                <w:color w:val="000000"/>
                <w:sz w:val="22"/>
                <w:szCs w:val="22"/>
              </w:rPr>
            </w:pPr>
            <w:r w:rsidRPr="00B27C51">
              <w:rPr>
                <w:color w:val="000000"/>
                <w:sz w:val="22"/>
                <w:szCs w:val="22"/>
              </w:rPr>
              <w:t xml:space="preserve">A formal process to manage changes within an organization in a systematic manner, so that changes </w:t>
            </w:r>
            <w:r w:rsidR="001C2F72">
              <w:rPr>
                <w:color w:val="000000"/>
                <w:sz w:val="22"/>
                <w:szCs w:val="22"/>
              </w:rPr>
              <w:t>that</w:t>
            </w:r>
            <w:r w:rsidR="001C2F72" w:rsidRPr="00B27C51">
              <w:rPr>
                <w:color w:val="000000"/>
                <w:sz w:val="22"/>
                <w:szCs w:val="22"/>
              </w:rPr>
              <w:t xml:space="preserve"> </w:t>
            </w:r>
            <w:r w:rsidRPr="00B27C51">
              <w:rPr>
                <w:color w:val="000000"/>
                <w:sz w:val="22"/>
                <w:szCs w:val="22"/>
              </w:rPr>
              <w:t>may impact identified hazards and risk mitigation strategies are accounted for, before the implementation of such changes.</w:t>
            </w:r>
          </w:p>
          <w:p w14:paraId="5DBA8453" w14:textId="77777777" w:rsidR="001C2F72" w:rsidRDefault="001C2F72" w:rsidP="00DF111F">
            <w:pPr>
              <w:autoSpaceDE w:val="0"/>
              <w:autoSpaceDN w:val="0"/>
              <w:adjustRightInd w:val="0"/>
              <w:rPr>
                <w:color w:val="000000"/>
                <w:sz w:val="22"/>
                <w:szCs w:val="22"/>
              </w:rPr>
            </w:pPr>
          </w:p>
          <w:p w14:paraId="3DD8CE73" w14:textId="31A71613" w:rsidR="001C2F72" w:rsidRPr="00CA3D9B" w:rsidRDefault="001C2F72" w:rsidP="00DF111F">
            <w:pPr>
              <w:autoSpaceDE w:val="0"/>
              <w:autoSpaceDN w:val="0"/>
              <w:adjustRightInd w:val="0"/>
              <w:rPr>
                <w:color w:val="000000"/>
                <w:sz w:val="22"/>
                <w:szCs w:val="22"/>
              </w:rPr>
            </w:pPr>
            <w:r>
              <w:rPr>
                <w:color w:val="000000"/>
                <w:sz w:val="22"/>
                <w:szCs w:val="22"/>
              </w:rPr>
              <w:t xml:space="preserve">See also </w:t>
            </w:r>
            <w:r w:rsidRPr="00CA3D9B">
              <w:rPr>
                <w:i/>
                <w:iCs/>
                <w:color w:val="000000"/>
                <w:sz w:val="22"/>
                <w:szCs w:val="22"/>
              </w:rPr>
              <w:t>Management of Change</w:t>
            </w:r>
            <w:r>
              <w:rPr>
                <w:color w:val="000000"/>
                <w:sz w:val="22"/>
                <w:szCs w:val="22"/>
              </w:rPr>
              <w:t>.</w:t>
            </w:r>
          </w:p>
        </w:tc>
        <w:tc>
          <w:tcPr>
            <w:tcW w:w="1710" w:type="dxa"/>
            <w:gridSpan w:val="2"/>
            <w:shd w:val="clear" w:color="auto" w:fill="auto"/>
          </w:tcPr>
          <w:p w14:paraId="4174EEFD" w14:textId="77777777" w:rsidR="00773494" w:rsidRPr="00B27C51" w:rsidRDefault="00773494" w:rsidP="001C232E">
            <w:pPr>
              <w:widowControl w:val="0"/>
              <w:jc w:val="center"/>
              <w:rPr>
                <w:sz w:val="22"/>
                <w:szCs w:val="22"/>
              </w:rPr>
            </w:pPr>
            <w:r w:rsidRPr="00B27C51">
              <w:rPr>
                <w:sz w:val="22"/>
                <w:szCs w:val="22"/>
              </w:rPr>
              <w:t xml:space="preserve">ICAO </w:t>
            </w:r>
            <w:r w:rsidRPr="00B27C51">
              <w:rPr>
                <w:sz w:val="22"/>
                <w:szCs w:val="22"/>
              </w:rPr>
              <w:br/>
              <w:t>Doc. 9859</w:t>
            </w:r>
          </w:p>
        </w:tc>
        <w:tc>
          <w:tcPr>
            <w:tcW w:w="2120" w:type="dxa"/>
            <w:gridSpan w:val="2"/>
            <w:tcBorders>
              <w:right w:val="single" w:sz="12" w:space="0" w:color="auto"/>
            </w:tcBorders>
            <w:shd w:val="clear" w:color="auto" w:fill="auto"/>
          </w:tcPr>
          <w:p w14:paraId="3E013840" w14:textId="7FC9ABBC" w:rsidR="00773494" w:rsidRPr="00CA3D9B" w:rsidRDefault="00773494" w:rsidP="00DF111F">
            <w:pPr>
              <w:autoSpaceDE w:val="0"/>
              <w:autoSpaceDN w:val="0"/>
              <w:adjustRightInd w:val="0"/>
              <w:rPr>
                <w:color w:val="000000"/>
                <w:sz w:val="22"/>
                <w:szCs w:val="22"/>
              </w:rPr>
            </w:pPr>
          </w:p>
        </w:tc>
      </w:tr>
      <w:tr w:rsidR="00DF111F" w:rsidRPr="00B27C51" w14:paraId="38CFBA13" w14:textId="77777777" w:rsidTr="00757D74">
        <w:trPr>
          <w:trHeight w:val="926"/>
        </w:trPr>
        <w:tc>
          <w:tcPr>
            <w:tcW w:w="710" w:type="dxa"/>
            <w:tcBorders>
              <w:left w:val="single" w:sz="12" w:space="0" w:color="auto"/>
            </w:tcBorders>
            <w:shd w:val="clear" w:color="auto" w:fill="auto"/>
            <w:noWrap/>
          </w:tcPr>
          <w:p w14:paraId="252D5ED0" w14:textId="77777777" w:rsidR="00DF111F" w:rsidRPr="00B27C51" w:rsidRDefault="005D693B" w:rsidP="001C232E">
            <w:pPr>
              <w:widowControl w:val="0"/>
              <w:rPr>
                <w:sz w:val="22"/>
                <w:szCs w:val="22"/>
              </w:rPr>
            </w:pPr>
            <w:r w:rsidRPr="00B27C51">
              <w:rPr>
                <w:sz w:val="22"/>
                <w:szCs w:val="22"/>
              </w:rPr>
              <w:t>1</w:t>
            </w:r>
            <w:r w:rsidR="001A184D" w:rsidRPr="00B27C51">
              <w:rPr>
                <w:sz w:val="22"/>
                <w:szCs w:val="22"/>
              </w:rPr>
              <w:t>8</w:t>
            </w:r>
          </w:p>
        </w:tc>
        <w:tc>
          <w:tcPr>
            <w:tcW w:w="1735" w:type="dxa"/>
            <w:gridSpan w:val="2"/>
            <w:shd w:val="clear" w:color="auto" w:fill="auto"/>
          </w:tcPr>
          <w:p w14:paraId="589B184B" w14:textId="77777777" w:rsidR="00DF111F" w:rsidRPr="00B27C51" w:rsidRDefault="00DF111F" w:rsidP="001C232E">
            <w:pPr>
              <w:widowControl w:val="0"/>
              <w:rPr>
                <w:sz w:val="22"/>
                <w:szCs w:val="22"/>
              </w:rPr>
            </w:pPr>
            <w:r w:rsidRPr="00B27C51">
              <w:rPr>
                <w:sz w:val="22"/>
                <w:szCs w:val="22"/>
              </w:rPr>
              <w:t>Civil Aviation Authority</w:t>
            </w:r>
          </w:p>
        </w:tc>
        <w:tc>
          <w:tcPr>
            <w:tcW w:w="4675" w:type="dxa"/>
            <w:gridSpan w:val="2"/>
            <w:shd w:val="clear" w:color="auto" w:fill="auto"/>
          </w:tcPr>
          <w:p w14:paraId="50FFE111" w14:textId="60929D82" w:rsidR="00A91B56" w:rsidRPr="00CA3D9B" w:rsidRDefault="00DF111F" w:rsidP="00DF111F">
            <w:pPr>
              <w:autoSpaceDE w:val="0"/>
              <w:autoSpaceDN w:val="0"/>
              <w:adjustRightInd w:val="0"/>
              <w:rPr>
                <w:color w:val="000000"/>
                <w:sz w:val="22"/>
                <w:szCs w:val="22"/>
              </w:rPr>
            </w:pPr>
            <w:r w:rsidRPr="00CA3D9B">
              <w:rPr>
                <w:color w:val="000000"/>
                <w:sz w:val="22"/>
                <w:szCs w:val="22"/>
              </w:rPr>
              <w:t>The Safety Oversight Manual (SOM) refers to the Civil Aviation Authority</w:t>
            </w:r>
            <w:r w:rsidR="001C2F72">
              <w:rPr>
                <w:color w:val="000000"/>
                <w:sz w:val="22"/>
                <w:szCs w:val="22"/>
              </w:rPr>
              <w:t xml:space="preserve"> (CAA)</w:t>
            </w:r>
            <w:r w:rsidRPr="00CA3D9B">
              <w:rPr>
                <w:color w:val="000000"/>
                <w:sz w:val="22"/>
                <w:szCs w:val="22"/>
              </w:rPr>
              <w:t xml:space="preserve"> as the “The governmental entity or entities, however titled, that are directly responsible for the regulation of all aspects of civil air transport, technical (i.e. air navigation and aviation safety) and economic (i.e. the commercial aspects of</w:t>
            </w:r>
            <w:r w:rsidR="00A91B56" w:rsidRPr="00CA3D9B">
              <w:rPr>
                <w:color w:val="000000"/>
                <w:sz w:val="22"/>
                <w:szCs w:val="22"/>
              </w:rPr>
              <w:t xml:space="preserve"> air transport). The SOM uses “Regulatory A</w:t>
            </w:r>
            <w:r w:rsidRPr="00CA3D9B">
              <w:rPr>
                <w:color w:val="000000"/>
                <w:sz w:val="22"/>
                <w:szCs w:val="22"/>
              </w:rPr>
              <w:t xml:space="preserve">uthority” or “an appropriate State aviation regulatory body” interchangeably with the CAA. </w:t>
            </w:r>
            <w:r w:rsidR="00B12288" w:rsidRPr="00CA3D9B">
              <w:rPr>
                <w:color w:val="000000"/>
                <w:sz w:val="22"/>
                <w:szCs w:val="22"/>
              </w:rPr>
              <w:br/>
            </w:r>
          </w:p>
          <w:p w14:paraId="036A31A1" w14:textId="73B169E7" w:rsidR="00DF111F" w:rsidRPr="00CA3D9B" w:rsidRDefault="00DF111F">
            <w:pPr>
              <w:autoSpaceDE w:val="0"/>
              <w:autoSpaceDN w:val="0"/>
              <w:adjustRightInd w:val="0"/>
              <w:rPr>
                <w:color w:val="000000"/>
                <w:sz w:val="22"/>
                <w:szCs w:val="22"/>
              </w:rPr>
            </w:pPr>
            <w:r w:rsidRPr="00CA3D9B">
              <w:rPr>
                <w:color w:val="000000"/>
                <w:sz w:val="22"/>
                <w:szCs w:val="22"/>
              </w:rPr>
              <w:t xml:space="preserve">These terms are </w:t>
            </w:r>
            <w:r w:rsidR="00984A22" w:rsidRPr="00CA3D9B">
              <w:rPr>
                <w:color w:val="000000"/>
                <w:sz w:val="22"/>
                <w:szCs w:val="22"/>
              </w:rPr>
              <w:t xml:space="preserve">also </w:t>
            </w:r>
            <w:r w:rsidRPr="00CA3D9B">
              <w:rPr>
                <w:color w:val="000000"/>
                <w:sz w:val="22"/>
                <w:szCs w:val="22"/>
              </w:rPr>
              <w:t xml:space="preserve">at times used </w:t>
            </w:r>
            <w:r w:rsidR="00D67053" w:rsidRPr="00CA3D9B">
              <w:rPr>
                <w:color w:val="000000"/>
                <w:sz w:val="22"/>
                <w:szCs w:val="22"/>
              </w:rPr>
              <w:t>i</w:t>
            </w:r>
            <w:r w:rsidRPr="00CA3D9B">
              <w:rPr>
                <w:color w:val="000000"/>
                <w:sz w:val="22"/>
                <w:szCs w:val="22"/>
              </w:rPr>
              <w:t xml:space="preserve">nterchangeably in </w:t>
            </w:r>
            <w:r w:rsidR="00D67053" w:rsidRPr="00CA3D9B">
              <w:rPr>
                <w:color w:val="000000"/>
                <w:sz w:val="22"/>
                <w:szCs w:val="22"/>
              </w:rPr>
              <w:t xml:space="preserve">ICAO </w:t>
            </w:r>
            <w:r w:rsidR="00B53D46">
              <w:rPr>
                <w:color w:val="000000"/>
                <w:sz w:val="22"/>
                <w:szCs w:val="22"/>
              </w:rPr>
              <w:t>D</w:t>
            </w:r>
            <w:r w:rsidR="00D67053" w:rsidRPr="00CA3D9B">
              <w:rPr>
                <w:color w:val="000000"/>
                <w:sz w:val="22"/>
                <w:szCs w:val="22"/>
              </w:rPr>
              <w:t>oc.9859</w:t>
            </w:r>
            <w:r w:rsidRPr="00CA3D9B">
              <w:rPr>
                <w:color w:val="000000"/>
                <w:sz w:val="22"/>
                <w:szCs w:val="22"/>
              </w:rPr>
              <w:t>.</w:t>
            </w:r>
          </w:p>
        </w:tc>
        <w:tc>
          <w:tcPr>
            <w:tcW w:w="1710" w:type="dxa"/>
            <w:gridSpan w:val="2"/>
            <w:shd w:val="clear" w:color="auto" w:fill="auto"/>
          </w:tcPr>
          <w:p w14:paraId="1BFEA8E9" w14:textId="77777777" w:rsidR="00DF111F" w:rsidRPr="00B27C51" w:rsidRDefault="00DF111F" w:rsidP="001C232E">
            <w:pPr>
              <w:widowControl w:val="0"/>
              <w:jc w:val="center"/>
              <w:rPr>
                <w:sz w:val="22"/>
                <w:szCs w:val="22"/>
              </w:rPr>
            </w:pPr>
            <w:r w:rsidRPr="00B27C51">
              <w:rPr>
                <w:sz w:val="22"/>
                <w:szCs w:val="22"/>
              </w:rPr>
              <w:t>ICAO SMP.WG.3-WP.05</w:t>
            </w:r>
          </w:p>
          <w:p w14:paraId="13A2A7B2" w14:textId="77777777" w:rsidR="006035DB" w:rsidRPr="00B27C51" w:rsidRDefault="006035DB" w:rsidP="001C232E">
            <w:pPr>
              <w:widowControl w:val="0"/>
              <w:jc w:val="center"/>
              <w:rPr>
                <w:sz w:val="22"/>
                <w:szCs w:val="22"/>
              </w:rPr>
            </w:pPr>
          </w:p>
          <w:p w14:paraId="62082237" w14:textId="77777777" w:rsidR="006035DB" w:rsidRPr="00B27C51" w:rsidRDefault="006035DB" w:rsidP="001C232E">
            <w:pPr>
              <w:widowControl w:val="0"/>
              <w:jc w:val="center"/>
              <w:rPr>
                <w:sz w:val="22"/>
                <w:szCs w:val="22"/>
              </w:rPr>
            </w:pPr>
            <w:r w:rsidRPr="00B27C51">
              <w:rPr>
                <w:sz w:val="22"/>
                <w:szCs w:val="22"/>
              </w:rPr>
              <w:t>GASP</w:t>
            </w:r>
          </w:p>
          <w:p w14:paraId="6D158DEA" w14:textId="77777777" w:rsidR="006035DB" w:rsidRPr="00B27C51" w:rsidRDefault="006035DB" w:rsidP="001C232E">
            <w:pPr>
              <w:widowControl w:val="0"/>
              <w:jc w:val="center"/>
              <w:rPr>
                <w:sz w:val="22"/>
                <w:szCs w:val="22"/>
              </w:rPr>
            </w:pPr>
          </w:p>
          <w:p w14:paraId="6EF24676" w14:textId="3FD27C87" w:rsidR="006035DB" w:rsidRPr="00B27C51" w:rsidRDefault="006035DB" w:rsidP="00193DA9">
            <w:pPr>
              <w:widowControl w:val="0"/>
              <w:jc w:val="center"/>
              <w:rPr>
                <w:sz w:val="22"/>
                <w:szCs w:val="22"/>
              </w:rPr>
            </w:pPr>
            <w:r w:rsidRPr="00B27C51">
              <w:rPr>
                <w:sz w:val="22"/>
                <w:szCs w:val="22"/>
              </w:rPr>
              <w:t>Doc 9734</w:t>
            </w:r>
          </w:p>
          <w:p w14:paraId="5F8611D4" w14:textId="77777777" w:rsidR="006035DB" w:rsidRPr="00CA3D9B" w:rsidRDefault="006035DB" w:rsidP="00193DA9">
            <w:pPr>
              <w:widowControl w:val="0"/>
              <w:jc w:val="center"/>
              <w:rPr>
                <w:color w:val="000000"/>
                <w:sz w:val="22"/>
                <w:szCs w:val="22"/>
              </w:rPr>
            </w:pPr>
          </w:p>
          <w:p w14:paraId="23A4DC41" w14:textId="0D6D999C" w:rsidR="00B53D46" w:rsidRPr="00B27C51" w:rsidRDefault="006035DB" w:rsidP="00B53D46">
            <w:pPr>
              <w:widowControl w:val="0"/>
              <w:jc w:val="center"/>
              <w:rPr>
                <w:sz w:val="22"/>
                <w:szCs w:val="22"/>
              </w:rPr>
            </w:pPr>
            <w:r w:rsidRPr="00CA3D9B">
              <w:rPr>
                <w:color w:val="000000"/>
                <w:sz w:val="22"/>
                <w:szCs w:val="22"/>
              </w:rPr>
              <w:t>Doc 9735</w:t>
            </w:r>
            <w:r w:rsidR="00B53D46">
              <w:rPr>
                <w:color w:val="000000"/>
                <w:sz w:val="22"/>
                <w:szCs w:val="22"/>
              </w:rPr>
              <w:t>,</w:t>
            </w:r>
            <w:r w:rsidR="00B53D46" w:rsidRPr="00A8465C">
              <w:rPr>
                <w:i/>
                <w:iCs/>
                <w:sz w:val="22"/>
                <w:szCs w:val="22"/>
              </w:rPr>
              <w:t xml:space="preserve"> Universal Safety Oversight Audit Programme</w:t>
            </w:r>
            <w:r w:rsidR="00B53D46">
              <w:rPr>
                <w:i/>
                <w:iCs/>
                <w:sz w:val="22"/>
                <w:szCs w:val="22"/>
              </w:rPr>
              <w:t xml:space="preserve"> (USOAP)</w:t>
            </w:r>
            <w:r w:rsidR="00B53D46" w:rsidRPr="00A8465C">
              <w:rPr>
                <w:i/>
                <w:iCs/>
                <w:sz w:val="22"/>
                <w:szCs w:val="22"/>
              </w:rPr>
              <w:t xml:space="preserve"> Continuous Monitoring Manual</w:t>
            </w:r>
          </w:p>
          <w:p w14:paraId="3566E0B0" w14:textId="7838AF69" w:rsidR="006035DB" w:rsidRPr="00B27C51" w:rsidRDefault="006035DB" w:rsidP="00193DA9">
            <w:pPr>
              <w:widowControl w:val="0"/>
              <w:jc w:val="center"/>
              <w:rPr>
                <w:sz w:val="22"/>
                <w:szCs w:val="22"/>
              </w:rPr>
            </w:pPr>
            <w:r w:rsidRPr="00B27C51">
              <w:rPr>
                <w:sz w:val="22"/>
                <w:szCs w:val="22"/>
              </w:rPr>
              <w:br/>
              <w:t>Doc 9859</w:t>
            </w:r>
          </w:p>
        </w:tc>
        <w:tc>
          <w:tcPr>
            <w:tcW w:w="2120" w:type="dxa"/>
            <w:gridSpan w:val="2"/>
            <w:tcBorders>
              <w:right w:val="single" w:sz="12" w:space="0" w:color="auto"/>
            </w:tcBorders>
            <w:shd w:val="clear" w:color="auto" w:fill="auto"/>
          </w:tcPr>
          <w:p w14:paraId="46C67E47" w14:textId="17963BDB" w:rsidR="00A91B56" w:rsidRPr="00CA3D9B" w:rsidRDefault="00A91B56" w:rsidP="00A91B56">
            <w:pPr>
              <w:autoSpaceDE w:val="0"/>
              <w:autoSpaceDN w:val="0"/>
              <w:adjustRightInd w:val="0"/>
              <w:rPr>
                <w:color w:val="000000"/>
                <w:sz w:val="22"/>
                <w:szCs w:val="22"/>
              </w:rPr>
            </w:pPr>
            <w:r w:rsidRPr="00CA3D9B">
              <w:rPr>
                <w:color w:val="000000"/>
                <w:sz w:val="22"/>
                <w:szCs w:val="22"/>
              </w:rPr>
              <w:t xml:space="preserve">Note: this is the most commonly used terms in ICAO documents, including Annex 19, the GASP, the </w:t>
            </w:r>
            <w:r w:rsidR="00B53D46">
              <w:rPr>
                <w:color w:val="000000"/>
                <w:sz w:val="22"/>
                <w:szCs w:val="22"/>
              </w:rPr>
              <w:t>USOAP</w:t>
            </w:r>
            <w:r w:rsidRPr="00CA3D9B">
              <w:rPr>
                <w:color w:val="000000"/>
                <w:sz w:val="22"/>
                <w:szCs w:val="22"/>
              </w:rPr>
              <w:t xml:space="preserve"> Continuous Monitoring Manual (Doc 9735), and the Safety Oversight Manual (Doc 9734 Parts A and B), are </w:t>
            </w:r>
            <w:r w:rsidRPr="00CA3D9B">
              <w:rPr>
                <w:i/>
                <w:iCs/>
                <w:color w:val="000000"/>
                <w:sz w:val="22"/>
                <w:szCs w:val="22"/>
              </w:rPr>
              <w:t>Civil Aviation Authority</w:t>
            </w:r>
            <w:r w:rsidRPr="00CA3D9B">
              <w:rPr>
                <w:color w:val="000000"/>
                <w:sz w:val="22"/>
                <w:szCs w:val="22"/>
              </w:rPr>
              <w:t xml:space="preserve"> and </w:t>
            </w:r>
            <w:r w:rsidRPr="00CA3D9B">
              <w:rPr>
                <w:i/>
                <w:iCs/>
                <w:color w:val="000000"/>
                <w:sz w:val="22"/>
                <w:szCs w:val="22"/>
              </w:rPr>
              <w:t>Regulatory Authority</w:t>
            </w:r>
            <w:r w:rsidRPr="00CA3D9B">
              <w:rPr>
                <w:color w:val="000000"/>
                <w:sz w:val="22"/>
                <w:szCs w:val="22"/>
              </w:rPr>
              <w:t xml:space="preserve">”. </w:t>
            </w:r>
          </w:p>
          <w:p w14:paraId="0ED26740" w14:textId="6809DB96" w:rsidR="00DF111F" w:rsidRPr="00CA3D9B" w:rsidRDefault="00A91B56" w:rsidP="00CA3D9B">
            <w:pPr>
              <w:autoSpaceDE w:val="0"/>
              <w:autoSpaceDN w:val="0"/>
              <w:adjustRightInd w:val="0"/>
              <w:rPr>
                <w:color w:val="0000FF"/>
                <w:sz w:val="22"/>
                <w:szCs w:val="22"/>
                <w:u w:val="single"/>
              </w:rPr>
            </w:pPr>
            <w:r w:rsidRPr="00CA3D9B">
              <w:rPr>
                <w:color w:val="000000"/>
                <w:sz w:val="22"/>
                <w:szCs w:val="22"/>
              </w:rPr>
              <w:t>Synonym</w:t>
            </w:r>
            <w:r w:rsidR="00B53D46">
              <w:rPr>
                <w:color w:val="000000"/>
                <w:sz w:val="22"/>
                <w:szCs w:val="22"/>
              </w:rPr>
              <w:t>s</w:t>
            </w:r>
            <w:r w:rsidRPr="00CA3D9B">
              <w:rPr>
                <w:color w:val="000000"/>
                <w:sz w:val="22"/>
                <w:szCs w:val="22"/>
              </w:rPr>
              <w:t xml:space="preserve">: </w:t>
            </w:r>
            <w:r w:rsidR="00B53D46" w:rsidRPr="00CA3D9B">
              <w:rPr>
                <w:i/>
                <w:iCs/>
                <w:color w:val="000000"/>
                <w:sz w:val="22"/>
                <w:szCs w:val="22"/>
              </w:rPr>
              <w:t>A</w:t>
            </w:r>
            <w:r w:rsidRPr="00CA3D9B">
              <w:rPr>
                <w:i/>
                <w:iCs/>
                <w:color w:val="000000"/>
                <w:sz w:val="22"/>
                <w:szCs w:val="22"/>
              </w:rPr>
              <w:t xml:space="preserve">ppropriate State </w:t>
            </w:r>
            <w:r w:rsidR="00B53D46" w:rsidRPr="00CA3D9B">
              <w:rPr>
                <w:i/>
                <w:iCs/>
                <w:color w:val="000000"/>
                <w:sz w:val="22"/>
                <w:szCs w:val="22"/>
              </w:rPr>
              <w:lastRenderedPageBreak/>
              <w:t>A</w:t>
            </w:r>
            <w:r w:rsidRPr="00CA3D9B">
              <w:rPr>
                <w:i/>
                <w:iCs/>
                <w:color w:val="000000"/>
                <w:sz w:val="22"/>
                <w:szCs w:val="22"/>
              </w:rPr>
              <w:t xml:space="preserve">viation </w:t>
            </w:r>
            <w:r w:rsidR="00B53D46" w:rsidRPr="00CA3D9B">
              <w:rPr>
                <w:i/>
                <w:iCs/>
                <w:color w:val="000000"/>
                <w:sz w:val="22"/>
                <w:szCs w:val="22"/>
              </w:rPr>
              <w:t>R</w:t>
            </w:r>
            <w:r w:rsidRPr="00CA3D9B">
              <w:rPr>
                <w:i/>
                <w:iCs/>
                <w:color w:val="000000"/>
                <w:sz w:val="22"/>
                <w:szCs w:val="22"/>
              </w:rPr>
              <w:t xml:space="preserve">egulatory </w:t>
            </w:r>
            <w:r w:rsidR="00B53D46" w:rsidRPr="00CA3D9B">
              <w:rPr>
                <w:i/>
                <w:iCs/>
                <w:color w:val="000000"/>
                <w:sz w:val="22"/>
                <w:szCs w:val="22"/>
              </w:rPr>
              <w:t>B</w:t>
            </w:r>
            <w:r w:rsidRPr="00CA3D9B">
              <w:rPr>
                <w:i/>
                <w:iCs/>
                <w:color w:val="000000"/>
                <w:sz w:val="22"/>
                <w:szCs w:val="22"/>
              </w:rPr>
              <w:t>ody</w:t>
            </w:r>
            <w:r w:rsidR="00B53D46">
              <w:rPr>
                <w:color w:val="000000"/>
                <w:sz w:val="22"/>
                <w:szCs w:val="22"/>
              </w:rPr>
              <w:t xml:space="preserve"> and</w:t>
            </w:r>
            <w:r w:rsidRPr="00CA3D9B">
              <w:rPr>
                <w:color w:val="000000"/>
                <w:sz w:val="22"/>
                <w:szCs w:val="22"/>
              </w:rPr>
              <w:t xml:space="preserve"> </w:t>
            </w:r>
            <w:r w:rsidRPr="00CA3D9B">
              <w:rPr>
                <w:i/>
                <w:iCs/>
                <w:color w:val="000000"/>
                <w:sz w:val="22"/>
                <w:szCs w:val="22"/>
              </w:rPr>
              <w:t>Competent Authority</w:t>
            </w:r>
            <w:r w:rsidR="00B53D46">
              <w:rPr>
                <w:color w:val="000000"/>
                <w:sz w:val="22"/>
                <w:szCs w:val="22"/>
              </w:rPr>
              <w:t>.</w:t>
            </w:r>
          </w:p>
        </w:tc>
      </w:tr>
      <w:tr w:rsidR="00700E4F" w:rsidRPr="00B27C51" w14:paraId="6B0DDD7A" w14:textId="77777777" w:rsidTr="00757D74">
        <w:trPr>
          <w:trHeight w:val="514"/>
        </w:trPr>
        <w:tc>
          <w:tcPr>
            <w:tcW w:w="710" w:type="dxa"/>
            <w:tcBorders>
              <w:left w:val="single" w:sz="12" w:space="0" w:color="auto"/>
            </w:tcBorders>
            <w:shd w:val="clear" w:color="auto" w:fill="auto"/>
            <w:noWrap/>
          </w:tcPr>
          <w:p w14:paraId="14222ABF" w14:textId="77777777" w:rsidR="00700E4F" w:rsidRPr="00B27C51" w:rsidDel="00773494" w:rsidRDefault="001A184D" w:rsidP="001C232E">
            <w:pPr>
              <w:widowControl w:val="0"/>
              <w:rPr>
                <w:sz w:val="22"/>
                <w:szCs w:val="22"/>
              </w:rPr>
            </w:pPr>
            <w:r w:rsidRPr="00B27C51">
              <w:rPr>
                <w:sz w:val="22"/>
                <w:szCs w:val="22"/>
              </w:rPr>
              <w:lastRenderedPageBreak/>
              <w:t>19</w:t>
            </w:r>
          </w:p>
        </w:tc>
        <w:tc>
          <w:tcPr>
            <w:tcW w:w="1735" w:type="dxa"/>
            <w:gridSpan w:val="2"/>
            <w:shd w:val="clear" w:color="auto" w:fill="auto"/>
          </w:tcPr>
          <w:p w14:paraId="7DCE8B91" w14:textId="77777777" w:rsidR="00700E4F" w:rsidRPr="00B27C51" w:rsidRDefault="00700E4F" w:rsidP="001C232E">
            <w:pPr>
              <w:widowControl w:val="0"/>
              <w:rPr>
                <w:sz w:val="22"/>
                <w:szCs w:val="22"/>
              </w:rPr>
            </w:pPr>
            <w:r w:rsidRPr="00B27C51">
              <w:rPr>
                <w:sz w:val="22"/>
                <w:szCs w:val="22"/>
              </w:rPr>
              <w:t>Control</w:t>
            </w:r>
          </w:p>
        </w:tc>
        <w:tc>
          <w:tcPr>
            <w:tcW w:w="4675" w:type="dxa"/>
            <w:gridSpan w:val="2"/>
            <w:shd w:val="clear" w:color="auto" w:fill="auto"/>
          </w:tcPr>
          <w:p w14:paraId="77CD43FE" w14:textId="7495D2EB" w:rsidR="00E65FFF" w:rsidRPr="00CA3D9B" w:rsidRDefault="00E65FFF" w:rsidP="005F6B6B">
            <w:pPr>
              <w:autoSpaceDE w:val="0"/>
              <w:autoSpaceDN w:val="0"/>
              <w:adjustRightInd w:val="0"/>
              <w:rPr>
                <w:color w:val="000000"/>
                <w:sz w:val="22"/>
                <w:szCs w:val="22"/>
              </w:rPr>
            </w:pPr>
            <w:r w:rsidRPr="00CA3D9B">
              <w:rPr>
                <w:color w:val="000000"/>
                <w:sz w:val="22"/>
                <w:szCs w:val="22"/>
              </w:rPr>
              <w:t>Measure that maintains and/or modifie</w:t>
            </w:r>
            <w:r w:rsidR="005F6B6B" w:rsidRPr="00CA3D9B">
              <w:rPr>
                <w:color w:val="000000"/>
                <w:sz w:val="22"/>
                <w:szCs w:val="22"/>
              </w:rPr>
              <w:t>s</w:t>
            </w:r>
            <w:r w:rsidRPr="00CA3D9B">
              <w:rPr>
                <w:color w:val="000000"/>
                <w:sz w:val="22"/>
                <w:szCs w:val="22"/>
              </w:rPr>
              <w:t xml:space="preserve"> risk</w:t>
            </w:r>
            <w:r w:rsidR="00312CFC">
              <w:rPr>
                <w:color w:val="000000"/>
                <w:sz w:val="22"/>
                <w:szCs w:val="22"/>
              </w:rPr>
              <w:t>.</w:t>
            </w:r>
          </w:p>
          <w:p w14:paraId="18B64D1B" w14:textId="77777777" w:rsidR="00E65FFF" w:rsidRPr="00CA3D9B" w:rsidRDefault="00E65FFF" w:rsidP="005F6B6B">
            <w:pPr>
              <w:autoSpaceDE w:val="0"/>
              <w:autoSpaceDN w:val="0"/>
              <w:adjustRightInd w:val="0"/>
              <w:rPr>
                <w:color w:val="000000"/>
                <w:sz w:val="22"/>
                <w:szCs w:val="22"/>
              </w:rPr>
            </w:pPr>
          </w:p>
          <w:p w14:paraId="24B8B297" w14:textId="7A520A16" w:rsidR="005F6B6B" w:rsidRDefault="005F6B6B" w:rsidP="005F6B6B">
            <w:pPr>
              <w:autoSpaceDE w:val="0"/>
              <w:autoSpaceDN w:val="0"/>
              <w:adjustRightInd w:val="0"/>
              <w:rPr>
                <w:color w:val="000000"/>
                <w:sz w:val="22"/>
                <w:szCs w:val="22"/>
              </w:rPr>
            </w:pPr>
            <w:r w:rsidRPr="00CA3D9B">
              <w:rPr>
                <w:color w:val="000000"/>
                <w:sz w:val="22"/>
                <w:szCs w:val="22"/>
              </w:rPr>
              <w:t>Measures in place to exercise restraint over risk; maintain a desired state; and prevent the associated event from happening.</w:t>
            </w:r>
          </w:p>
          <w:p w14:paraId="3859E966" w14:textId="3C8B7F2A" w:rsidR="00F07828" w:rsidRDefault="00F07828" w:rsidP="005F6B6B">
            <w:pPr>
              <w:autoSpaceDE w:val="0"/>
              <w:autoSpaceDN w:val="0"/>
              <w:adjustRightInd w:val="0"/>
              <w:rPr>
                <w:color w:val="000000"/>
                <w:sz w:val="22"/>
                <w:szCs w:val="22"/>
              </w:rPr>
            </w:pPr>
          </w:p>
          <w:p w14:paraId="5CA82405" w14:textId="5D39EE92" w:rsidR="00593E9A" w:rsidRPr="00CA3D9B" w:rsidRDefault="00F07828" w:rsidP="00F07828">
            <w:pPr>
              <w:autoSpaceDE w:val="0"/>
              <w:autoSpaceDN w:val="0"/>
              <w:adjustRightInd w:val="0"/>
              <w:rPr>
                <w:color w:val="000000"/>
                <w:sz w:val="22"/>
                <w:szCs w:val="22"/>
              </w:rPr>
            </w:pPr>
            <w:r>
              <w:rPr>
                <w:color w:val="000000"/>
                <w:sz w:val="22"/>
                <w:szCs w:val="22"/>
              </w:rPr>
              <w:t xml:space="preserve">See also </w:t>
            </w:r>
            <w:r w:rsidRPr="00CA3D9B">
              <w:rPr>
                <w:i/>
                <w:iCs/>
                <w:color w:val="000000"/>
                <w:sz w:val="22"/>
                <w:szCs w:val="22"/>
              </w:rPr>
              <w:t>Defense</w:t>
            </w:r>
            <w:r>
              <w:rPr>
                <w:color w:val="000000"/>
                <w:sz w:val="22"/>
                <w:szCs w:val="22"/>
              </w:rPr>
              <w:t>.</w:t>
            </w:r>
          </w:p>
        </w:tc>
        <w:tc>
          <w:tcPr>
            <w:tcW w:w="1710" w:type="dxa"/>
            <w:gridSpan w:val="2"/>
            <w:shd w:val="clear" w:color="auto" w:fill="auto"/>
          </w:tcPr>
          <w:p w14:paraId="397AB380" w14:textId="77777777" w:rsidR="00E65FFF" w:rsidRPr="00B27C51" w:rsidRDefault="00E65FFF" w:rsidP="00743D6F">
            <w:pPr>
              <w:widowControl w:val="0"/>
              <w:jc w:val="center"/>
              <w:rPr>
                <w:sz w:val="22"/>
                <w:szCs w:val="22"/>
              </w:rPr>
            </w:pPr>
            <w:r w:rsidRPr="00B27C51">
              <w:rPr>
                <w:sz w:val="22"/>
                <w:szCs w:val="22"/>
              </w:rPr>
              <w:t>ISO 31000:2018</w:t>
            </w:r>
          </w:p>
          <w:p w14:paraId="33450D9E" w14:textId="77777777" w:rsidR="00E65FFF" w:rsidRPr="00B27C51" w:rsidRDefault="00E65FFF" w:rsidP="00743D6F">
            <w:pPr>
              <w:widowControl w:val="0"/>
              <w:jc w:val="center"/>
              <w:rPr>
                <w:sz w:val="22"/>
                <w:szCs w:val="22"/>
              </w:rPr>
            </w:pPr>
          </w:p>
          <w:p w14:paraId="7B283140" w14:textId="27CAD737" w:rsidR="00700E4F" w:rsidRPr="00B27C51" w:rsidRDefault="00743D6F" w:rsidP="00743D6F">
            <w:pPr>
              <w:widowControl w:val="0"/>
              <w:jc w:val="center"/>
              <w:rPr>
                <w:sz w:val="22"/>
                <w:szCs w:val="22"/>
              </w:rPr>
            </w:pPr>
            <w:r w:rsidRPr="00B27C51">
              <w:rPr>
                <w:sz w:val="22"/>
                <w:szCs w:val="22"/>
              </w:rPr>
              <w:t>Bow</w:t>
            </w:r>
            <w:r w:rsidR="00312CFC">
              <w:rPr>
                <w:sz w:val="22"/>
                <w:szCs w:val="22"/>
              </w:rPr>
              <w:t>-T</w:t>
            </w:r>
            <w:r w:rsidRPr="00B27C51">
              <w:rPr>
                <w:sz w:val="22"/>
                <w:szCs w:val="22"/>
              </w:rPr>
              <w:t xml:space="preserve">ie </w:t>
            </w:r>
            <w:r w:rsidR="00312CFC">
              <w:rPr>
                <w:sz w:val="22"/>
                <w:szCs w:val="22"/>
              </w:rPr>
              <w:t>M</w:t>
            </w:r>
            <w:r w:rsidRPr="00B27C51">
              <w:rPr>
                <w:sz w:val="22"/>
                <w:szCs w:val="22"/>
              </w:rPr>
              <w:t>odel</w:t>
            </w:r>
          </w:p>
        </w:tc>
        <w:tc>
          <w:tcPr>
            <w:tcW w:w="2120" w:type="dxa"/>
            <w:gridSpan w:val="2"/>
            <w:tcBorders>
              <w:right w:val="single" w:sz="12" w:space="0" w:color="auto"/>
            </w:tcBorders>
            <w:shd w:val="clear" w:color="auto" w:fill="auto"/>
          </w:tcPr>
          <w:p w14:paraId="6AD43BFA" w14:textId="766C4B70" w:rsidR="00700E4F" w:rsidRPr="00B27C51" w:rsidRDefault="00700E4F" w:rsidP="00743D6F">
            <w:pPr>
              <w:widowControl w:val="0"/>
              <w:rPr>
                <w:sz w:val="22"/>
                <w:szCs w:val="22"/>
              </w:rPr>
            </w:pPr>
          </w:p>
        </w:tc>
      </w:tr>
      <w:tr w:rsidR="002E0FE0" w:rsidRPr="00B27C51" w14:paraId="77466A1A" w14:textId="77777777" w:rsidTr="00757D74">
        <w:trPr>
          <w:trHeight w:val="871"/>
        </w:trPr>
        <w:tc>
          <w:tcPr>
            <w:tcW w:w="710" w:type="dxa"/>
            <w:tcBorders>
              <w:left w:val="single" w:sz="12" w:space="0" w:color="auto"/>
            </w:tcBorders>
            <w:shd w:val="clear" w:color="auto" w:fill="auto"/>
            <w:noWrap/>
          </w:tcPr>
          <w:p w14:paraId="0DF694AC" w14:textId="77777777" w:rsidR="002E0FE0" w:rsidRPr="00CA3D9B" w:rsidRDefault="005D693B" w:rsidP="00743D6F">
            <w:pPr>
              <w:widowControl w:val="0"/>
              <w:rPr>
                <w:sz w:val="22"/>
                <w:szCs w:val="22"/>
              </w:rPr>
            </w:pPr>
            <w:r w:rsidRPr="00CA3D9B">
              <w:rPr>
                <w:sz w:val="22"/>
                <w:szCs w:val="22"/>
              </w:rPr>
              <w:t>2</w:t>
            </w:r>
            <w:r w:rsidR="001A184D" w:rsidRPr="00CA3D9B">
              <w:rPr>
                <w:sz w:val="22"/>
                <w:szCs w:val="22"/>
              </w:rPr>
              <w:t>0</w:t>
            </w:r>
          </w:p>
        </w:tc>
        <w:tc>
          <w:tcPr>
            <w:tcW w:w="1735" w:type="dxa"/>
            <w:gridSpan w:val="2"/>
            <w:shd w:val="clear" w:color="auto" w:fill="auto"/>
          </w:tcPr>
          <w:p w14:paraId="47B24DFF" w14:textId="77777777" w:rsidR="002E0FE0" w:rsidRPr="00CA3D9B" w:rsidRDefault="002E0FE0" w:rsidP="00743D6F">
            <w:pPr>
              <w:widowControl w:val="0"/>
              <w:rPr>
                <w:sz w:val="22"/>
                <w:szCs w:val="22"/>
              </w:rPr>
            </w:pPr>
            <w:r w:rsidRPr="00B27C51">
              <w:rPr>
                <w:sz w:val="22"/>
                <w:szCs w:val="22"/>
              </w:rPr>
              <w:t>Consequence</w:t>
            </w:r>
          </w:p>
        </w:tc>
        <w:tc>
          <w:tcPr>
            <w:tcW w:w="4675" w:type="dxa"/>
            <w:gridSpan w:val="2"/>
            <w:shd w:val="clear" w:color="auto" w:fill="auto"/>
          </w:tcPr>
          <w:p w14:paraId="1E66FC5E" w14:textId="77777777" w:rsidR="002E0FE0" w:rsidRPr="00B27C51" w:rsidRDefault="002E0FE0" w:rsidP="00743D6F">
            <w:pPr>
              <w:widowControl w:val="0"/>
              <w:rPr>
                <w:color w:val="000000"/>
                <w:sz w:val="22"/>
                <w:szCs w:val="22"/>
              </w:rPr>
            </w:pPr>
            <w:r w:rsidRPr="00B27C51">
              <w:rPr>
                <w:color w:val="000000"/>
                <w:sz w:val="22"/>
                <w:szCs w:val="22"/>
              </w:rPr>
              <w:t>Actual or potential impact of a hazard that can be expressed qualitatively and/or quantitatively.  More than one consequence may evolve from an event.</w:t>
            </w:r>
          </w:p>
          <w:p w14:paraId="6FEC559F" w14:textId="77777777" w:rsidR="003C74DB" w:rsidRPr="00B27C51" w:rsidRDefault="003C74DB" w:rsidP="001C232E">
            <w:pPr>
              <w:widowControl w:val="0"/>
              <w:rPr>
                <w:color w:val="000000"/>
                <w:sz w:val="22"/>
                <w:szCs w:val="22"/>
              </w:rPr>
            </w:pPr>
          </w:p>
          <w:p w14:paraId="589DACCC" w14:textId="013E1A8F" w:rsidR="003C74DB" w:rsidRPr="00CA3D9B" w:rsidRDefault="003C74DB" w:rsidP="001C232E">
            <w:pPr>
              <w:widowControl w:val="0"/>
              <w:rPr>
                <w:i/>
                <w:color w:val="000000"/>
                <w:sz w:val="22"/>
                <w:szCs w:val="22"/>
              </w:rPr>
            </w:pPr>
            <w:r w:rsidRPr="00B27C51">
              <w:rPr>
                <w:i/>
                <w:color w:val="000000"/>
                <w:sz w:val="22"/>
                <w:szCs w:val="22"/>
              </w:rPr>
              <w:t xml:space="preserve">Note: </w:t>
            </w:r>
            <w:r w:rsidR="00F07828">
              <w:rPr>
                <w:i/>
                <w:color w:val="000000"/>
                <w:sz w:val="22"/>
                <w:szCs w:val="22"/>
              </w:rPr>
              <w:t>I</w:t>
            </w:r>
            <w:r w:rsidRPr="00B27C51">
              <w:rPr>
                <w:i/>
                <w:color w:val="000000"/>
                <w:sz w:val="22"/>
                <w:szCs w:val="22"/>
              </w:rPr>
              <w:t xml:space="preserve">n a </w:t>
            </w:r>
            <w:r w:rsidR="00F07828">
              <w:rPr>
                <w:i/>
                <w:color w:val="000000"/>
                <w:sz w:val="22"/>
                <w:szCs w:val="22"/>
              </w:rPr>
              <w:t>B</w:t>
            </w:r>
            <w:r w:rsidRPr="00B27C51">
              <w:rPr>
                <w:i/>
                <w:color w:val="000000"/>
                <w:sz w:val="22"/>
                <w:szCs w:val="22"/>
              </w:rPr>
              <w:t>ow</w:t>
            </w:r>
            <w:r w:rsidR="00F07828">
              <w:rPr>
                <w:i/>
                <w:color w:val="000000"/>
                <w:sz w:val="22"/>
                <w:szCs w:val="22"/>
              </w:rPr>
              <w:t>-T</w:t>
            </w:r>
            <w:r w:rsidRPr="00B27C51">
              <w:rPr>
                <w:i/>
                <w:color w:val="000000"/>
                <w:sz w:val="22"/>
                <w:szCs w:val="22"/>
              </w:rPr>
              <w:t>ie, “consequences” are placed to the right of the top event. They describe the undesirable events (usually accidents and safety related) that may potentially result from the top event</w:t>
            </w:r>
            <w:r w:rsidR="00F07828">
              <w:rPr>
                <w:i/>
                <w:color w:val="000000"/>
                <w:sz w:val="22"/>
                <w:szCs w:val="22"/>
              </w:rPr>
              <w:t>,</w:t>
            </w:r>
            <w:r w:rsidRPr="00B27C51">
              <w:rPr>
                <w:i/>
                <w:color w:val="000000"/>
                <w:sz w:val="22"/>
                <w:szCs w:val="22"/>
              </w:rPr>
              <w:t xml:space="preserve"> if the event is not managed with recovery controls</w:t>
            </w:r>
            <w:r w:rsidR="00F07828">
              <w:rPr>
                <w:i/>
                <w:color w:val="000000"/>
                <w:sz w:val="22"/>
                <w:szCs w:val="22"/>
              </w:rPr>
              <w:t>.</w:t>
            </w:r>
          </w:p>
        </w:tc>
        <w:tc>
          <w:tcPr>
            <w:tcW w:w="1710" w:type="dxa"/>
            <w:gridSpan w:val="2"/>
            <w:shd w:val="clear" w:color="auto" w:fill="auto"/>
          </w:tcPr>
          <w:p w14:paraId="33FAE7A6"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3B95A778" w14:textId="77777777" w:rsidR="002E0FE0" w:rsidRPr="00CA3D9B" w:rsidRDefault="003C74DB" w:rsidP="001C232E">
            <w:pPr>
              <w:widowControl w:val="0"/>
              <w:rPr>
                <w:sz w:val="22"/>
                <w:szCs w:val="22"/>
              </w:rPr>
            </w:pPr>
            <w:r w:rsidRPr="00B27C51">
              <w:rPr>
                <w:sz w:val="22"/>
                <w:szCs w:val="22"/>
              </w:rPr>
              <w:t>Example: unsecure objects in the cabin may injure passengers or cabin crew</w:t>
            </w:r>
          </w:p>
        </w:tc>
      </w:tr>
      <w:tr w:rsidR="00440AF6" w:rsidRPr="00B27C51" w14:paraId="0195F4EF" w14:textId="77777777" w:rsidTr="00757D74">
        <w:trPr>
          <w:trHeight w:val="541"/>
        </w:trPr>
        <w:tc>
          <w:tcPr>
            <w:tcW w:w="710" w:type="dxa"/>
            <w:tcBorders>
              <w:left w:val="single" w:sz="12" w:space="0" w:color="auto"/>
            </w:tcBorders>
            <w:shd w:val="clear" w:color="auto" w:fill="auto"/>
            <w:noWrap/>
          </w:tcPr>
          <w:p w14:paraId="63615A89" w14:textId="77777777" w:rsidR="00440AF6" w:rsidRPr="00B27C51" w:rsidDel="00773494" w:rsidRDefault="005D693B" w:rsidP="001C232E">
            <w:pPr>
              <w:widowControl w:val="0"/>
              <w:rPr>
                <w:sz w:val="22"/>
                <w:szCs w:val="22"/>
              </w:rPr>
            </w:pPr>
            <w:r w:rsidRPr="00B27C51">
              <w:rPr>
                <w:sz w:val="22"/>
                <w:szCs w:val="22"/>
              </w:rPr>
              <w:t>2</w:t>
            </w:r>
            <w:r w:rsidR="001A184D" w:rsidRPr="00B27C51">
              <w:rPr>
                <w:sz w:val="22"/>
                <w:szCs w:val="22"/>
              </w:rPr>
              <w:t>1</w:t>
            </w:r>
          </w:p>
        </w:tc>
        <w:tc>
          <w:tcPr>
            <w:tcW w:w="1735" w:type="dxa"/>
            <w:gridSpan w:val="2"/>
            <w:shd w:val="clear" w:color="auto" w:fill="auto"/>
          </w:tcPr>
          <w:p w14:paraId="28DB139C" w14:textId="468D9C7E" w:rsidR="00440AF6" w:rsidRPr="00B27C51" w:rsidRDefault="00440AF6" w:rsidP="00026782">
            <w:pPr>
              <w:widowControl w:val="0"/>
              <w:rPr>
                <w:sz w:val="22"/>
                <w:szCs w:val="22"/>
              </w:rPr>
            </w:pPr>
            <w:r w:rsidRPr="00B27C51">
              <w:rPr>
                <w:sz w:val="22"/>
                <w:szCs w:val="22"/>
              </w:rPr>
              <w:t xml:space="preserve">Contributing </w:t>
            </w:r>
            <w:r w:rsidR="00ED66C5">
              <w:rPr>
                <w:sz w:val="22"/>
                <w:szCs w:val="22"/>
              </w:rPr>
              <w:t>F</w:t>
            </w:r>
            <w:r w:rsidRPr="00B27C51">
              <w:rPr>
                <w:sz w:val="22"/>
                <w:szCs w:val="22"/>
              </w:rPr>
              <w:t>actor</w:t>
            </w:r>
          </w:p>
        </w:tc>
        <w:tc>
          <w:tcPr>
            <w:tcW w:w="4675" w:type="dxa"/>
            <w:gridSpan w:val="2"/>
            <w:shd w:val="clear" w:color="auto" w:fill="auto"/>
          </w:tcPr>
          <w:p w14:paraId="778C1957" w14:textId="77777777" w:rsidR="00440AF6" w:rsidRPr="00B27C51" w:rsidDel="0027127C" w:rsidRDefault="00440AF6" w:rsidP="00D12F9D">
            <w:pPr>
              <w:widowControl w:val="0"/>
              <w:rPr>
                <w:sz w:val="22"/>
                <w:szCs w:val="22"/>
              </w:rPr>
            </w:pPr>
            <w:r w:rsidRPr="00B27C51">
              <w:rPr>
                <w:sz w:val="22"/>
                <w:szCs w:val="22"/>
              </w:rPr>
              <w:t>Actions, omissions, events, conditions, or a combination thereof, which, if eliminated, avoided or absent, would have reduced the probability of the accident or incident occurring, or mitigated the severity of the consequences of the accident or incident.</w:t>
            </w:r>
          </w:p>
        </w:tc>
        <w:tc>
          <w:tcPr>
            <w:tcW w:w="1710" w:type="dxa"/>
            <w:gridSpan w:val="2"/>
            <w:shd w:val="clear" w:color="auto" w:fill="auto"/>
          </w:tcPr>
          <w:p w14:paraId="54B51E5B" w14:textId="64FD85F5" w:rsidR="00440AF6" w:rsidRPr="00B27C51" w:rsidRDefault="00440AF6" w:rsidP="001C232E">
            <w:pPr>
              <w:widowControl w:val="0"/>
              <w:jc w:val="center"/>
              <w:rPr>
                <w:sz w:val="22"/>
                <w:szCs w:val="22"/>
              </w:rPr>
            </w:pPr>
            <w:r w:rsidRPr="00B27C51">
              <w:rPr>
                <w:sz w:val="22"/>
                <w:szCs w:val="22"/>
              </w:rPr>
              <w:t>ICA</w:t>
            </w:r>
            <w:r w:rsidR="00ED66C5">
              <w:rPr>
                <w:sz w:val="22"/>
                <w:szCs w:val="22"/>
              </w:rPr>
              <w:t>O</w:t>
            </w:r>
            <w:r w:rsidRPr="00B27C51">
              <w:rPr>
                <w:sz w:val="22"/>
                <w:szCs w:val="22"/>
              </w:rPr>
              <w:t xml:space="preserve"> Annex 13</w:t>
            </w:r>
          </w:p>
        </w:tc>
        <w:tc>
          <w:tcPr>
            <w:tcW w:w="2120" w:type="dxa"/>
            <w:gridSpan w:val="2"/>
            <w:tcBorders>
              <w:right w:val="single" w:sz="12" w:space="0" w:color="auto"/>
            </w:tcBorders>
            <w:shd w:val="clear" w:color="auto" w:fill="auto"/>
          </w:tcPr>
          <w:p w14:paraId="435A7DB9" w14:textId="5BCCCC38" w:rsidR="00440AF6" w:rsidRPr="00B27C51" w:rsidRDefault="00440AF6" w:rsidP="001C232E">
            <w:pPr>
              <w:widowControl w:val="0"/>
              <w:rPr>
                <w:sz w:val="22"/>
                <w:szCs w:val="22"/>
              </w:rPr>
            </w:pPr>
            <w:r w:rsidRPr="00B27C51">
              <w:rPr>
                <w:sz w:val="22"/>
                <w:szCs w:val="22"/>
              </w:rPr>
              <w:t>The identification of contributing factors does not imply the assignment of fault or the determination of administrative, civil</w:t>
            </w:r>
            <w:r w:rsidR="00ED66C5">
              <w:rPr>
                <w:sz w:val="22"/>
                <w:szCs w:val="22"/>
              </w:rPr>
              <w:t>,</w:t>
            </w:r>
            <w:r w:rsidRPr="00B27C51">
              <w:rPr>
                <w:sz w:val="22"/>
                <w:szCs w:val="22"/>
              </w:rPr>
              <w:t xml:space="preserve"> or criminal liability</w:t>
            </w:r>
            <w:r w:rsidR="00ED66C5">
              <w:rPr>
                <w:sz w:val="22"/>
                <w:szCs w:val="22"/>
              </w:rPr>
              <w:t>.</w:t>
            </w:r>
          </w:p>
        </w:tc>
      </w:tr>
      <w:tr w:rsidR="002E0FE0" w:rsidRPr="00B27C51" w14:paraId="7F85CAA9" w14:textId="77777777" w:rsidTr="00757D74">
        <w:trPr>
          <w:trHeight w:val="541"/>
        </w:trPr>
        <w:tc>
          <w:tcPr>
            <w:tcW w:w="710" w:type="dxa"/>
            <w:tcBorders>
              <w:left w:val="single" w:sz="12" w:space="0" w:color="auto"/>
            </w:tcBorders>
            <w:shd w:val="clear" w:color="auto" w:fill="auto"/>
            <w:noWrap/>
          </w:tcPr>
          <w:p w14:paraId="70E21651" w14:textId="77777777" w:rsidR="002E0FE0" w:rsidRPr="00CA3D9B" w:rsidRDefault="005D693B" w:rsidP="001C232E">
            <w:pPr>
              <w:widowControl w:val="0"/>
              <w:rPr>
                <w:sz w:val="22"/>
                <w:szCs w:val="22"/>
              </w:rPr>
            </w:pPr>
            <w:r w:rsidRPr="00CA3D9B">
              <w:rPr>
                <w:sz w:val="22"/>
                <w:szCs w:val="22"/>
              </w:rPr>
              <w:t>2</w:t>
            </w:r>
            <w:r w:rsidR="001A184D" w:rsidRPr="00CA3D9B">
              <w:rPr>
                <w:sz w:val="22"/>
                <w:szCs w:val="22"/>
              </w:rPr>
              <w:t>2</w:t>
            </w:r>
          </w:p>
        </w:tc>
        <w:tc>
          <w:tcPr>
            <w:tcW w:w="1735" w:type="dxa"/>
            <w:gridSpan w:val="2"/>
            <w:shd w:val="clear" w:color="auto" w:fill="auto"/>
          </w:tcPr>
          <w:p w14:paraId="2C7F02AF" w14:textId="77777777" w:rsidR="002E0FE0" w:rsidRPr="00CA3D9B" w:rsidRDefault="002E0FE0" w:rsidP="00026782">
            <w:pPr>
              <w:widowControl w:val="0"/>
              <w:rPr>
                <w:sz w:val="22"/>
                <w:szCs w:val="22"/>
              </w:rPr>
            </w:pPr>
            <w:r w:rsidRPr="00B27C51">
              <w:rPr>
                <w:sz w:val="22"/>
                <w:szCs w:val="22"/>
              </w:rPr>
              <w:t>Corrective Action</w:t>
            </w:r>
            <w:r w:rsidR="00026782" w:rsidRPr="00B27C51">
              <w:rPr>
                <w:sz w:val="22"/>
                <w:szCs w:val="22"/>
              </w:rPr>
              <w:t xml:space="preserve"> (in the context of Annex 19)</w:t>
            </w:r>
          </w:p>
        </w:tc>
        <w:tc>
          <w:tcPr>
            <w:tcW w:w="4675" w:type="dxa"/>
            <w:gridSpan w:val="2"/>
            <w:shd w:val="clear" w:color="auto" w:fill="auto"/>
          </w:tcPr>
          <w:p w14:paraId="1F96D01D" w14:textId="77777777" w:rsidR="002E0FE0" w:rsidRPr="00B27C51" w:rsidRDefault="002E0FE0" w:rsidP="00D12F9D">
            <w:pPr>
              <w:widowControl w:val="0"/>
              <w:rPr>
                <w:sz w:val="22"/>
                <w:szCs w:val="22"/>
              </w:rPr>
            </w:pPr>
            <w:r w:rsidRPr="00B27C51">
              <w:rPr>
                <w:sz w:val="22"/>
                <w:szCs w:val="22"/>
              </w:rPr>
              <w:t xml:space="preserve">Action to </w:t>
            </w:r>
            <w:r w:rsidR="00E451F5" w:rsidRPr="00B27C51">
              <w:rPr>
                <w:sz w:val="22"/>
                <w:szCs w:val="22"/>
              </w:rPr>
              <w:t xml:space="preserve">restore the ability of existing defenses to achieve an acceptable level of safety risks; or </w:t>
            </w:r>
            <w:r w:rsidRPr="00B27C51">
              <w:rPr>
                <w:sz w:val="22"/>
                <w:szCs w:val="22"/>
              </w:rPr>
              <w:t xml:space="preserve">eliminate the cause of or reduce the effects of a detected </w:t>
            </w:r>
            <w:r w:rsidRPr="00B27C51">
              <w:rPr>
                <w:color w:val="000000"/>
                <w:sz w:val="22"/>
                <w:szCs w:val="22"/>
              </w:rPr>
              <w:t>hazard or potentially hazardous situation in order to prevent its recurrence</w:t>
            </w:r>
          </w:p>
        </w:tc>
        <w:tc>
          <w:tcPr>
            <w:tcW w:w="1710" w:type="dxa"/>
            <w:gridSpan w:val="2"/>
            <w:shd w:val="clear" w:color="auto" w:fill="auto"/>
          </w:tcPr>
          <w:p w14:paraId="77BAA885" w14:textId="77777777" w:rsidR="002E0FE0" w:rsidRPr="00B27C51" w:rsidRDefault="002E0FE0" w:rsidP="001C232E">
            <w:pPr>
              <w:widowControl w:val="0"/>
              <w:jc w:val="center"/>
              <w:rPr>
                <w:sz w:val="22"/>
                <w:szCs w:val="22"/>
              </w:rPr>
            </w:pPr>
            <w:r w:rsidRPr="00B27C51">
              <w:rPr>
                <w:sz w:val="22"/>
                <w:szCs w:val="22"/>
              </w:rPr>
              <w:t>SM ICG</w:t>
            </w:r>
          </w:p>
          <w:p w14:paraId="4EDFFB2A" w14:textId="77777777" w:rsidR="00E451F5" w:rsidRPr="00CA3D9B" w:rsidRDefault="00E451F5" w:rsidP="001C232E">
            <w:pPr>
              <w:widowControl w:val="0"/>
              <w:jc w:val="center"/>
              <w:rPr>
                <w:sz w:val="22"/>
                <w:szCs w:val="22"/>
              </w:rPr>
            </w:pPr>
          </w:p>
        </w:tc>
        <w:tc>
          <w:tcPr>
            <w:tcW w:w="2120" w:type="dxa"/>
            <w:gridSpan w:val="2"/>
            <w:tcBorders>
              <w:right w:val="single" w:sz="12" w:space="0" w:color="auto"/>
            </w:tcBorders>
            <w:shd w:val="clear" w:color="auto" w:fill="auto"/>
          </w:tcPr>
          <w:p w14:paraId="01B3560D" w14:textId="77777777" w:rsidR="00B4585E" w:rsidRPr="00B27C51" w:rsidRDefault="00B4585E" w:rsidP="001C232E">
            <w:pPr>
              <w:widowControl w:val="0"/>
              <w:rPr>
                <w:sz w:val="22"/>
                <w:szCs w:val="22"/>
              </w:rPr>
            </w:pPr>
            <w:r w:rsidRPr="00B27C51">
              <w:rPr>
                <w:sz w:val="22"/>
                <w:szCs w:val="22"/>
              </w:rPr>
              <w:t>Inspired by ICAO Doc.9859, sections 2.5.7.5 and 7.4.2.4</w:t>
            </w:r>
          </w:p>
          <w:p w14:paraId="57F8D164" w14:textId="7F6FDEB0" w:rsidR="002E0FE0" w:rsidRPr="00CA3D9B" w:rsidRDefault="002E0FE0" w:rsidP="001C232E">
            <w:pPr>
              <w:widowControl w:val="0"/>
              <w:rPr>
                <w:sz w:val="22"/>
                <w:szCs w:val="22"/>
              </w:rPr>
            </w:pPr>
          </w:p>
        </w:tc>
      </w:tr>
      <w:tr w:rsidR="00D12F9D" w:rsidRPr="00B27C51" w14:paraId="440BB3A5" w14:textId="77777777" w:rsidTr="00757D74">
        <w:trPr>
          <w:trHeight w:val="386"/>
        </w:trPr>
        <w:tc>
          <w:tcPr>
            <w:tcW w:w="710" w:type="dxa"/>
            <w:tcBorders>
              <w:left w:val="single" w:sz="12" w:space="0" w:color="auto"/>
            </w:tcBorders>
            <w:shd w:val="clear" w:color="auto" w:fill="auto"/>
            <w:noWrap/>
          </w:tcPr>
          <w:p w14:paraId="4ABCA45D" w14:textId="77777777" w:rsidR="00D12F9D" w:rsidRPr="00B27C51" w:rsidRDefault="005D693B" w:rsidP="001C232E">
            <w:pPr>
              <w:widowControl w:val="0"/>
              <w:rPr>
                <w:sz w:val="22"/>
                <w:szCs w:val="22"/>
              </w:rPr>
            </w:pPr>
            <w:r w:rsidRPr="00B27C51">
              <w:rPr>
                <w:sz w:val="22"/>
                <w:szCs w:val="22"/>
              </w:rPr>
              <w:t>2</w:t>
            </w:r>
            <w:r w:rsidR="001A184D" w:rsidRPr="00B27C51">
              <w:rPr>
                <w:sz w:val="22"/>
                <w:szCs w:val="22"/>
              </w:rPr>
              <w:t>3</w:t>
            </w:r>
          </w:p>
        </w:tc>
        <w:tc>
          <w:tcPr>
            <w:tcW w:w="1735" w:type="dxa"/>
            <w:gridSpan w:val="2"/>
            <w:shd w:val="clear" w:color="auto" w:fill="auto"/>
          </w:tcPr>
          <w:p w14:paraId="41FA5E13" w14:textId="01BEF97B" w:rsidR="00D12F9D" w:rsidRPr="00B27C51" w:rsidRDefault="00D12F9D" w:rsidP="00D12F9D">
            <w:pPr>
              <w:widowControl w:val="0"/>
              <w:rPr>
                <w:sz w:val="22"/>
                <w:szCs w:val="22"/>
              </w:rPr>
            </w:pPr>
            <w:r w:rsidRPr="00B27C51">
              <w:rPr>
                <w:sz w:val="22"/>
                <w:szCs w:val="22"/>
              </w:rPr>
              <w:t xml:space="preserve">Corrective Action (in the context </w:t>
            </w:r>
            <w:r w:rsidR="00ED66C5" w:rsidRPr="00CA3D9B">
              <w:rPr>
                <w:i/>
                <w:iCs/>
                <w:sz w:val="22"/>
                <w:szCs w:val="22"/>
              </w:rPr>
              <w:t>Oversight</w:t>
            </w:r>
            <w:r w:rsidR="00ED66C5">
              <w:rPr>
                <w:sz w:val="22"/>
                <w:szCs w:val="22"/>
              </w:rPr>
              <w:t>)</w:t>
            </w:r>
          </w:p>
        </w:tc>
        <w:tc>
          <w:tcPr>
            <w:tcW w:w="4675" w:type="dxa"/>
            <w:gridSpan w:val="2"/>
            <w:shd w:val="clear" w:color="auto" w:fill="auto"/>
          </w:tcPr>
          <w:p w14:paraId="3CF7D405" w14:textId="77777777" w:rsidR="00D12F9D" w:rsidRPr="00B27C51" w:rsidRDefault="00D12F9D" w:rsidP="00D12F9D">
            <w:pPr>
              <w:widowControl w:val="0"/>
              <w:rPr>
                <w:color w:val="000000"/>
                <w:sz w:val="22"/>
                <w:szCs w:val="22"/>
              </w:rPr>
            </w:pPr>
            <w:r w:rsidRPr="00B27C51">
              <w:rPr>
                <w:color w:val="000000"/>
                <w:sz w:val="22"/>
                <w:szCs w:val="22"/>
              </w:rPr>
              <w:t>Action taken to address particular safety-related</w:t>
            </w:r>
          </w:p>
          <w:p w14:paraId="0A8DAAD9" w14:textId="77777777" w:rsidR="00D12F9D" w:rsidRPr="00B27C51" w:rsidRDefault="00D12F9D" w:rsidP="00D12F9D">
            <w:pPr>
              <w:widowControl w:val="0"/>
              <w:rPr>
                <w:sz w:val="22"/>
                <w:szCs w:val="22"/>
              </w:rPr>
            </w:pPr>
            <w:r w:rsidRPr="00B27C51">
              <w:rPr>
                <w:color w:val="000000"/>
                <w:sz w:val="22"/>
                <w:szCs w:val="22"/>
              </w:rPr>
              <w:t>shortcomings or deficiencies, such as an authorization holder who is unable to demonstrate compliance with applicable safety or competency standards. Corrective action may be necessary to bring an authorization holder back into compliance</w:t>
            </w:r>
            <w:r w:rsidR="008119C2" w:rsidRPr="00B27C51">
              <w:rPr>
                <w:color w:val="000000"/>
                <w:sz w:val="22"/>
                <w:szCs w:val="22"/>
              </w:rPr>
              <w:t>.</w:t>
            </w:r>
          </w:p>
        </w:tc>
        <w:tc>
          <w:tcPr>
            <w:tcW w:w="1710" w:type="dxa"/>
            <w:gridSpan w:val="2"/>
            <w:shd w:val="clear" w:color="auto" w:fill="auto"/>
          </w:tcPr>
          <w:p w14:paraId="77DFF0F0" w14:textId="16759AC2" w:rsidR="00D12F9D" w:rsidRPr="00B27C51" w:rsidRDefault="00233CF9" w:rsidP="00D12F9D">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652B2A89" w14:textId="77777777" w:rsidR="00D12F9D" w:rsidRPr="00B27C51" w:rsidRDefault="00B4585E" w:rsidP="001C232E">
            <w:pPr>
              <w:widowControl w:val="0"/>
              <w:rPr>
                <w:sz w:val="22"/>
                <w:szCs w:val="22"/>
              </w:rPr>
            </w:pPr>
            <w:r w:rsidRPr="00B27C51">
              <w:rPr>
                <w:sz w:val="22"/>
                <w:szCs w:val="22"/>
              </w:rPr>
              <w:t>Inspired by ICAO Doc.9859, section and 7.4.2.4</w:t>
            </w:r>
          </w:p>
        </w:tc>
      </w:tr>
      <w:tr w:rsidR="00026782" w:rsidRPr="00B27C51" w14:paraId="79496388" w14:textId="77777777" w:rsidTr="00757D74">
        <w:trPr>
          <w:trHeight w:val="386"/>
        </w:trPr>
        <w:tc>
          <w:tcPr>
            <w:tcW w:w="710" w:type="dxa"/>
            <w:tcBorders>
              <w:left w:val="single" w:sz="12" w:space="0" w:color="auto"/>
            </w:tcBorders>
            <w:shd w:val="clear" w:color="auto" w:fill="auto"/>
            <w:noWrap/>
          </w:tcPr>
          <w:p w14:paraId="0FF78DAC" w14:textId="77777777" w:rsidR="00026782" w:rsidRPr="00B27C51" w:rsidRDefault="005D693B" w:rsidP="001C232E">
            <w:pPr>
              <w:widowControl w:val="0"/>
              <w:rPr>
                <w:sz w:val="22"/>
                <w:szCs w:val="22"/>
              </w:rPr>
            </w:pPr>
            <w:r w:rsidRPr="00B27C51">
              <w:rPr>
                <w:sz w:val="22"/>
                <w:szCs w:val="22"/>
              </w:rPr>
              <w:t>2</w:t>
            </w:r>
            <w:r w:rsidR="001A184D" w:rsidRPr="00B27C51">
              <w:rPr>
                <w:sz w:val="22"/>
                <w:szCs w:val="22"/>
              </w:rPr>
              <w:t>4</w:t>
            </w:r>
          </w:p>
        </w:tc>
        <w:tc>
          <w:tcPr>
            <w:tcW w:w="1735" w:type="dxa"/>
            <w:gridSpan w:val="2"/>
            <w:shd w:val="clear" w:color="auto" w:fill="auto"/>
          </w:tcPr>
          <w:p w14:paraId="2702B2F6" w14:textId="491DB96E" w:rsidR="00026782" w:rsidRPr="00B27C51" w:rsidRDefault="00026782" w:rsidP="001C232E">
            <w:pPr>
              <w:widowControl w:val="0"/>
              <w:rPr>
                <w:sz w:val="22"/>
                <w:szCs w:val="22"/>
              </w:rPr>
            </w:pPr>
            <w:r w:rsidRPr="00B27C51">
              <w:rPr>
                <w:sz w:val="22"/>
                <w:szCs w:val="22"/>
              </w:rPr>
              <w:t xml:space="preserve">Corrective </w:t>
            </w:r>
            <w:r w:rsidR="00B06282">
              <w:rPr>
                <w:sz w:val="22"/>
                <w:szCs w:val="22"/>
              </w:rPr>
              <w:t>A</w:t>
            </w:r>
            <w:r w:rsidRPr="00B27C51">
              <w:rPr>
                <w:sz w:val="22"/>
                <w:szCs w:val="22"/>
              </w:rPr>
              <w:t xml:space="preserve">ction </w:t>
            </w:r>
            <w:r w:rsidR="00B06282">
              <w:rPr>
                <w:sz w:val="22"/>
                <w:szCs w:val="22"/>
              </w:rPr>
              <w:t>P</w:t>
            </w:r>
            <w:r w:rsidRPr="00B27C51">
              <w:rPr>
                <w:sz w:val="22"/>
                <w:szCs w:val="22"/>
              </w:rPr>
              <w:t>lan (CAP)</w:t>
            </w:r>
          </w:p>
        </w:tc>
        <w:tc>
          <w:tcPr>
            <w:tcW w:w="4675" w:type="dxa"/>
            <w:gridSpan w:val="2"/>
            <w:shd w:val="clear" w:color="auto" w:fill="auto"/>
          </w:tcPr>
          <w:p w14:paraId="2D98590A" w14:textId="77777777" w:rsidR="00026782" w:rsidRPr="00B27C51" w:rsidRDefault="00026782" w:rsidP="00026782">
            <w:pPr>
              <w:widowControl w:val="0"/>
              <w:rPr>
                <w:sz w:val="22"/>
                <w:szCs w:val="22"/>
              </w:rPr>
            </w:pPr>
            <w:r w:rsidRPr="00B27C51">
              <w:rPr>
                <w:sz w:val="22"/>
                <w:szCs w:val="22"/>
              </w:rPr>
              <w:t>A plan of action to eliminate</w:t>
            </w:r>
            <w:r w:rsidR="008119C2" w:rsidRPr="00B27C51">
              <w:rPr>
                <w:sz w:val="22"/>
                <w:szCs w:val="22"/>
              </w:rPr>
              <w:t xml:space="preserve"> the cause</w:t>
            </w:r>
            <w:r w:rsidR="001271CB" w:rsidRPr="00B27C51">
              <w:rPr>
                <w:sz w:val="22"/>
                <w:szCs w:val="22"/>
              </w:rPr>
              <w:t>(s)</w:t>
            </w:r>
            <w:r w:rsidR="008119C2" w:rsidRPr="00B27C51">
              <w:rPr>
                <w:sz w:val="22"/>
                <w:szCs w:val="22"/>
              </w:rPr>
              <w:t xml:space="preserve"> of a deficiency or fi</w:t>
            </w:r>
            <w:r w:rsidRPr="00B27C51">
              <w:rPr>
                <w:sz w:val="22"/>
                <w:szCs w:val="22"/>
              </w:rPr>
              <w:t>nding</w:t>
            </w:r>
            <w:r w:rsidR="008119C2" w:rsidRPr="00B27C51">
              <w:rPr>
                <w:sz w:val="22"/>
                <w:szCs w:val="22"/>
              </w:rPr>
              <w:t>.</w:t>
            </w:r>
          </w:p>
        </w:tc>
        <w:tc>
          <w:tcPr>
            <w:tcW w:w="1710" w:type="dxa"/>
            <w:gridSpan w:val="2"/>
            <w:shd w:val="clear" w:color="auto" w:fill="auto"/>
          </w:tcPr>
          <w:p w14:paraId="489CAE06" w14:textId="77777777" w:rsidR="00026782" w:rsidRPr="00B27C51" w:rsidRDefault="00026782" w:rsidP="001C232E">
            <w:pPr>
              <w:widowControl w:val="0"/>
              <w:jc w:val="center"/>
              <w:rPr>
                <w:sz w:val="22"/>
                <w:szCs w:val="22"/>
              </w:rPr>
            </w:pPr>
            <w:r w:rsidRPr="00B27C51">
              <w:rPr>
                <w:sz w:val="22"/>
                <w:szCs w:val="22"/>
              </w:rPr>
              <w:t>ICAO Doc. 9735</w:t>
            </w:r>
          </w:p>
        </w:tc>
        <w:tc>
          <w:tcPr>
            <w:tcW w:w="2120" w:type="dxa"/>
            <w:gridSpan w:val="2"/>
            <w:tcBorders>
              <w:right w:val="single" w:sz="12" w:space="0" w:color="auto"/>
            </w:tcBorders>
            <w:shd w:val="clear" w:color="auto" w:fill="auto"/>
          </w:tcPr>
          <w:p w14:paraId="3DCCEA68" w14:textId="77777777" w:rsidR="00026782" w:rsidRPr="00B27C51" w:rsidRDefault="00026782" w:rsidP="001C232E">
            <w:pPr>
              <w:widowControl w:val="0"/>
              <w:rPr>
                <w:sz w:val="22"/>
                <w:szCs w:val="22"/>
              </w:rPr>
            </w:pPr>
          </w:p>
        </w:tc>
      </w:tr>
      <w:tr w:rsidR="008119C2" w:rsidRPr="00B27C51" w14:paraId="0E9C6DDE" w14:textId="77777777" w:rsidTr="00757D74">
        <w:trPr>
          <w:trHeight w:val="386"/>
        </w:trPr>
        <w:tc>
          <w:tcPr>
            <w:tcW w:w="710" w:type="dxa"/>
            <w:tcBorders>
              <w:left w:val="single" w:sz="12" w:space="0" w:color="auto"/>
            </w:tcBorders>
            <w:shd w:val="clear" w:color="auto" w:fill="auto"/>
            <w:noWrap/>
          </w:tcPr>
          <w:p w14:paraId="0F7C4AC0" w14:textId="77777777" w:rsidR="008119C2" w:rsidRPr="00B27C51" w:rsidRDefault="005D693B" w:rsidP="001C232E">
            <w:pPr>
              <w:widowControl w:val="0"/>
              <w:rPr>
                <w:sz w:val="22"/>
                <w:szCs w:val="22"/>
              </w:rPr>
            </w:pPr>
            <w:r w:rsidRPr="00B27C51">
              <w:rPr>
                <w:sz w:val="22"/>
                <w:szCs w:val="22"/>
              </w:rPr>
              <w:t>2</w:t>
            </w:r>
            <w:r w:rsidR="001A184D" w:rsidRPr="00B27C51">
              <w:rPr>
                <w:sz w:val="22"/>
                <w:szCs w:val="22"/>
              </w:rPr>
              <w:t>5</w:t>
            </w:r>
          </w:p>
        </w:tc>
        <w:tc>
          <w:tcPr>
            <w:tcW w:w="1735" w:type="dxa"/>
            <w:gridSpan w:val="2"/>
            <w:shd w:val="clear" w:color="auto" w:fill="auto"/>
          </w:tcPr>
          <w:p w14:paraId="2E4C626C" w14:textId="145F9452" w:rsidR="008119C2" w:rsidRPr="00B27C51" w:rsidRDefault="008119C2" w:rsidP="001C232E">
            <w:pPr>
              <w:widowControl w:val="0"/>
              <w:rPr>
                <w:sz w:val="22"/>
                <w:szCs w:val="22"/>
              </w:rPr>
            </w:pPr>
            <w:r w:rsidRPr="00B27C51">
              <w:rPr>
                <w:sz w:val="22"/>
                <w:szCs w:val="22"/>
              </w:rPr>
              <w:t>Defen</w:t>
            </w:r>
            <w:r w:rsidR="00440AF6" w:rsidRPr="00B27C51">
              <w:rPr>
                <w:sz w:val="22"/>
                <w:szCs w:val="22"/>
              </w:rPr>
              <w:t>s</w:t>
            </w:r>
            <w:r w:rsidRPr="00B27C51">
              <w:rPr>
                <w:sz w:val="22"/>
                <w:szCs w:val="22"/>
              </w:rPr>
              <w:t>e</w:t>
            </w:r>
          </w:p>
        </w:tc>
        <w:tc>
          <w:tcPr>
            <w:tcW w:w="4675" w:type="dxa"/>
            <w:gridSpan w:val="2"/>
            <w:shd w:val="clear" w:color="auto" w:fill="auto"/>
          </w:tcPr>
          <w:p w14:paraId="43688554" w14:textId="064DE35C" w:rsidR="008119C2" w:rsidRPr="00B27C51" w:rsidRDefault="008119C2" w:rsidP="008119C2">
            <w:pPr>
              <w:widowControl w:val="0"/>
              <w:rPr>
                <w:sz w:val="22"/>
                <w:szCs w:val="22"/>
              </w:rPr>
            </w:pPr>
            <w:r w:rsidRPr="00B27C51">
              <w:rPr>
                <w:sz w:val="22"/>
                <w:szCs w:val="22"/>
              </w:rPr>
              <w:t>Specific mitigating action, preventive control</w:t>
            </w:r>
            <w:r w:rsidR="00B06282">
              <w:rPr>
                <w:sz w:val="22"/>
                <w:szCs w:val="22"/>
              </w:rPr>
              <w:t>,</w:t>
            </w:r>
            <w:r w:rsidRPr="00B27C51">
              <w:rPr>
                <w:sz w:val="22"/>
                <w:szCs w:val="22"/>
              </w:rPr>
              <w:t xml:space="preserve"> or recovery measure put in place to prevent the realization of a hazard or its escalation into an undesirable consequence.</w:t>
            </w:r>
          </w:p>
          <w:p w14:paraId="1BCFB4EB" w14:textId="57745677" w:rsidR="00CC7D63" w:rsidRDefault="00CC7D63" w:rsidP="008119C2">
            <w:pPr>
              <w:widowControl w:val="0"/>
              <w:rPr>
                <w:sz w:val="22"/>
                <w:szCs w:val="22"/>
              </w:rPr>
            </w:pPr>
          </w:p>
          <w:p w14:paraId="252604C0" w14:textId="3BFEFAC5" w:rsidR="00B06282" w:rsidRDefault="00B06282" w:rsidP="008119C2">
            <w:pPr>
              <w:widowControl w:val="0"/>
              <w:rPr>
                <w:sz w:val="22"/>
                <w:szCs w:val="22"/>
              </w:rPr>
            </w:pPr>
            <w:r>
              <w:rPr>
                <w:sz w:val="22"/>
                <w:szCs w:val="22"/>
              </w:rPr>
              <w:lastRenderedPageBreak/>
              <w:t xml:space="preserve">See also </w:t>
            </w:r>
            <w:r w:rsidRPr="00CA3D9B">
              <w:rPr>
                <w:i/>
                <w:iCs/>
                <w:sz w:val="22"/>
                <w:szCs w:val="22"/>
              </w:rPr>
              <w:t>Control</w:t>
            </w:r>
            <w:r>
              <w:rPr>
                <w:sz w:val="22"/>
                <w:szCs w:val="22"/>
              </w:rPr>
              <w:t xml:space="preserve">. </w:t>
            </w:r>
          </w:p>
          <w:p w14:paraId="3FE73321" w14:textId="77777777" w:rsidR="00B06282" w:rsidRPr="00B27C51" w:rsidRDefault="00B06282" w:rsidP="008119C2">
            <w:pPr>
              <w:widowControl w:val="0"/>
              <w:rPr>
                <w:sz w:val="22"/>
                <w:szCs w:val="22"/>
              </w:rPr>
            </w:pPr>
          </w:p>
          <w:p w14:paraId="0A5C6734" w14:textId="7517F2EC" w:rsidR="00CC7D63" w:rsidRPr="00B27C51" w:rsidRDefault="00CC7D63" w:rsidP="00CC7D63">
            <w:pPr>
              <w:widowControl w:val="0"/>
              <w:rPr>
                <w:i/>
                <w:color w:val="000000"/>
                <w:sz w:val="22"/>
                <w:szCs w:val="22"/>
              </w:rPr>
            </w:pPr>
            <w:r w:rsidRPr="00B27C51">
              <w:rPr>
                <w:i/>
                <w:color w:val="000000"/>
                <w:sz w:val="22"/>
                <w:szCs w:val="22"/>
              </w:rPr>
              <w:t>When using Bow</w:t>
            </w:r>
            <w:r w:rsidR="00B06282">
              <w:rPr>
                <w:i/>
                <w:color w:val="000000"/>
                <w:sz w:val="22"/>
                <w:szCs w:val="22"/>
              </w:rPr>
              <w:t>-T</w:t>
            </w:r>
            <w:r w:rsidRPr="00B27C51">
              <w:rPr>
                <w:i/>
                <w:color w:val="000000"/>
                <w:sz w:val="22"/>
                <w:szCs w:val="22"/>
              </w:rPr>
              <w:t>ie:</w:t>
            </w:r>
          </w:p>
          <w:p w14:paraId="15EFE27A" w14:textId="51BA79F5" w:rsidR="00CC7D63" w:rsidRPr="00CA3D9B" w:rsidRDefault="00CC7D63" w:rsidP="005D693B">
            <w:pPr>
              <w:widowControl w:val="0"/>
              <w:ind w:left="169" w:hanging="169"/>
              <w:rPr>
                <w:i/>
                <w:color w:val="000000"/>
                <w:sz w:val="22"/>
                <w:szCs w:val="22"/>
              </w:rPr>
            </w:pPr>
            <w:r w:rsidRPr="00B27C51">
              <w:rPr>
                <w:i/>
                <w:color w:val="000000"/>
                <w:sz w:val="22"/>
                <w:szCs w:val="22"/>
              </w:rPr>
              <w:t xml:space="preserve">- </w:t>
            </w:r>
            <w:r w:rsidR="00B744A6">
              <w:rPr>
                <w:i/>
                <w:color w:val="000000"/>
                <w:sz w:val="22"/>
                <w:szCs w:val="22"/>
              </w:rPr>
              <w:t>P</w:t>
            </w:r>
            <w:r w:rsidRPr="00B27C51">
              <w:rPr>
                <w:i/>
                <w:color w:val="000000"/>
                <w:sz w:val="22"/>
                <w:szCs w:val="22"/>
              </w:rPr>
              <w:t xml:space="preserve">reventive controls are ways in which the top event </w:t>
            </w:r>
            <w:r w:rsidR="00B744A6">
              <w:rPr>
                <w:i/>
                <w:color w:val="000000"/>
                <w:sz w:val="22"/>
                <w:szCs w:val="22"/>
              </w:rPr>
              <w:t xml:space="preserve">is prevented </w:t>
            </w:r>
            <w:r w:rsidRPr="00B27C51">
              <w:rPr>
                <w:i/>
                <w:color w:val="000000"/>
                <w:sz w:val="22"/>
                <w:szCs w:val="22"/>
              </w:rPr>
              <w:t xml:space="preserve">from </w:t>
            </w:r>
            <w:r w:rsidR="00D67053" w:rsidRPr="00B27C51">
              <w:rPr>
                <w:i/>
                <w:color w:val="000000"/>
                <w:sz w:val="22"/>
                <w:szCs w:val="22"/>
              </w:rPr>
              <w:t>occurring</w:t>
            </w:r>
            <w:r w:rsidRPr="00B27C51">
              <w:rPr>
                <w:i/>
                <w:color w:val="000000"/>
                <w:sz w:val="22"/>
                <w:szCs w:val="22"/>
              </w:rPr>
              <w:t xml:space="preserve"> (e.g. weather radar to avoid entering a cumulonimbus)</w:t>
            </w:r>
            <w:r w:rsidR="00B744A6">
              <w:rPr>
                <w:i/>
                <w:color w:val="000000"/>
                <w:sz w:val="22"/>
                <w:szCs w:val="22"/>
              </w:rPr>
              <w:t>.</w:t>
            </w:r>
          </w:p>
          <w:p w14:paraId="2ED018B8" w14:textId="79E57C53" w:rsidR="00CC7D63" w:rsidRPr="00CA3D9B" w:rsidRDefault="00CC7D63" w:rsidP="005D693B">
            <w:pPr>
              <w:widowControl w:val="0"/>
              <w:ind w:left="169" w:hanging="169"/>
              <w:rPr>
                <w:i/>
                <w:color w:val="000000"/>
                <w:sz w:val="22"/>
                <w:szCs w:val="22"/>
              </w:rPr>
            </w:pPr>
            <w:r w:rsidRPr="00CA3D9B">
              <w:rPr>
                <w:i/>
                <w:color w:val="000000"/>
                <w:sz w:val="22"/>
                <w:szCs w:val="22"/>
              </w:rPr>
              <w:t xml:space="preserve">- </w:t>
            </w:r>
            <w:r w:rsidR="00B744A6">
              <w:rPr>
                <w:i/>
                <w:color w:val="000000"/>
                <w:sz w:val="22"/>
                <w:szCs w:val="22"/>
              </w:rPr>
              <w:t>R</w:t>
            </w:r>
            <w:r w:rsidR="00B744A6" w:rsidRPr="00B27C51">
              <w:rPr>
                <w:i/>
                <w:color w:val="000000"/>
                <w:sz w:val="22"/>
                <w:szCs w:val="22"/>
              </w:rPr>
              <w:t xml:space="preserve">ecovery </w:t>
            </w:r>
            <w:r w:rsidRPr="00B27C51">
              <w:rPr>
                <w:i/>
                <w:color w:val="000000"/>
                <w:sz w:val="22"/>
                <w:szCs w:val="22"/>
              </w:rPr>
              <w:t>controls are considered to reduce the likelihood of the (top) event developing into consequence as well as mitigating the severity of the consequence (e.g.</w:t>
            </w:r>
            <w:r w:rsidR="00B744A6">
              <w:rPr>
                <w:i/>
                <w:color w:val="000000"/>
                <w:sz w:val="22"/>
                <w:szCs w:val="22"/>
              </w:rPr>
              <w:t>,</w:t>
            </w:r>
            <w:r w:rsidRPr="00B27C51">
              <w:rPr>
                <w:i/>
                <w:color w:val="000000"/>
                <w:sz w:val="22"/>
                <w:szCs w:val="22"/>
              </w:rPr>
              <w:t xml:space="preserve"> after entering the cumulonimbus, the passenger are seated and the cabin is secured)</w:t>
            </w:r>
            <w:r w:rsidR="00B744A6">
              <w:rPr>
                <w:i/>
                <w:color w:val="000000"/>
                <w:sz w:val="22"/>
                <w:szCs w:val="22"/>
              </w:rPr>
              <w:t>.</w:t>
            </w:r>
          </w:p>
          <w:p w14:paraId="00511FBE" w14:textId="77777777" w:rsidR="00CC7D63" w:rsidRPr="00B27C51" w:rsidRDefault="00CC7D63" w:rsidP="008119C2">
            <w:pPr>
              <w:widowControl w:val="0"/>
              <w:rPr>
                <w:color w:val="000000"/>
                <w:sz w:val="22"/>
                <w:szCs w:val="22"/>
              </w:rPr>
            </w:pPr>
          </w:p>
        </w:tc>
        <w:tc>
          <w:tcPr>
            <w:tcW w:w="1710" w:type="dxa"/>
            <w:gridSpan w:val="2"/>
            <w:shd w:val="clear" w:color="auto" w:fill="auto"/>
          </w:tcPr>
          <w:p w14:paraId="433B67C8" w14:textId="77777777" w:rsidR="008119C2" w:rsidRPr="00B27C51" w:rsidRDefault="008119C2" w:rsidP="001C232E">
            <w:pPr>
              <w:widowControl w:val="0"/>
              <w:jc w:val="center"/>
              <w:rPr>
                <w:sz w:val="22"/>
                <w:szCs w:val="22"/>
              </w:rPr>
            </w:pPr>
            <w:r w:rsidRPr="00B27C51">
              <w:rPr>
                <w:sz w:val="22"/>
                <w:szCs w:val="22"/>
              </w:rPr>
              <w:lastRenderedPageBreak/>
              <w:t>ICAO Doc. 9859</w:t>
            </w:r>
          </w:p>
          <w:p w14:paraId="5909407E" w14:textId="77777777" w:rsidR="00CC7D63" w:rsidRPr="00B27C51" w:rsidRDefault="00CC7D63" w:rsidP="001C232E">
            <w:pPr>
              <w:widowControl w:val="0"/>
              <w:jc w:val="center"/>
              <w:rPr>
                <w:sz w:val="22"/>
                <w:szCs w:val="22"/>
              </w:rPr>
            </w:pPr>
          </w:p>
          <w:p w14:paraId="52FC0C05" w14:textId="77777777" w:rsidR="00CC7D63" w:rsidRPr="00B27C51" w:rsidRDefault="00CC7D63" w:rsidP="001C232E">
            <w:pPr>
              <w:widowControl w:val="0"/>
              <w:jc w:val="center"/>
              <w:rPr>
                <w:sz w:val="22"/>
                <w:szCs w:val="22"/>
              </w:rPr>
            </w:pPr>
          </w:p>
          <w:p w14:paraId="2A660B63" w14:textId="77777777" w:rsidR="00CC7D63" w:rsidRPr="00B27C51" w:rsidRDefault="00CC7D63" w:rsidP="001C232E">
            <w:pPr>
              <w:widowControl w:val="0"/>
              <w:jc w:val="center"/>
              <w:rPr>
                <w:sz w:val="22"/>
                <w:szCs w:val="22"/>
              </w:rPr>
            </w:pPr>
          </w:p>
          <w:p w14:paraId="27CF9A33" w14:textId="5E14936D" w:rsidR="00CC7D63" w:rsidRPr="00B27C51" w:rsidRDefault="00CC7D63" w:rsidP="001C232E">
            <w:pPr>
              <w:widowControl w:val="0"/>
              <w:jc w:val="center"/>
              <w:rPr>
                <w:sz w:val="22"/>
                <w:szCs w:val="22"/>
              </w:rPr>
            </w:pPr>
            <w:r w:rsidRPr="00B27C51">
              <w:rPr>
                <w:sz w:val="22"/>
                <w:szCs w:val="22"/>
              </w:rPr>
              <w:lastRenderedPageBreak/>
              <w:t>Bow</w:t>
            </w:r>
            <w:r w:rsidR="00B06282">
              <w:rPr>
                <w:sz w:val="22"/>
                <w:szCs w:val="22"/>
              </w:rPr>
              <w:t>-T</w:t>
            </w:r>
            <w:r w:rsidRPr="00B27C51">
              <w:rPr>
                <w:sz w:val="22"/>
                <w:szCs w:val="22"/>
              </w:rPr>
              <w:t xml:space="preserve">ie </w:t>
            </w:r>
            <w:r w:rsidR="00B06282">
              <w:rPr>
                <w:sz w:val="22"/>
                <w:szCs w:val="22"/>
              </w:rPr>
              <w:t>M</w:t>
            </w:r>
            <w:r w:rsidRPr="00B27C51">
              <w:rPr>
                <w:sz w:val="22"/>
                <w:szCs w:val="22"/>
              </w:rPr>
              <w:t>odel</w:t>
            </w:r>
          </w:p>
        </w:tc>
        <w:tc>
          <w:tcPr>
            <w:tcW w:w="2120" w:type="dxa"/>
            <w:gridSpan w:val="2"/>
            <w:tcBorders>
              <w:right w:val="single" w:sz="12" w:space="0" w:color="auto"/>
            </w:tcBorders>
            <w:shd w:val="clear" w:color="auto" w:fill="auto"/>
          </w:tcPr>
          <w:p w14:paraId="680122AE" w14:textId="77777777" w:rsidR="00CC7D63" w:rsidRPr="00CA3D9B" w:rsidRDefault="00CC7D63">
            <w:pPr>
              <w:widowControl w:val="0"/>
              <w:rPr>
                <w:sz w:val="22"/>
                <w:szCs w:val="22"/>
              </w:rPr>
            </w:pPr>
          </w:p>
        </w:tc>
      </w:tr>
      <w:tr w:rsidR="002E0FE0" w:rsidRPr="00B27C51" w14:paraId="6E444992" w14:textId="77777777" w:rsidTr="00757D74">
        <w:trPr>
          <w:trHeight w:val="386"/>
        </w:trPr>
        <w:tc>
          <w:tcPr>
            <w:tcW w:w="710" w:type="dxa"/>
            <w:tcBorders>
              <w:left w:val="single" w:sz="12" w:space="0" w:color="auto"/>
            </w:tcBorders>
            <w:shd w:val="clear" w:color="auto" w:fill="auto"/>
            <w:noWrap/>
          </w:tcPr>
          <w:p w14:paraId="222F8C68" w14:textId="77777777" w:rsidR="002E0FE0" w:rsidRPr="00CA3D9B" w:rsidRDefault="005D693B" w:rsidP="001C232E">
            <w:pPr>
              <w:widowControl w:val="0"/>
              <w:rPr>
                <w:sz w:val="22"/>
                <w:szCs w:val="22"/>
              </w:rPr>
            </w:pPr>
            <w:r w:rsidRPr="00CA3D9B">
              <w:rPr>
                <w:sz w:val="22"/>
                <w:szCs w:val="22"/>
              </w:rPr>
              <w:t>2</w:t>
            </w:r>
            <w:r w:rsidR="001A184D" w:rsidRPr="00CA3D9B">
              <w:rPr>
                <w:sz w:val="22"/>
                <w:szCs w:val="22"/>
              </w:rPr>
              <w:t>6</w:t>
            </w:r>
          </w:p>
        </w:tc>
        <w:tc>
          <w:tcPr>
            <w:tcW w:w="1735" w:type="dxa"/>
            <w:gridSpan w:val="2"/>
            <w:shd w:val="clear" w:color="auto" w:fill="auto"/>
          </w:tcPr>
          <w:p w14:paraId="152A3273" w14:textId="77777777" w:rsidR="002E0FE0" w:rsidRPr="00CA3D9B" w:rsidRDefault="002E0FE0" w:rsidP="001C232E">
            <w:pPr>
              <w:widowControl w:val="0"/>
              <w:rPr>
                <w:sz w:val="22"/>
                <w:szCs w:val="22"/>
              </w:rPr>
            </w:pPr>
            <w:r w:rsidRPr="00B27C51">
              <w:rPr>
                <w:sz w:val="22"/>
                <w:szCs w:val="22"/>
              </w:rPr>
              <w:t>Emergency Response Plan</w:t>
            </w:r>
            <w:r w:rsidR="00061874" w:rsidRPr="00B27C51">
              <w:rPr>
                <w:sz w:val="22"/>
                <w:szCs w:val="22"/>
              </w:rPr>
              <w:t xml:space="preserve"> (ERP)</w:t>
            </w:r>
          </w:p>
        </w:tc>
        <w:tc>
          <w:tcPr>
            <w:tcW w:w="4675" w:type="dxa"/>
            <w:gridSpan w:val="2"/>
            <w:shd w:val="clear" w:color="auto" w:fill="auto"/>
          </w:tcPr>
          <w:p w14:paraId="0EDE0FE4" w14:textId="1068D53E" w:rsidR="004440F7" w:rsidRPr="00B27C51" w:rsidRDefault="007D041B" w:rsidP="009E5321">
            <w:pPr>
              <w:widowControl w:val="0"/>
              <w:rPr>
                <w:sz w:val="22"/>
                <w:szCs w:val="22"/>
              </w:rPr>
            </w:pPr>
            <w:r w:rsidRPr="00B27C51">
              <w:rPr>
                <w:sz w:val="22"/>
                <w:szCs w:val="22"/>
              </w:rPr>
              <w:t>A documented approach to managing aviation-related emergencies, crises</w:t>
            </w:r>
            <w:r w:rsidR="009936E8">
              <w:rPr>
                <w:sz w:val="22"/>
                <w:szCs w:val="22"/>
              </w:rPr>
              <w:t>,</w:t>
            </w:r>
            <w:r w:rsidRPr="00B27C51">
              <w:rPr>
                <w:sz w:val="22"/>
                <w:szCs w:val="22"/>
              </w:rPr>
              <w:t xml:space="preserve"> or events.</w:t>
            </w:r>
          </w:p>
          <w:p w14:paraId="78145473" w14:textId="1CCB06F4" w:rsidR="007D041B" w:rsidRPr="00CA3D9B" w:rsidRDefault="007D041B" w:rsidP="009E5321">
            <w:pPr>
              <w:widowControl w:val="0"/>
              <w:rPr>
                <w:strike/>
                <w:sz w:val="22"/>
                <w:szCs w:val="22"/>
              </w:rPr>
            </w:pPr>
            <w:r w:rsidRPr="00B27C51">
              <w:rPr>
                <w:sz w:val="22"/>
                <w:szCs w:val="22"/>
              </w:rPr>
              <w:t>ERPs include mitigating actions, processes</w:t>
            </w:r>
            <w:r w:rsidR="009936E8">
              <w:rPr>
                <w:sz w:val="22"/>
                <w:szCs w:val="22"/>
              </w:rPr>
              <w:t>,</w:t>
            </w:r>
            <w:r w:rsidRPr="00B27C51">
              <w:rPr>
                <w:sz w:val="22"/>
                <w:szCs w:val="22"/>
              </w:rPr>
              <w:t xml:space="preserve"> and controls to ensure the safe continuation of operations following an emergency, and the return to normal operations as soon as possible.</w:t>
            </w:r>
          </w:p>
        </w:tc>
        <w:tc>
          <w:tcPr>
            <w:tcW w:w="1710" w:type="dxa"/>
            <w:gridSpan w:val="2"/>
            <w:shd w:val="clear" w:color="auto" w:fill="auto"/>
          </w:tcPr>
          <w:p w14:paraId="3EF8A994" w14:textId="33D66E4C" w:rsidR="002E0FE0" w:rsidRPr="00CA3D9B" w:rsidRDefault="00233CF9"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648E5886" w14:textId="4452212A" w:rsidR="002E0FE0" w:rsidRPr="00B27C51" w:rsidRDefault="002E0FE0" w:rsidP="001C232E">
            <w:pPr>
              <w:widowControl w:val="0"/>
              <w:rPr>
                <w:sz w:val="22"/>
                <w:szCs w:val="22"/>
              </w:rPr>
            </w:pPr>
            <w:r w:rsidRPr="00B27C51">
              <w:rPr>
                <w:sz w:val="22"/>
                <w:szCs w:val="22"/>
              </w:rPr>
              <w:t xml:space="preserve">Adapted from ICAO </w:t>
            </w:r>
            <w:r w:rsidR="00061874" w:rsidRPr="00B27C51">
              <w:rPr>
                <w:sz w:val="22"/>
                <w:szCs w:val="22"/>
              </w:rPr>
              <w:t>Doc.</w:t>
            </w:r>
            <w:r w:rsidRPr="00B27C51">
              <w:rPr>
                <w:sz w:val="22"/>
                <w:szCs w:val="22"/>
              </w:rPr>
              <w:t>9859</w:t>
            </w:r>
            <w:r w:rsidR="00061874" w:rsidRPr="00B27C51">
              <w:rPr>
                <w:sz w:val="22"/>
                <w:szCs w:val="22"/>
              </w:rPr>
              <w:t xml:space="preserve">, </w:t>
            </w:r>
            <w:r w:rsidR="009936E8">
              <w:rPr>
                <w:sz w:val="22"/>
                <w:szCs w:val="22"/>
              </w:rPr>
              <w:t>S</w:t>
            </w:r>
            <w:r w:rsidR="00061874" w:rsidRPr="00B27C51">
              <w:rPr>
                <w:sz w:val="22"/>
                <w:szCs w:val="22"/>
              </w:rPr>
              <w:t>ection 9.3.7</w:t>
            </w:r>
          </w:p>
          <w:p w14:paraId="43E6EAA4" w14:textId="77777777" w:rsidR="00061874" w:rsidRPr="00B27C51" w:rsidRDefault="00061874" w:rsidP="001C232E">
            <w:pPr>
              <w:widowControl w:val="0"/>
              <w:rPr>
                <w:sz w:val="22"/>
                <w:szCs w:val="22"/>
              </w:rPr>
            </w:pPr>
          </w:p>
          <w:p w14:paraId="0CC466E1" w14:textId="310AEBD9" w:rsidR="00061874" w:rsidRPr="00B27C51" w:rsidRDefault="00061874" w:rsidP="001C232E">
            <w:pPr>
              <w:widowControl w:val="0"/>
              <w:rPr>
                <w:sz w:val="22"/>
                <w:szCs w:val="22"/>
              </w:rPr>
            </w:pPr>
            <w:r w:rsidRPr="00B27C51">
              <w:rPr>
                <w:sz w:val="22"/>
                <w:szCs w:val="22"/>
              </w:rPr>
              <w:t xml:space="preserve">Refers also to ICAO Annex 14 ERP provisions </w:t>
            </w:r>
            <w:r w:rsidR="009936E8">
              <w:rPr>
                <w:sz w:val="22"/>
                <w:szCs w:val="22"/>
              </w:rPr>
              <w:t>in C</w:t>
            </w:r>
            <w:r w:rsidRPr="00B27C51">
              <w:rPr>
                <w:sz w:val="22"/>
                <w:szCs w:val="22"/>
              </w:rPr>
              <w:t>hapter 9.1</w:t>
            </w:r>
            <w:r w:rsidR="009936E8">
              <w:rPr>
                <w:sz w:val="22"/>
                <w:szCs w:val="22"/>
              </w:rPr>
              <w:t>.</w:t>
            </w:r>
          </w:p>
          <w:p w14:paraId="65AB7C49" w14:textId="77777777" w:rsidR="00061874" w:rsidRPr="00B27C51" w:rsidRDefault="00061874" w:rsidP="001C232E">
            <w:pPr>
              <w:widowControl w:val="0"/>
              <w:rPr>
                <w:sz w:val="22"/>
                <w:szCs w:val="22"/>
              </w:rPr>
            </w:pPr>
          </w:p>
          <w:p w14:paraId="7ECBDF59" w14:textId="0B06A360" w:rsidR="00E57C4C" w:rsidRPr="00CA3D9B" w:rsidRDefault="00E57C4C" w:rsidP="001C232E">
            <w:pPr>
              <w:widowControl w:val="0"/>
              <w:rPr>
                <w:sz w:val="22"/>
                <w:szCs w:val="22"/>
              </w:rPr>
            </w:pPr>
            <w:r w:rsidRPr="00B27C51">
              <w:rPr>
                <w:sz w:val="22"/>
                <w:szCs w:val="22"/>
              </w:rPr>
              <w:t xml:space="preserve">SMP requested to define </w:t>
            </w:r>
            <w:r w:rsidR="009936E8">
              <w:rPr>
                <w:sz w:val="22"/>
                <w:szCs w:val="22"/>
              </w:rPr>
              <w:t>“</w:t>
            </w:r>
            <w:r w:rsidRPr="00B27C51">
              <w:rPr>
                <w:sz w:val="22"/>
                <w:szCs w:val="22"/>
              </w:rPr>
              <w:t>emergency</w:t>
            </w:r>
            <w:r w:rsidR="009936E8">
              <w:rPr>
                <w:sz w:val="22"/>
                <w:szCs w:val="22"/>
              </w:rPr>
              <w:t>.</w:t>
            </w:r>
            <w:r w:rsidRPr="00B27C51">
              <w:rPr>
                <w:sz w:val="22"/>
                <w:szCs w:val="22"/>
              </w:rPr>
              <w:t>”</w:t>
            </w:r>
          </w:p>
        </w:tc>
      </w:tr>
      <w:tr w:rsidR="00440AF6" w:rsidRPr="00B27C51" w14:paraId="589592E8" w14:textId="77777777" w:rsidTr="00757D74">
        <w:trPr>
          <w:trHeight w:val="394"/>
        </w:trPr>
        <w:tc>
          <w:tcPr>
            <w:tcW w:w="710" w:type="dxa"/>
            <w:tcBorders>
              <w:left w:val="single" w:sz="12" w:space="0" w:color="auto"/>
            </w:tcBorders>
            <w:shd w:val="clear" w:color="auto" w:fill="auto"/>
            <w:noWrap/>
          </w:tcPr>
          <w:p w14:paraId="4CC76A23" w14:textId="77777777" w:rsidR="00440AF6" w:rsidRPr="00B27C51" w:rsidDel="00773494" w:rsidRDefault="005D693B" w:rsidP="001C232E">
            <w:pPr>
              <w:widowControl w:val="0"/>
              <w:rPr>
                <w:sz w:val="22"/>
                <w:szCs w:val="22"/>
              </w:rPr>
            </w:pPr>
            <w:r w:rsidRPr="00B27C51">
              <w:rPr>
                <w:sz w:val="22"/>
                <w:szCs w:val="22"/>
              </w:rPr>
              <w:t>2</w:t>
            </w:r>
            <w:r w:rsidR="001A184D" w:rsidRPr="00B27C51">
              <w:rPr>
                <w:sz w:val="22"/>
                <w:szCs w:val="22"/>
              </w:rPr>
              <w:t>7</w:t>
            </w:r>
          </w:p>
        </w:tc>
        <w:tc>
          <w:tcPr>
            <w:tcW w:w="1735" w:type="dxa"/>
            <w:gridSpan w:val="2"/>
            <w:shd w:val="clear" w:color="auto" w:fill="auto"/>
          </w:tcPr>
          <w:p w14:paraId="193FA38C" w14:textId="24F0454D" w:rsidR="00440AF6" w:rsidRPr="00B27C51" w:rsidRDefault="00440AF6" w:rsidP="001C232E">
            <w:pPr>
              <w:widowControl w:val="0"/>
              <w:rPr>
                <w:sz w:val="22"/>
                <w:szCs w:val="22"/>
              </w:rPr>
            </w:pPr>
            <w:r w:rsidRPr="00B27C51">
              <w:rPr>
                <w:sz w:val="22"/>
                <w:szCs w:val="22"/>
              </w:rPr>
              <w:t xml:space="preserve">Emerging </w:t>
            </w:r>
            <w:r w:rsidR="009936E8">
              <w:rPr>
                <w:sz w:val="22"/>
                <w:szCs w:val="22"/>
              </w:rPr>
              <w:t>S</w:t>
            </w:r>
            <w:r w:rsidRPr="00B27C51">
              <w:rPr>
                <w:sz w:val="22"/>
                <w:szCs w:val="22"/>
              </w:rPr>
              <w:t xml:space="preserve">afety </w:t>
            </w:r>
            <w:r w:rsidR="009936E8">
              <w:rPr>
                <w:sz w:val="22"/>
                <w:szCs w:val="22"/>
              </w:rPr>
              <w:t>I</w:t>
            </w:r>
            <w:r w:rsidRPr="00B27C51">
              <w:rPr>
                <w:sz w:val="22"/>
                <w:szCs w:val="22"/>
              </w:rPr>
              <w:t>ssues</w:t>
            </w:r>
          </w:p>
        </w:tc>
        <w:tc>
          <w:tcPr>
            <w:tcW w:w="4675" w:type="dxa"/>
            <w:gridSpan w:val="2"/>
            <w:shd w:val="clear" w:color="auto" w:fill="auto"/>
          </w:tcPr>
          <w:p w14:paraId="3971FBBD" w14:textId="6AEF8A32" w:rsidR="00440AF6" w:rsidRPr="00B27C51" w:rsidRDefault="00440AF6" w:rsidP="008119C2">
            <w:pPr>
              <w:widowControl w:val="0"/>
              <w:rPr>
                <w:sz w:val="22"/>
                <w:szCs w:val="22"/>
              </w:rPr>
            </w:pPr>
            <w:r w:rsidRPr="00B27C51">
              <w:rPr>
                <w:sz w:val="22"/>
                <w:szCs w:val="22"/>
              </w:rPr>
              <w:t>Risks that might impact safety in the future, for which insufficient data exists to complete typical data driven analysis. It is important that the international aviation community remain vigilant on emerging issues to identify potential safety risks, collect relevant data, and proactively develop mitigations to address them</w:t>
            </w:r>
            <w:r w:rsidR="009936E8">
              <w:rPr>
                <w:sz w:val="22"/>
                <w:szCs w:val="22"/>
              </w:rPr>
              <w:t>.</w:t>
            </w:r>
          </w:p>
        </w:tc>
        <w:tc>
          <w:tcPr>
            <w:tcW w:w="1710" w:type="dxa"/>
            <w:gridSpan w:val="2"/>
            <w:shd w:val="clear" w:color="auto" w:fill="auto"/>
          </w:tcPr>
          <w:p w14:paraId="64D35F3E" w14:textId="77777777" w:rsidR="00440AF6" w:rsidRPr="00B27C51" w:rsidRDefault="00672D3C" w:rsidP="001C232E">
            <w:pPr>
              <w:widowControl w:val="0"/>
              <w:jc w:val="center"/>
              <w:rPr>
                <w:sz w:val="22"/>
                <w:szCs w:val="22"/>
              </w:rPr>
            </w:pPr>
            <w:r w:rsidRPr="00B27C51">
              <w:rPr>
                <w:sz w:val="22"/>
                <w:szCs w:val="22"/>
              </w:rPr>
              <w:t>GASP 2020-2022</w:t>
            </w:r>
          </w:p>
        </w:tc>
        <w:tc>
          <w:tcPr>
            <w:tcW w:w="2120" w:type="dxa"/>
            <w:gridSpan w:val="2"/>
            <w:tcBorders>
              <w:right w:val="single" w:sz="12" w:space="0" w:color="auto"/>
            </w:tcBorders>
            <w:shd w:val="clear" w:color="auto" w:fill="auto"/>
          </w:tcPr>
          <w:p w14:paraId="1BF9C8B5" w14:textId="77777777" w:rsidR="00440AF6" w:rsidRPr="00CA3D9B" w:rsidRDefault="00440AF6" w:rsidP="001C232E">
            <w:pPr>
              <w:widowControl w:val="0"/>
              <w:rPr>
                <w:sz w:val="22"/>
                <w:szCs w:val="22"/>
              </w:rPr>
            </w:pPr>
          </w:p>
        </w:tc>
      </w:tr>
      <w:tr w:rsidR="002E0FE0" w:rsidRPr="00B27C51" w14:paraId="01011986" w14:textId="77777777" w:rsidTr="00757D74">
        <w:trPr>
          <w:trHeight w:val="394"/>
        </w:trPr>
        <w:tc>
          <w:tcPr>
            <w:tcW w:w="710" w:type="dxa"/>
            <w:tcBorders>
              <w:left w:val="single" w:sz="12" w:space="0" w:color="auto"/>
            </w:tcBorders>
            <w:shd w:val="clear" w:color="auto" w:fill="auto"/>
            <w:noWrap/>
          </w:tcPr>
          <w:p w14:paraId="7D31AF3C" w14:textId="77777777" w:rsidR="002E0FE0" w:rsidRPr="00CA3D9B" w:rsidRDefault="005D693B" w:rsidP="001C232E">
            <w:pPr>
              <w:widowControl w:val="0"/>
              <w:rPr>
                <w:sz w:val="22"/>
                <w:szCs w:val="22"/>
              </w:rPr>
            </w:pPr>
            <w:r w:rsidRPr="00CA3D9B">
              <w:rPr>
                <w:sz w:val="22"/>
                <w:szCs w:val="22"/>
              </w:rPr>
              <w:t>2</w:t>
            </w:r>
            <w:r w:rsidR="001A184D" w:rsidRPr="00CA3D9B">
              <w:rPr>
                <w:sz w:val="22"/>
                <w:szCs w:val="22"/>
              </w:rPr>
              <w:t>8</w:t>
            </w:r>
          </w:p>
        </w:tc>
        <w:tc>
          <w:tcPr>
            <w:tcW w:w="1735" w:type="dxa"/>
            <w:gridSpan w:val="2"/>
            <w:shd w:val="clear" w:color="auto" w:fill="auto"/>
          </w:tcPr>
          <w:p w14:paraId="761C92A5" w14:textId="77777777" w:rsidR="002E0FE0" w:rsidRPr="00CA3D9B" w:rsidRDefault="002E0FE0" w:rsidP="001C232E">
            <w:pPr>
              <w:widowControl w:val="0"/>
              <w:rPr>
                <w:sz w:val="22"/>
                <w:szCs w:val="22"/>
              </w:rPr>
            </w:pPr>
            <w:r w:rsidRPr="00B27C51">
              <w:rPr>
                <w:sz w:val="22"/>
                <w:szCs w:val="22"/>
              </w:rPr>
              <w:t>Error</w:t>
            </w:r>
          </w:p>
        </w:tc>
        <w:tc>
          <w:tcPr>
            <w:tcW w:w="4675" w:type="dxa"/>
            <w:gridSpan w:val="2"/>
            <w:shd w:val="clear" w:color="auto" w:fill="auto"/>
          </w:tcPr>
          <w:p w14:paraId="4132BBE7" w14:textId="6C1E119A" w:rsidR="008119C2" w:rsidRPr="00B27C51" w:rsidRDefault="008119C2" w:rsidP="008119C2">
            <w:pPr>
              <w:widowControl w:val="0"/>
              <w:rPr>
                <w:sz w:val="22"/>
                <w:szCs w:val="22"/>
              </w:rPr>
            </w:pPr>
            <w:r w:rsidRPr="00B27C51">
              <w:rPr>
                <w:sz w:val="22"/>
                <w:szCs w:val="22"/>
              </w:rPr>
              <w:t>An action or inaction by an operational person that leads to deviations from organizational</w:t>
            </w:r>
            <w:r w:rsidR="009936E8">
              <w:rPr>
                <w:sz w:val="22"/>
                <w:szCs w:val="22"/>
              </w:rPr>
              <w:t xml:space="preserve"> —</w:t>
            </w:r>
            <w:r w:rsidRPr="00B27C51">
              <w:rPr>
                <w:sz w:val="22"/>
                <w:szCs w:val="22"/>
              </w:rPr>
              <w:t xml:space="preserve"> or the operational</w:t>
            </w:r>
            <w:r w:rsidR="00FB7C65" w:rsidRPr="00B27C51">
              <w:rPr>
                <w:sz w:val="22"/>
                <w:szCs w:val="22"/>
              </w:rPr>
              <w:t xml:space="preserve"> </w:t>
            </w:r>
            <w:r w:rsidRPr="00B27C51">
              <w:rPr>
                <w:sz w:val="22"/>
                <w:szCs w:val="22"/>
              </w:rPr>
              <w:t>person’s</w:t>
            </w:r>
            <w:r w:rsidR="009936E8">
              <w:rPr>
                <w:sz w:val="22"/>
                <w:szCs w:val="22"/>
              </w:rPr>
              <w:t xml:space="preserve"> —</w:t>
            </w:r>
            <w:r w:rsidR="009936E8" w:rsidRPr="00B27C51">
              <w:rPr>
                <w:sz w:val="22"/>
                <w:szCs w:val="22"/>
              </w:rPr>
              <w:t xml:space="preserve"> </w:t>
            </w:r>
            <w:r w:rsidRPr="00B27C51">
              <w:rPr>
                <w:sz w:val="22"/>
                <w:szCs w:val="22"/>
              </w:rPr>
              <w:t>intentions or expectations.</w:t>
            </w:r>
          </w:p>
          <w:p w14:paraId="525F5F6A" w14:textId="77777777" w:rsidR="002E0FE0" w:rsidRPr="00CA3D9B" w:rsidRDefault="002E0FE0" w:rsidP="008119C2">
            <w:pPr>
              <w:widowControl w:val="0"/>
              <w:rPr>
                <w:color w:val="000000"/>
                <w:sz w:val="22"/>
                <w:szCs w:val="22"/>
              </w:rPr>
            </w:pPr>
          </w:p>
        </w:tc>
        <w:tc>
          <w:tcPr>
            <w:tcW w:w="1710" w:type="dxa"/>
            <w:gridSpan w:val="2"/>
            <w:shd w:val="clear" w:color="auto" w:fill="auto"/>
          </w:tcPr>
          <w:p w14:paraId="2FDC3ED3" w14:textId="77777777" w:rsidR="002E0FE0" w:rsidRPr="00CA3D9B" w:rsidRDefault="008119C2" w:rsidP="001C232E">
            <w:pPr>
              <w:widowControl w:val="0"/>
              <w:jc w:val="center"/>
              <w:rPr>
                <w:sz w:val="22"/>
                <w:szCs w:val="22"/>
              </w:rPr>
            </w:pPr>
            <w:r w:rsidRPr="00B27C51">
              <w:rPr>
                <w:sz w:val="22"/>
                <w:szCs w:val="22"/>
              </w:rPr>
              <w:t>ICAO Doc. 9859</w:t>
            </w:r>
          </w:p>
        </w:tc>
        <w:tc>
          <w:tcPr>
            <w:tcW w:w="2120" w:type="dxa"/>
            <w:gridSpan w:val="2"/>
            <w:tcBorders>
              <w:right w:val="single" w:sz="12" w:space="0" w:color="auto"/>
            </w:tcBorders>
            <w:shd w:val="clear" w:color="auto" w:fill="auto"/>
          </w:tcPr>
          <w:p w14:paraId="2F62EBE9" w14:textId="77777777" w:rsidR="002E0FE0" w:rsidRPr="00CA3D9B" w:rsidRDefault="002E0FE0" w:rsidP="001C232E">
            <w:pPr>
              <w:widowControl w:val="0"/>
              <w:rPr>
                <w:sz w:val="22"/>
                <w:szCs w:val="22"/>
              </w:rPr>
            </w:pPr>
          </w:p>
        </w:tc>
      </w:tr>
      <w:tr w:rsidR="0081262C" w:rsidRPr="00B27C51" w14:paraId="57FFA561" w14:textId="77777777" w:rsidTr="00757D74">
        <w:trPr>
          <w:trHeight w:val="302"/>
        </w:trPr>
        <w:tc>
          <w:tcPr>
            <w:tcW w:w="710" w:type="dxa"/>
            <w:tcBorders>
              <w:left w:val="single" w:sz="12" w:space="0" w:color="auto"/>
            </w:tcBorders>
            <w:shd w:val="clear" w:color="auto" w:fill="auto"/>
            <w:noWrap/>
          </w:tcPr>
          <w:p w14:paraId="223CCEEC" w14:textId="77777777" w:rsidR="0081262C" w:rsidRPr="00B27C51" w:rsidDel="00773494" w:rsidRDefault="001A184D" w:rsidP="001C232E">
            <w:pPr>
              <w:widowControl w:val="0"/>
              <w:rPr>
                <w:sz w:val="22"/>
                <w:szCs w:val="22"/>
              </w:rPr>
            </w:pPr>
            <w:r w:rsidRPr="00B27C51">
              <w:rPr>
                <w:sz w:val="22"/>
                <w:szCs w:val="22"/>
              </w:rPr>
              <w:t>29</w:t>
            </w:r>
          </w:p>
        </w:tc>
        <w:tc>
          <w:tcPr>
            <w:tcW w:w="1735" w:type="dxa"/>
            <w:gridSpan w:val="2"/>
            <w:shd w:val="clear" w:color="auto" w:fill="auto"/>
          </w:tcPr>
          <w:p w14:paraId="45328301" w14:textId="4D8A9860" w:rsidR="0081262C" w:rsidRPr="00B27C51" w:rsidRDefault="0081262C" w:rsidP="001C232E">
            <w:pPr>
              <w:widowControl w:val="0"/>
              <w:rPr>
                <w:sz w:val="22"/>
                <w:szCs w:val="22"/>
              </w:rPr>
            </w:pPr>
            <w:r w:rsidRPr="00B27C51">
              <w:rPr>
                <w:sz w:val="22"/>
                <w:szCs w:val="22"/>
              </w:rPr>
              <w:t xml:space="preserve">Escalation </w:t>
            </w:r>
            <w:r w:rsidR="009936E8">
              <w:rPr>
                <w:sz w:val="22"/>
                <w:szCs w:val="22"/>
              </w:rPr>
              <w:t>F</w:t>
            </w:r>
            <w:r w:rsidRPr="00B27C51">
              <w:rPr>
                <w:sz w:val="22"/>
                <w:szCs w:val="22"/>
              </w:rPr>
              <w:t>actor</w:t>
            </w:r>
          </w:p>
        </w:tc>
        <w:tc>
          <w:tcPr>
            <w:tcW w:w="4675" w:type="dxa"/>
            <w:gridSpan w:val="2"/>
            <w:shd w:val="clear" w:color="auto" w:fill="auto"/>
          </w:tcPr>
          <w:p w14:paraId="3DD89A76" w14:textId="3CD76931" w:rsidR="0081262C" w:rsidRPr="00B27C51" w:rsidRDefault="00020595">
            <w:pPr>
              <w:widowControl w:val="0"/>
              <w:rPr>
                <w:strike/>
                <w:sz w:val="22"/>
                <w:szCs w:val="22"/>
              </w:rPr>
            </w:pPr>
            <w:r w:rsidRPr="00B27C51">
              <w:rPr>
                <w:color w:val="000000"/>
                <w:sz w:val="22"/>
                <w:szCs w:val="22"/>
              </w:rPr>
              <w:t>Condition that lead</w:t>
            </w:r>
            <w:r w:rsidR="00D67053" w:rsidRPr="00B27C51">
              <w:rPr>
                <w:color w:val="000000"/>
                <w:sz w:val="22"/>
                <w:szCs w:val="22"/>
              </w:rPr>
              <w:t>s</w:t>
            </w:r>
            <w:r w:rsidRPr="00B27C51">
              <w:rPr>
                <w:color w:val="000000"/>
                <w:sz w:val="22"/>
                <w:szCs w:val="22"/>
              </w:rPr>
              <w:t xml:space="preserve"> to increased risk by reducing the effectiveness of controls. An escalation factor cannot directly cause the top event or consequence</w:t>
            </w:r>
            <w:r w:rsidR="009936E8">
              <w:rPr>
                <w:color w:val="000000"/>
                <w:sz w:val="22"/>
                <w:szCs w:val="22"/>
              </w:rPr>
              <w:t>,</w:t>
            </w:r>
            <w:r w:rsidRPr="00B27C51">
              <w:rPr>
                <w:color w:val="000000"/>
                <w:sz w:val="22"/>
                <w:szCs w:val="22"/>
              </w:rPr>
              <w:t xml:space="preserve"> rather</w:t>
            </w:r>
            <w:r w:rsidR="009936E8">
              <w:rPr>
                <w:color w:val="000000"/>
                <w:sz w:val="22"/>
                <w:szCs w:val="22"/>
              </w:rPr>
              <w:t>,</w:t>
            </w:r>
            <w:r w:rsidRPr="00B27C51">
              <w:rPr>
                <w:color w:val="000000"/>
                <w:sz w:val="22"/>
                <w:szCs w:val="22"/>
              </w:rPr>
              <w:t xml:space="preserve"> it increases the likelihood that the scenario will progress because the associated control will be degraded or fail</w:t>
            </w:r>
            <w:r w:rsidR="009936E8">
              <w:rPr>
                <w:color w:val="000000"/>
                <w:sz w:val="22"/>
                <w:szCs w:val="22"/>
              </w:rPr>
              <w:t>.</w:t>
            </w:r>
          </w:p>
        </w:tc>
        <w:tc>
          <w:tcPr>
            <w:tcW w:w="1710" w:type="dxa"/>
            <w:gridSpan w:val="2"/>
            <w:shd w:val="clear" w:color="auto" w:fill="auto"/>
          </w:tcPr>
          <w:p w14:paraId="39AA81FA" w14:textId="59048473" w:rsidR="0081262C" w:rsidRPr="00B27C51" w:rsidDel="00D02AEC" w:rsidRDefault="0081262C" w:rsidP="001C232E">
            <w:pPr>
              <w:widowControl w:val="0"/>
              <w:jc w:val="center"/>
              <w:rPr>
                <w:sz w:val="22"/>
                <w:szCs w:val="22"/>
              </w:rPr>
            </w:pPr>
            <w:r w:rsidRPr="00B27C51">
              <w:rPr>
                <w:sz w:val="22"/>
                <w:szCs w:val="22"/>
              </w:rPr>
              <w:t>Bow</w:t>
            </w:r>
            <w:r w:rsidR="009936E8">
              <w:rPr>
                <w:sz w:val="22"/>
                <w:szCs w:val="22"/>
              </w:rPr>
              <w:t>-T</w:t>
            </w:r>
            <w:r w:rsidRPr="00B27C51">
              <w:rPr>
                <w:sz w:val="22"/>
                <w:szCs w:val="22"/>
              </w:rPr>
              <w:t>ie</w:t>
            </w:r>
          </w:p>
        </w:tc>
        <w:tc>
          <w:tcPr>
            <w:tcW w:w="2120" w:type="dxa"/>
            <w:gridSpan w:val="2"/>
            <w:tcBorders>
              <w:right w:val="single" w:sz="12" w:space="0" w:color="auto"/>
            </w:tcBorders>
            <w:shd w:val="clear" w:color="auto" w:fill="auto"/>
          </w:tcPr>
          <w:p w14:paraId="5D4916E1" w14:textId="77777777" w:rsidR="0081262C" w:rsidRPr="00CA3D9B" w:rsidRDefault="0081262C" w:rsidP="001C232E">
            <w:pPr>
              <w:widowControl w:val="0"/>
              <w:rPr>
                <w:sz w:val="22"/>
                <w:szCs w:val="22"/>
              </w:rPr>
            </w:pPr>
          </w:p>
        </w:tc>
      </w:tr>
      <w:tr w:rsidR="002E0FE0" w:rsidRPr="00B27C51" w14:paraId="5226B2B1" w14:textId="77777777" w:rsidTr="00757D74">
        <w:trPr>
          <w:trHeight w:val="302"/>
        </w:trPr>
        <w:tc>
          <w:tcPr>
            <w:tcW w:w="710" w:type="dxa"/>
            <w:tcBorders>
              <w:left w:val="single" w:sz="12" w:space="0" w:color="auto"/>
            </w:tcBorders>
            <w:shd w:val="clear" w:color="auto" w:fill="auto"/>
            <w:noWrap/>
          </w:tcPr>
          <w:p w14:paraId="05786CCF" w14:textId="77777777" w:rsidR="002E0FE0" w:rsidRPr="00CA3D9B" w:rsidRDefault="005D693B" w:rsidP="001C232E">
            <w:pPr>
              <w:widowControl w:val="0"/>
              <w:rPr>
                <w:sz w:val="22"/>
                <w:szCs w:val="22"/>
              </w:rPr>
            </w:pPr>
            <w:r w:rsidRPr="00CA3D9B">
              <w:rPr>
                <w:sz w:val="22"/>
                <w:szCs w:val="22"/>
              </w:rPr>
              <w:t>3</w:t>
            </w:r>
            <w:r w:rsidR="001A184D" w:rsidRPr="00CA3D9B">
              <w:rPr>
                <w:sz w:val="22"/>
                <w:szCs w:val="22"/>
              </w:rPr>
              <w:t>0</w:t>
            </w:r>
          </w:p>
        </w:tc>
        <w:tc>
          <w:tcPr>
            <w:tcW w:w="1735" w:type="dxa"/>
            <w:gridSpan w:val="2"/>
            <w:shd w:val="clear" w:color="auto" w:fill="auto"/>
          </w:tcPr>
          <w:p w14:paraId="77F2EA42" w14:textId="77777777" w:rsidR="002E0FE0" w:rsidRPr="00CA3D9B" w:rsidRDefault="002E0FE0" w:rsidP="001C232E">
            <w:pPr>
              <w:widowControl w:val="0"/>
              <w:rPr>
                <w:sz w:val="22"/>
                <w:szCs w:val="22"/>
              </w:rPr>
            </w:pPr>
            <w:r w:rsidRPr="00B27C51">
              <w:rPr>
                <w:sz w:val="22"/>
                <w:szCs w:val="22"/>
              </w:rPr>
              <w:t>Failure</w:t>
            </w:r>
          </w:p>
        </w:tc>
        <w:tc>
          <w:tcPr>
            <w:tcW w:w="4675" w:type="dxa"/>
            <w:gridSpan w:val="2"/>
            <w:shd w:val="clear" w:color="auto" w:fill="auto"/>
          </w:tcPr>
          <w:p w14:paraId="3D11D47F" w14:textId="1D5A06FF" w:rsidR="00D02AEC" w:rsidRPr="00B27C51" w:rsidRDefault="00D02AEC" w:rsidP="00D02AEC">
            <w:pPr>
              <w:widowControl w:val="0"/>
              <w:rPr>
                <w:color w:val="000000"/>
                <w:sz w:val="22"/>
                <w:szCs w:val="22"/>
              </w:rPr>
            </w:pPr>
            <w:r w:rsidRPr="00B27C51">
              <w:rPr>
                <w:color w:val="000000"/>
                <w:sz w:val="22"/>
                <w:szCs w:val="22"/>
              </w:rPr>
              <w:t>Active failures are actions or inactions, including errors and rule-breaking, that have an immediate adverse effect. They are viewed, with the benefit of hindsight, as unsafe acts. Active failures are associated with front-line personnel (</w:t>
            </w:r>
            <w:r w:rsidR="009936E8">
              <w:rPr>
                <w:color w:val="000000"/>
                <w:sz w:val="22"/>
                <w:szCs w:val="22"/>
              </w:rPr>
              <w:t xml:space="preserve">e.g., </w:t>
            </w:r>
            <w:r w:rsidRPr="00B27C51">
              <w:rPr>
                <w:color w:val="000000"/>
                <w:sz w:val="22"/>
                <w:szCs w:val="22"/>
              </w:rPr>
              <w:t>pilots, air traffic controllers, aircraft maintenance engineers) and may result in a harmful outcome.</w:t>
            </w:r>
          </w:p>
          <w:p w14:paraId="7011E2FA" w14:textId="77777777" w:rsidR="00D02AEC" w:rsidRPr="00CA3D9B" w:rsidRDefault="00D02AEC" w:rsidP="001C232E">
            <w:pPr>
              <w:widowControl w:val="0"/>
              <w:rPr>
                <w:sz w:val="22"/>
                <w:szCs w:val="22"/>
              </w:rPr>
            </w:pPr>
          </w:p>
        </w:tc>
        <w:tc>
          <w:tcPr>
            <w:tcW w:w="1710" w:type="dxa"/>
            <w:gridSpan w:val="2"/>
            <w:shd w:val="clear" w:color="auto" w:fill="auto"/>
          </w:tcPr>
          <w:p w14:paraId="793D7EA9" w14:textId="77777777" w:rsidR="002E0FE0" w:rsidRPr="00B27C51" w:rsidRDefault="002E0FE0" w:rsidP="001C232E">
            <w:pPr>
              <w:widowControl w:val="0"/>
              <w:jc w:val="center"/>
              <w:rPr>
                <w:sz w:val="22"/>
                <w:szCs w:val="22"/>
              </w:rPr>
            </w:pPr>
          </w:p>
          <w:p w14:paraId="473124B0" w14:textId="09E145C2" w:rsidR="00D02AEC" w:rsidRPr="00CA3D9B" w:rsidRDefault="00D02AEC" w:rsidP="001C232E">
            <w:pPr>
              <w:widowControl w:val="0"/>
              <w:jc w:val="center"/>
              <w:rPr>
                <w:sz w:val="22"/>
                <w:szCs w:val="22"/>
              </w:rPr>
            </w:pPr>
            <w:r w:rsidRPr="00B27C51">
              <w:rPr>
                <w:sz w:val="22"/>
                <w:szCs w:val="22"/>
              </w:rPr>
              <w:t xml:space="preserve">ICAO </w:t>
            </w:r>
            <w:r w:rsidR="009936E8">
              <w:rPr>
                <w:sz w:val="22"/>
                <w:szCs w:val="22"/>
              </w:rPr>
              <w:t>D</w:t>
            </w:r>
            <w:r w:rsidRPr="00B27C51">
              <w:rPr>
                <w:sz w:val="22"/>
                <w:szCs w:val="22"/>
              </w:rPr>
              <w:t xml:space="preserve">oc.9859, </w:t>
            </w:r>
            <w:r w:rsidR="009936E8">
              <w:rPr>
                <w:sz w:val="22"/>
                <w:szCs w:val="22"/>
              </w:rPr>
              <w:t>S</w:t>
            </w:r>
            <w:r w:rsidRPr="00B27C51">
              <w:rPr>
                <w:sz w:val="22"/>
                <w:szCs w:val="22"/>
              </w:rPr>
              <w:t>ection 2.3.2</w:t>
            </w:r>
          </w:p>
        </w:tc>
        <w:tc>
          <w:tcPr>
            <w:tcW w:w="2120" w:type="dxa"/>
            <w:gridSpan w:val="2"/>
            <w:tcBorders>
              <w:right w:val="single" w:sz="12" w:space="0" w:color="auto"/>
            </w:tcBorders>
            <w:shd w:val="clear" w:color="auto" w:fill="auto"/>
          </w:tcPr>
          <w:p w14:paraId="43594130" w14:textId="77777777" w:rsidR="002E0FE0" w:rsidRPr="00CA3D9B" w:rsidRDefault="002E0FE0" w:rsidP="001C232E">
            <w:pPr>
              <w:widowControl w:val="0"/>
              <w:rPr>
                <w:sz w:val="22"/>
                <w:szCs w:val="22"/>
              </w:rPr>
            </w:pPr>
          </w:p>
        </w:tc>
      </w:tr>
      <w:tr w:rsidR="00243B59" w:rsidRPr="00B27C51" w14:paraId="03D23C0A" w14:textId="77777777" w:rsidTr="00757D74">
        <w:trPr>
          <w:trHeight w:val="557"/>
        </w:trPr>
        <w:tc>
          <w:tcPr>
            <w:tcW w:w="710" w:type="dxa"/>
            <w:tcBorders>
              <w:left w:val="single" w:sz="12" w:space="0" w:color="auto"/>
            </w:tcBorders>
            <w:shd w:val="clear" w:color="auto" w:fill="auto"/>
            <w:noWrap/>
          </w:tcPr>
          <w:p w14:paraId="31A20B7D" w14:textId="77777777" w:rsidR="00243B59" w:rsidRPr="00B27C51" w:rsidRDefault="005D693B" w:rsidP="001C232E">
            <w:pPr>
              <w:widowControl w:val="0"/>
              <w:rPr>
                <w:sz w:val="22"/>
                <w:szCs w:val="22"/>
              </w:rPr>
            </w:pPr>
            <w:r w:rsidRPr="00B27C51">
              <w:rPr>
                <w:sz w:val="22"/>
                <w:szCs w:val="22"/>
              </w:rPr>
              <w:lastRenderedPageBreak/>
              <w:t>3</w:t>
            </w:r>
            <w:r w:rsidR="001A184D" w:rsidRPr="00B27C51">
              <w:rPr>
                <w:sz w:val="22"/>
                <w:szCs w:val="22"/>
              </w:rPr>
              <w:t>1</w:t>
            </w:r>
          </w:p>
        </w:tc>
        <w:tc>
          <w:tcPr>
            <w:tcW w:w="1735" w:type="dxa"/>
            <w:gridSpan w:val="2"/>
            <w:shd w:val="clear" w:color="auto" w:fill="auto"/>
          </w:tcPr>
          <w:p w14:paraId="309F966C" w14:textId="77777777" w:rsidR="00243B59" w:rsidRPr="00B27C51" w:rsidRDefault="00243B59">
            <w:pPr>
              <w:widowControl w:val="0"/>
              <w:rPr>
                <w:color w:val="000000"/>
                <w:sz w:val="22"/>
                <w:szCs w:val="22"/>
              </w:rPr>
            </w:pPr>
            <w:r w:rsidRPr="00B27C51">
              <w:rPr>
                <w:color w:val="000000"/>
                <w:sz w:val="22"/>
                <w:szCs w:val="22"/>
              </w:rPr>
              <w:t xml:space="preserve">Finding </w:t>
            </w:r>
          </w:p>
          <w:p w14:paraId="755A892B" w14:textId="2E51E5F4" w:rsidR="00243B59" w:rsidRPr="00B27C51" w:rsidRDefault="00243B59">
            <w:pPr>
              <w:widowControl w:val="0"/>
              <w:rPr>
                <w:color w:val="000000"/>
                <w:sz w:val="22"/>
                <w:szCs w:val="22"/>
              </w:rPr>
            </w:pPr>
            <w:r w:rsidRPr="00B27C51">
              <w:rPr>
                <w:color w:val="000000"/>
                <w:sz w:val="22"/>
                <w:szCs w:val="22"/>
              </w:rPr>
              <w:t xml:space="preserve">(in the context of oversight and of ICAO USOAP </w:t>
            </w:r>
            <w:r w:rsidR="00615A5E">
              <w:rPr>
                <w:color w:val="000000"/>
                <w:sz w:val="22"/>
                <w:szCs w:val="22"/>
              </w:rPr>
              <w:t>Continuous Monitoring Approach [</w:t>
            </w:r>
            <w:r w:rsidRPr="00B27C51">
              <w:rPr>
                <w:color w:val="000000"/>
                <w:sz w:val="22"/>
                <w:szCs w:val="22"/>
              </w:rPr>
              <w:t>CMA</w:t>
            </w:r>
            <w:r w:rsidR="00615A5E">
              <w:rPr>
                <w:color w:val="000000"/>
                <w:sz w:val="22"/>
                <w:szCs w:val="22"/>
              </w:rPr>
              <w:t>]</w:t>
            </w:r>
            <w:r w:rsidRPr="00B27C51">
              <w:rPr>
                <w:color w:val="000000"/>
                <w:sz w:val="22"/>
                <w:szCs w:val="22"/>
              </w:rPr>
              <w:t>)</w:t>
            </w:r>
          </w:p>
        </w:tc>
        <w:tc>
          <w:tcPr>
            <w:tcW w:w="4675" w:type="dxa"/>
            <w:gridSpan w:val="2"/>
            <w:shd w:val="clear" w:color="auto" w:fill="auto"/>
          </w:tcPr>
          <w:p w14:paraId="058236E2" w14:textId="223DE497" w:rsidR="00243B59" w:rsidRPr="00B27C51" w:rsidRDefault="00243B59" w:rsidP="005D693B">
            <w:pPr>
              <w:widowControl w:val="0"/>
              <w:rPr>
                <w:color w:val="000000"/>
                <w:sz w:val="22"/>
                <w:szCs w:val="22"/>
              </w:rPr>
            </w:pPr>
            <w:r w:rsidRPr="00B27C51">
              <w:rPr>
                <w:color w:val="000000"/>
                <w:sz w:val="22"/>
                <w:szCs w:val="22"/>
              </w:rPr>
              <w:t>A finding is generated as a result of a lack of compliance with Articles of the Chicago Convention, safety-related provisions in the Annexes to the Convention, Procedures for Air Navigation Services (PANS)</w:t>
            </w:r>
            <w:r w:rsidR="009936E8">
              <w:rPr>
                <w:color w:val="000000"/>
                <w:sz w:val="22"/>
                <w:szCs w:val="22"/>
              </w:rPr>
              <w:t>,</w:t>
            </w:r>
            <w:r w:rsidRPr="00B27C51">
              <w:rPr>
                <w:color w:val="000000"/>
                <w:sz w:val="22"/>
                <w:szCs w:val="22"/>
              </w:rPr>
              <w:t xml:space="preserve"> or a lack of application of ICAO guidance material or good aviation safety practices. The lack of compliance is expressed in terms of one or more deficiencies. For every finding, ICAO recommends measures to be taken by the State for its resolution.</w:t>
            </w:r>
          </w:p>
          <w:p w14:paraId="6F803C63" w14:textId="77777777" w:rsidR="00243B59" w:rsidRPr="00B27C51" w:rsidRDefault="00243B59" w:rsidP="00C2645B">
            <w:pPr>
              <w:widowControl w:val="0"/>
              <w:rPr>
                <w:color w:val="000000"/>
                <w:sz w:val="22"/>
                <w:szCs w:val="22"/>
              </w:rPr>
            </w:pPr>
          </w:p>
        </w:tc>
        <w:tc>
          <w:tcPr>
            <w:tcW w:w="1710" w:type="dxa"/>
            <w:gridSpan w:val="2"/>
            <w:shd w:val="clear" w:color="auto" w:fill="auto"/>
          </w:tcPr>
          <w:p w14:paraId="25999C53" w14:textId="77777777" w:rsidR="00243B59" w:rsidRPr="00B27C51" w:rsidRDefault="00243B59" w:rsidP="001C232E">
            <w:pPr>
              <w:widowControl w:val="0"/>
              <w:jc w:val="center"/>
              <w:rPr>
                <w:color w:val="000000"/>
                <w:sz w:val="22"/>
                <w:szCs w:val="22"/>
              </w:rPr>
            </w:pPr>
            <w:r w:rsidRPr="00B27C51">
              <w:rPr>
                <w:color w:val="000000"/>
                <w:sz w:val="22"/>
                <w:szCs w:val="22"/>
              </w:rPr>
              <w:t>ICAO Doc.9735</w:t>
            </w:r>
          </w:p>
        </w:tc>
        <w:tc>
          <w:tcPr>
            <w:tcW w:w="2120" w:type="dxa"/>
            <w:gridSpan w:val="2"/>
            <w:tcBorders>
              <w:right w:val="single" w:sz="12" w:space="0" w:color="auto"/>
            </w:tcBorders>
            <w:shd w:val="clear" w:color="auto" w:fill="auto"/>
          </w:tcPr>
          <w:p w14:paraId="110EE775" w14:textId="77777777" w:rsidR="00243B59" w:rsidRPr="00B27C51" w:rsidRDefault="00243B59" w:rsidP="001C232E">
            <w:pPr>
              <w:widowControl w:val="0"/>
              <w:rPr>
                <w:strike/>
                <w:color w:val="000000"/>
                <w:sz w:val="22"/>
                <w:szCs w:val="22"/>
              </w:rPr>
            </w:pPr>
          </w:p>
        </w:tc>
      </w:tr>
      <w:tr w:rsidR="00C2645B" w:rsidRPr="00B27C51" w14:paraId="0C276316" w14:textId="77777777" w:rsidTr="00757D74">
        <w:trPr>
          <w:trHeight w:val="557"/>
        </w:trPr>
        <w:tc>
          <w:tcPr>
            <w:tcW w:w="710" w:type="dxa"/>
            <w:tcBorders>
              <w:left w:val="single" w:sz="12" w:space="0" w:color="auto"/>
            </w:tcBorders>
            <w:shd w:val="clear" w:color="auto" w:fill="auto"/>
            <w:noWrap/>
          </w:tcPr>
          <w:p w14:paraId="3355F884" w14:textId="77777777" w:rsidR="00C2645B" w:rsidRPr="00B27C51" w:rsidRDefault="005D693B" w:rsidP="001C232E">
            <w:pPr>
              <w:widowControl w:val="0"/>
              <w:rPr>
                <w:sz w:val="22"/>
                <w:szCs w:val="22"/>
              </w:rPr>
            </w:pPr>
            <w:r w:rsidRPr="00B27C51">
              <w:rPr>
                <w:sz w:val="22"/>
                <w:szCs w:val="22"/>
              </w:rPr>
              <w:t>3</w:t>
            </w:r>
            <w:r w:rsidR="001A184D" w:rsidRPr="00B27C51">
              <w:rPr>
                <w:sz w:val="22"/>
                <w:szCs w:val="22"/>
              </w:rPr>
              <w:t>2</w:t>
            </w:r>
          </w:p>
        </w:tc>
        <w:tc>
          <w:tcPr>
            <w:tcW w:w="1735" w:type="dxa"/>
            <w:gridSpan w:val="2"/>
            <w:shd w:val="clear" w:color="auto" w:fill="auto"/>
          </w:tcPr>
          <w:p w14:paraId="042BB23A" w14:textId="3B7748C7" w:rsidR="004401A1" w:rsidRPr="00B27C51" w:rsidRDefault="00C2645B" w:rsidP="009C4F38">
            <w:pPr>
              <w:widowControl w:val="0"/>
              <w:rPr>
                <w:color w:val="000000"/>
                <w:sz w:val="22"/>
                <w:szCs w:val="22"/>
              </w:rPr>
            </w:pPr>
            <w:r w:rsidRPr="00B27C51">
              <w:rPr>
                <w:color w:val="000000"/>
                <w:sz w:val="22"/>
                <w:szCs w:val="22"/>
              </w:rPr>
              <w:t xml:space="preserve">Findings and </w:t>
            </w:r>
            <w:r w:rsidR="009936E8">
              <w:rPr>
                <w:color w:val="000000"/>
                <w:sz w:val="22"/>
                <w:szCs w:val="22"/>
              </w:rPr>
              <w:t>O</w:t>
            </w:r>
            <w:r w:rsidRPr="00B27C51">
              <w:rPr>
                <w:color w:val="000000"/>
                <w:sz w:val="22"/>
                <w:szCs w:val="22"/>
              </w:rPr>
              <w:t>bservations</w:t>
            </w:r>
          </w:p>
          <w:p w14:paraId="1B611F7B" w14:textId="77777777" w:rsidR="00C2645B" w:rsidRPr="00B27C51" w:rsidRDefault="00C2645B" w:rsidP="009C4F38">
            <w:pPr>
              <w:widowControl w:val="0"/>
              <w:rPr>
                <w:color w:val="000000"/>
                <w:sz w:val="22"/>
                <w:szCs w:val="22"/>
              </w:rPr>
            </w:pPr>
            <w:r w:rsidRPr="00B27C51">
              <w:rPr>
                <w:color w:val="000000"/>
                <w:sz w:val="22"/>
                <w:szCs w:val="22"/>
              </w:rPr>
              <w:t xml:space="preserve">(in the context of </w:t>
            </w:r>
            <w:r w:rsidR="004401A1" w:rsidRPr="00B27C51">
              <w:rPr>
                <w:color w:val="000000"/>
                <w:sz w:val="22"/>
                <w:szCs w:val="22"/>
              </w:rPr>
              <w:t xml:space="preserve">ICAO </w:t>
            </w:r>
            <w:r w:rsidR="009C4F38" w:rsidRPr="00B27C51">
              <w:rPr>
                <w:color w:val="000000"/>
                <w:sz w:val="22"/>
                <w:szCs w:val="22"/>
              </w:rPr>
              <w:t>A</w:t>
            </w:r>
            <w:r w:rsidR="004401A1" w:rsidRPr="00B27C51">
              <w:rPr>
                <w:color w:val="000000"/>
                <w:sz w:val="22"/>
                <w:szCs w:val="22"/>
              </w:rPr>
              <w:t xml:space="preserve">nnex </w:t>
            </w:r>
            <w:r w:rsidR="009C4F38" w:rsidRPr="00B27C51">
              <w:rPr>
                <w:color w:val="000000"/>
                <w:sz w:val="22"/>
                <w:szCs w:val="22"/>
              </w:rPr>
              <w:t>19</w:t>
            </w:r>
            <w:r w:rsidRPr="00B27C51">
              <w:rPr>
                <w:color w:val="000000"/>
                <w:sz w:val="22"/>
                <w:szCs w:val="22"/>
              </w:rPr>
              <w:t>)</w:t>
            </w:r>
          </w:p>
        </w:tc>
        <w:tc>
          <w:tcPr>
            <w:tcW w:w="4675" w:type="dxa"/>
            <w:gridSpan w:val="2"/>
            <w:shd w:val="clear" w:color="auto" w:fill="auto"/>
          </w:tcPr>
          <w:p w14:paraId="7801854D" w14:textId="55E9D2F5" w:rsidR="00C2645B" w:rsidRPr="00B27C51" w:rsidRDefault="00C2645B" w:rsidP="00C2645B">
            <w:pPr>
              <w:widowControl w:val="0"/>
              <w:rPr>
                <w:sz w:val="22"/>
                <w:szCs w:val="22"/>
              </w:rPr>
            </w:pPr>
            <w:r w:rsidRPr="00B27C51">
              <w:rPr>
                <w:color w:val="000000"/>
                <w:sz w:val="22"/>
                <w:szCs w:val="22"/>
              </w:rPr>
              <w:t xml:space="preserve">Generated </w:t>
            </w:r>
            <w:r w:rsidR="0081262C" w:rsidRPr="00B27C51">
              <w:rPr>
                <w:color w:val="000000"/>
                <w:sz w:val="22"/>
                <w:szCs w:val="22"/>
              </w:rPr>
              <w:t xml:space="preserve">during </w:t>
            </w:r>
            <w:r w:rsidRPr="00B27C51">
              <w:rPr>
                <w:color w:val="000000"/>
                <w:sz w:val="22"/>
                <w:szCs w:val="22"/>
              </w:rPr>
              <w:t>a</w:t>
            </w:r>
            <w:r w:rsidR="009C4F38" w:rsidRPr="00B27C51">
              <w:rPr>
                <w:color w:val="000000"/>
                <w:sz w:val="22"/>
                <w:szCs w:val="22"/>
              </w:rPr>
              <w:t>n</w:t>
            </w:r>
            <w:r w:rsidRPr="00B27C51">
              <w:rPr>
                <w:color w:val="000000"/>
                <w:sz w:val="22"/>
                <w:szCs w:val="22"/>
              </w:rPr>
              <w:t xml:space="preserve"> </w:t>
            </w:r>
            <w:r w:rsidRPr="00B27C51">
              <w:rPr>
                <w:sz w:val="22"/>
                <w:szCs w:val="22"/>
              </w:rPr>
              <w:t xml:space="preserve">SMS </w:t>
            </w:r>
            <w:r w:rsidR="0081262C" w:rsidRPr="00B27C51">
              <w:rPr>
                <w:sz w:val="22"/>
                <w:szCs w:val="22"/>
              </w:rPr>
              <w:t xml:space="preserve">evaluation </w:t>
            </w:r>
            <w:r w:rsidRPr="00B27C51">
              <w:rPr>
                <w:sz w:val="22"/>
                <w:szCs w:val="22"/>
              </w:rPr>
              <w:t>as a result of lack of compliance, applicability, suitability, operability</w:t>
            </w:r>
            <w:r w:rsidR="009936E8">
              <w:rPr>
                <w:sz w:val="22"/>
                <w:szCs w:val="22"/>
              </w:rPr>
              <w:t>,</w:t>
            </w:r>
            <w:r w:rsidRPr="00B27C51">
              <w:rPr>
                <w:sz w:val="22"/>
                <w:szCs w:val="22"/>
              </w:rPr>
              <w:t xml:space="preserve"> and/or effectiveness</w:t>
            </w:r>
            <w:r w:rsidR="009C4F38" w:rsidRPr="00B27C51">
              <w:rPr>
                <w:sz w:val="22"/>
                <w:szCs w:val="22"/>
              </w:rPr>
              <w:t>.</w:t>
            </w:r>
          </w:p>
          <w:p w14:paraId="6D63D015" w14:textId="77777777" w:rsidR="00415990" w:rsidRPr="00B27C51" w:rsidRDefault="00415990" w:rsidP="00C2645B">
            <w:pPr>
              <w:widowControl w:val="0"/>
              <w:rPr>
                <w:sz w:val="22"/>
                <w:szCs w:val="22"/>
              </w:rPr>
            </w:pPr>
          </w:p>
          <w:p w14:paraId="2932B23D" w14:textId="6007E22F" w:rsidR="00415990" w:rsidRPr="00B27C51" w:rsidRDefault="00415990">
            <w:pPr>
              <w:widowControl w:val="0"/>
              <w:rPr>
                <w:i/>
                <w:color w:val="000000"/>
                <w:sz w:val="22"/>
                <w:szCs w:val="22"/>
              </w:rPr>
            </w:pPr>
            <w:r w:rsidRPr="00B27C51">
              <w:rPr>
                <w:i/>
                <w:sz w:val="22"/>
                <w:szCs w:val="22"/>
              </w:rPr>
              <w:t>Note:</w:t>
            </w:r>
            <w:r w:rsidR="009936E8">
              <w:rPr>
                <w:i/>
                <w:sz w:val="22"/>
                <w:szCs w:val="22"/>
              </w:rPr>
              <w:t xml:space="preserve"> I</w:t>
            </w:r>
            <w:r w:rsidR="00243B59" w:rsidRPr="00B27C51">
              <w:rPr>
                <w:i/>
                <w:sz w:val="22"/>
                <w:szCs w:val="22"/>
              </w:rPr>
              <w:t xml:space="preserve">n </w:t>
            </w:r>
            <w:r w:rsidRPr="00B27C51">
              <w:rPr>
                <w:i/>
                <w:sz w:val="22"/>
                <w:szCs w:val="22"/>
              </w:rPr>
              <w:t xml:space="preserve"> the </w:t>
            </w:r>
            <w:hyperlink r:id="rId24" w:history="1">
              <w:r w:rsidRPr="00CA3D9B">
                <w:rPr>
                  <w:rStyle w:val="Hyperlink"/>
                  <w:i/>
                  <w:sz w:val="22"/>
                  <w:szCs w:val="22"/>
                </w:rPr>
                <w:t xml:space="preserve">PSOE </w:t>
              </w:r>
              <w:r w:rsidR="00B63ABE" w:rsidRPr="00CA3D9B">
                <w:rPr>
                  <w:rStyle w:val="Hyperlink"/>
                  <w:i/>
                  <w:sz w:val="22"/>
                  <w:szCs w:val="22"/>
                </w:rPr>
                <w:t>grading system</w:t>
              </w:r>
            </w:hyperlink>
            <w:r w:rsidR="00243B59" w:rsidRPr="00B27C51">
              <w:rPr>
                <w:i/>
                <w:sz w:val="22"/>
                <w:szCs w:val="22"/>
              </w:rPr>
              <w:t xml:space="preserve"> (see in the </w:t>
            </w:r>
            <w:r w:rsidR="00233CF9" w:rsidRPr="00B27C51">
              <w:rPr>
                <w:i/>
                <w:sz w:val="22"/>
                <w:szCs w:val="22"/>
              </w:rPr>
              <w:t>SM</w:t>
            </w:r>
            <w:r w:rsidR="009936E8" w:rsidRPr="000901E4">
              <w:rPr>
                <w:rFonts w:cs="Arial"/>
              </w:rPr>
              <w:t> </w:t>
            </w:r>
            <w:r w:rsidR="009936E8" w:rsidRPr="00B27C51">
              <w:rPr>
                <w:i/>
                <w:sz w:val="22"/>
                <w:szCs w:val="22"/>
              </w:rPr>
              <w:t xml:space="preserve"> </w:t>
            </w:r>
            <w:r w:rsidR="00233CF9" w:rsidRPr="00B27C51">
              <w:rPr>
                <w:i/>
                <w:sz w:val="22"/>
                <w:szCs w:val="22"/>
              </w:rPr>
              <w:t>ICG</w:t>
            </w:r>
            <w:r w:rsidR="00243B59" w:rsidRPr="00B27C51">
              <w:rPr>
                <w:i/>
                <w:sz w:val="22"/>
                <w:szCs w:val="22"/>
              </w:rPr>
              <w:t xml:space="preserve"> SMS </w:t>
            </w:r>
            <w:r w:rsidR="009936E8">
              <w:rPr>
                <w:i/>
                <w:sz w:val="22"/>
                <w:szCs w:val="22"/>
              </w:rPr>
              <w:t>E</w:t>
            </w:r>
            <w:r w:rsidR="00243B59" w:rsidRPr="00B27C51">
              <w:rPr>
                <w:i/>
                <w:sz w:val="22"/>
                <w:szCs w:val="22"/>
              </w:rPr>
              <w:t xml:space="preserve">valuation </w:t>
            </w:r>
            <w:r w:rsidR="009936E8">
              <w:rPr>
                <w:i/>
                <w:sz w:val="22"/>
                <w:szCs w:val="22"/>
              </w:rPr>
              <w:t>T</w:t>
            </w:r>
            <w:r w:rsidR="00243B59" w:rsidRPr="00B27C51">
              <w:rPr>
                <w:i/>
                <w:sz w:val="22"/>
                <w:szCs w:val="22"/>
              </w:rPr>
              <w:t>ool)</w:t>
            </w:r>
            <w:r w:rsidRPr="00B27C51">
              <w:rPr>
                <w:i/>
                <w:sz w:val="22"/>
                <w:szCs w:val="22"/>
              </w:rPr>
              <w:t xml:space="preserve"> </w:t>
            </w:r>
            <w:r w:rsidR="00243B59" w:rsidRPr="00B27C51">
              <w:rPr>
                <w:i/>
                <w:sz w:val="22"/>
                <w:szCs w:val="22"/>
              </w:rPr>
              <w:t>, use of “observation” is</w:t>
            </w:r>
            <w:r w:rsidRPr="00B27C51">
              <w:rPr>
                <w:i/>
                <w:sz w:val="22"/>
                <w:szCs w:val="22"/>
              </w:rPr>
              <w:t xml:space="preserve"> proposed</w:t>
            </w:r>
            <w:r w:rsidR="00243B59" w:rsidRPr="00B27C51">
              <w:rPr>
                <w:i/>
                <w:sz w:val="22"/>
                <w:szCs w:val="22"/>
              </w:rPr>
              <w:t>, to complement the traditional approach to “finding” and better address “performance” and “effectiveness</w:t>
            </w:r>
            <w:r w:rsidR="009936E8">
              <w:rPr>
                <w:i/>
                <w:sz w:val="22"/>
                <w:szCs w:val="22"/>
              </w:rPr>
              <w:t>.</w:t>
            </w:r>
            <w:r w:rsidR="00243B59" w:rsidRPr="00B27C51">
              <w:rPr>
                <w:i/>
                <w:sz w:val="22"/>
                <w:szCs w:val="22"/>
              </w:rPr>
              <w:t>”</w:t>
            </w:r>
          </w:p>
        </w:tc>
        <w:tc>
          <w:tcPr>
            <w:tcW w:w="1710" w:type="dxa"/>
            <w:gridSpan w:val="2"/>
            <w:shd w:val="clear" w:color="auto" w:fill="auto"/>
          </w:tcPr>
          <w:p w14:paraId="18EC8456" w14:textId="297D0B6E" w:rsidR="00C2645B" w:rsidRPr="00B27C51" w:rsidRDefault="00233CF9" w:rsidP="001C232E">
            <w:pPr>
              <w:widowControl w:val="0"/>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449D973B" w14:textId="6E80A14D" w:rsidR="00A66010" w:rsidRPr="00B27C51" w:rsidRDefault="00D02AEC">
            <w:pPr>
              <w:widowControl w:val="0"/>
              <w:rPr>
                <w:sz w:val="22"/>
                <w:szCs w:val="22"/>
              </w:rPr>
            </w:pPr>
            <w:r w:rsidRPr="00B27C51">
              <w:rPr>
                <w:sz w:val="22"/>
                <w:szCs w:val="22"/>
              </w:rPr>
              <w:t xml:space="preserve">Refers to the </w:t>
            </w:r>
            <w:hyperlink r:id="rId25" w:history="1">
              <w:r w:rsidR="00233CF9" w:rsidRPr="00B27C51">
                <w:rPr>
                  <w:rStyle w:val="Hyperlink"/>
                  <w:sz w:val="22"/>
                  <w:szCs w:val="22"/>
                </w:rPr>
                <w:t>SM ICG</w:t>
              </w:r>
            </w:hyperlink>
            <w:r w:rsidR="00415990" w:rsidRPr="00B27C51">
              <w:rPr>
                <w:sz w:val="22"/>
                <w:szCs w:val="22"/>
              </w:rPr>
              <w:t xml:space="preserve"> </w:t>
            </w:r>
            <w:hyperlink r:id="rId26" w:history="1">
              <w:r w:rsidR="00415990" w:rsidRPr="00B27C51">
                <w:rPr>
                  <w:rStyle w:val="Hyperlink"/>
                  <w:sz w:val="22"/>
                  <w:szCs w:val="22"/>
                </w:rPr>
                <w:t xml:space="preserve">SMS </w:t>
              </w:r>
              <w:r w:rsidR="009936E8">
                <w:rPr>
                  <w:rStyle w:val="Hyperlink"/>
                  <w:sz w:val="22"/>
                  <w:szCs w:val="22"/>
                </w:rPr>
                <w:t>E</w:t>
              </w:r>
              <w:r w:rsidR="00415990" w:rsidRPr="00B27C51">
                <w:rPr>
                  <w:rStyle w:val="Hyperlink"/>
                  <w:sz w:val="22"/>
                  <w:szCs w:val="22"/>
                </w:rPr>
                <w:t xml:space="preserve">valuation </w:t>
              </w:r>
              <w:r w:rsidR="009936E8">
                <w:rPr>
                  <w:rStyle w:val="Hyperlink"/>
                  <w:sz w:val="22"/>
                  <w:szCs w:val="22"/>
                </w:rPr>
                <w:t>T</w:t>
              </w:r>
              <w:r w:rsidR="00415990" w:rsidRPr="00B27C51">
                <w:rPr>
                  <w:rStyle w:val="Hyperlink"/>
                  <w:sz w:val="22"/>
                  <w:szCs w:val="22"/>
                </w:rPr>
                <w:t>ool</w:t>
              </w:r>
            </w:hyperlink>
            <w:r w:rsidR="00415990" w:rsidRPr="00B27C51">
              <w:rPr>
                <w:sz w:val="22"/>
                <w:szCs w:val="22"/>
              </w:rPr>
              <w:t xml:space="preserve"> suggesting when to issue findings and</w:t>
            </w:r>
            <w:r w:rsidR="00243B59" w:rsidRPr="00B27C51">
              <w:rPr>
                <w:sz w:val="22"/>
                <w:szCs w:val="22"/>
              </w:rPr>
              <w:t>/or</w:t>
            </w:r>
            <w:r w:rsidR="00415990" w:rsidRPr="00B27C51">
              <w:rPr>
                <w:sz w:val="22"/>
                <w:szCs w:val="22"/>
              </w:rPr>
              <w:t xml:space="preserve"> observations</w:t>
            </w:r>
          </w:p>
          <w:p w14:paraId="6CBF90EA" w14:textId="3C25228C" w:rsidR="00D02AEC" w:rsidRPr="00B27C51" w:rsidRDefault="00A66010">
            <w:pPr>
              <w:widowControl w:val="0"/>
              <w:rPr>
                <w:strike/>
                <w:color w:val="000000"/>
                <w:sz w:val="22"/>
                <w:szCs w:val="22"/>
              </w:rPr>
            </w:pPr>
            <w:r w:rsidRPr="00B27C51">
              <w:rPr>
                <w:sz w:val="22"/>
                <w:szCs w:val="22"/>
              </w:rPr>
              <w:t xml:space="preserve">See also </w:t>
            </w:r>
            <w:r w:rsidR="000C781B">
              <w:rPr>
                <w:sz w:val="22"/>
                <w:szCs w:val="22"/>
              </w:rPr>
              <w:t xml:space="preserve">the SM ICG </w:t>
            </w:r>
            <w:hyperlink r:id="rId27" w:history="1">
              <w:r w:rsidRPr="000C781B">
                <w:rPr>
                  <w:rStyle w:val="Hyperlink"/>
                  <w:sz w:val="22"/>
                  <w:szCs w:val="22"/>
                </w:rPr>
                <w:t xml:space="preserve">Safety </w:t>
              </w:r>
              <w:r w:rsidR="009936E8" w:rsidRPr="000C781B">
                <w:rPr>
                  <w:rStyle w:val="Hyperlink"/>
                  <w:sz w:val="22"/>
                  <w:szCs w:val="22"/>
                </w:rPr>
                <w:t>O</w:t>
              </w:r>
              <w:r w:rsidRPr="000C781B">
                <w:rPr>
                  <w:rStyle w:val="Hyperlink"/>
                  <w:sz w:val="22"/>
                  <w:szCs w:val="22"/>
                </w:rPr>
                <w:t xml:space="preserve">versight </w:t>
              </w:r>
              <w:r w:rsidR="009936E8" w:rsidRPr="000C781B">
                <w:rPr>
                  <w:rStyle w:val="Hyperlink"/>
                  <w:sz w:val="22"/>
                  <w:szCs w:val="22"/>
                </w:rPr>
                <w:t>F</w:t>
              </w:r>
              <w:r w:rsidRPr="000C781B">
                <w:rPr>
                  <w:rStyle w:val="Hyperlink"/>
                  <w:sz w:val="22"/>
                  <w:szCs w:val="22"/>
                </w:rPr>
                <w:t xml:space="preserve">ollowing </w:t>
              </w:r>
              <w:r w:rsidR="009936E8" w:rsidRPr="000C781B">
                <w:rPr>
                  <w:rStyle w:val="Hyperlink"/>
                  <w:sz w:val="22"/>
                  <w:szCs w:val="22"/>
                </w:rPr>
                <w:t>I</w:t>
              </w:r>
              <w:r w:rsidRPr="000C781B">
                <w:rPr>
                  <w:rStyle w:val="Hyperlink"/>
                  <w:sz w:val="22"/>
                  <w:szCs w:val="22"/>
                </w:rPr>
                <w:t>mplementation of SMS</w:t>
              </w:r>
            </w:hyperlink>
            <w:r w:rsidRPr="00B27C51">
              <w:rPr>
                <w:rStyle w:val="Hyperlink"/>
                <w:sz w:val="22"/>
                <w:szCs w:val="22"/>
              </w:rPr>
              <w:t xml:space="preserve"> </w:t>
            </w:r>
            <w:r w:rsidRPr="00CA3D9B">
              <w:rPr>
                <w:sz w:val="22"/>
                <w:szCs w:val="22"/>
              </w:rPr>
              <w:t>document</w:t>
            </w:r>
            <w:r w:rsidR="000C781B">
              <w:rPr>
                <w:sz w:val="22"/>
                <w:szCs w:val="22"/>
              </w:rPr>
              <w:t>.</w:t>
            </w:r>
          </w:p>
        </w:tc>
      </w:tr>
      <w:tr w:rsidR="002E0FE0" w:rsidRPr="00B27C51" w14:paraId="68BC2A61" w14:textId="77777777" w:rsidTr="00757D74">
        <w:trPr>
          <w:trHeight w:val="557"/>
        </w:trPr>
        <w:tc>
          <w:tcPr>
            <w:tcW w:w="710" w:type="dxa"/>
            <w:tcBorders>
              <w:left w:val="single" w:sz="12" w:space="0" w:color="auto"/>
            </w:tcBorders>
            <w:shd w:val="clear" w:color="auto" w:fill="auto"/>
            <w:noWrap/>
          </w:tcPr>
          <w:p w14:paraId="5E11030E" w14:textId="77777777" w:rsidR="002E0FE0" w:rsidRPr="00CA3D9B" w:rsidRDefault="005D693B" w:rsidP="001C232E">
            <w:pPr>
              <w:widowControl w:val="0"/>
              <w:rPr>
                <w:sz w:val="22"/>
                <w:szCs w:val="22"/>
              </w:rPr>
            </w:pPr>
            <w:r w:rsidRPr="00CA3D9B">
              <w:rPr>
                <w:sz w:val="22"/>
                <w:szCs w:val="22"/>
              </w:rPr>
              <w:t>3</w:t>
            </w:r>
            <w:r w:rsidR="001A184D" w:rsidRPr="00CA3D9B">
              <w:rPr>
                <w:sz w:val="22"/>
                <w:szCs w:val="22"/>
              </w:rPr>
              <w:t>3</w:t>
            </w:r>
          </w:p>
        </w:tc>
        <w:tc>
          <w:tcPr>
            <w:tcW w:w="1735" w:type="dxa"/>
            <w:gridSpan w:val="2"/>
            <w:shd w:val="clear" w:color="auto" w:fill="auto"/>
          </w:tcPr>
          <w:p w14:paraId="4DAF158A" w14:textId="77777777" w:rsidR="002E0FE0" w:rsidRPr="00CA3D9B" w:rsidRDefault="002E0FE0" w:rsidP="001C232E">
            <w:pPr>
              <w:widowControl w:val="0"/>
              <w:rPr>
                <w:color w:val="000000"/>
                <w:sz w:val="22"/>
                <w:szCs w:val="22"/>
              </w:rPr>
            </w:pPr>
            <w:r w:rsidRPr="00B27C51">
              <w:rPr>
                <w:color w:val="000000"/>
                <w:sz w:val="22"/>
                <w:szCs w:val="22"/>
              </w:rPr>
              <w:t>Gap Analysis</w:t>
            </w:r>
          </w:p>
        </w:tc>
        <w:tc>
          <w:tcPr>
            <w:tcW w:w="4675" w:type="dxa"/>
            <w:gridSpan w:val="2"/>
            <w:shd w:val="clear" w:color="auto" w:fill="auto"/>
          </w:tcPr>
          <w:p w14:paraId="50DA26B9" w14:textId="77777777" w:rsidR="002E0FE0" w:rsidRPr="00CA3D9B" w:rsidRDefault="002E0FE0" w:rsidP="001C232E">
            <w:pPr>
              <w:rPr>
                <w:color w:val="000000"/>
                <w:sz w:val="22"/>
                <w:szCs w:val="22"/>
              </w:rPr>
            </w:pPr>
            <w:r w:rsidRPr="00B27C51">
              <w:rPr>
                <w:color w:val="000000"/>
                <w:sz w:val="22"/>
                <w:szCs w:val="22"/>
              </w:rPr>
              <w:t>A technique that assists in identifying the disparity between the current and the desired future state.</w:t>
            </w:r>
          </w:p>
        </w:tc>
        <w:tc>
          <w:tcPr>
            <w:tcW w:w="1710" w:type="dxa"/>
            <w:gridSpan w:val="2"/>
            <w:shd w:val="clear" w:color="auto" w:fill="auto"/>
          </w:tcPr>
          <w:p w14:paraId="5C0C6E02" w14:textId="77777777" w:rsidR="002E0FE0" w:rsidRPr="00CA3D9B" w:rsidRDefault="002E0FE0" w:rsidP="001C232E">
            <w:pPr>
              <w:widowControl w:val="0"/>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63E524A8" w14:textId="77777777" w:rsidR="002E0FE0" w:rsidRPr="00CA3D9B" w:rsidRDefault="002E0FE0" w:rsidP="001C232E">
            <w:pPr>
              <w:widowControl w:val="0"/>
              <w:rPr>
                <w:color w:val="000000"/>
                <w:sz w:val="22"/>
                <w:szCs w:val="22"/>
              </w:rPr>
            </w:pPr>
          </w:p>
        </w:tc>
      </w:tr>
      <w:tr w:rsidR="002E0FE0" w:rsidRPr="00B27C51" w14:paraId="5D7F5F76" w14:textId="77777777" w:rsidTr="00757D74">
        <w:trPr>
          <w:trHeight w:val="530"/>
        </w:trPr>
        <w:tc>
          <w:tcPr>
            <w:tcW w:w="710" w:type="dxa"/>
            <w:tcBorders>
              <w:left w:val="single" w:sz="12" w:space="0" w:color="auto"/>
            </w:tcBorders>
            <w:shd w:val="clear" w:color="auto" w:fill="auto"/>
            <w:noWrap/>
          </w:tcPr>
          <w:p w14:paraId="15B2B3EA" w14:textId="77777777" w:rsidR="002E0FE0" w:rsidRPr="00CA3D9B" w:rsidRDefault="005D693B" w:rsidP="001C232E">
            <w:pPr>
              <w:widowControl w:val="0"/>
              <w:rPr>
                <w:sz w:val="22"/>
                <w:szCs w:val="22"/>
              </w:rPr>
            </w:pPr>
            <w:r w:rsidRPr="00CA3D9B">
              <w:rPr>
                <w:sz w:val="22"/>
                <w:szCs w:val="22"/>
              </w:rPr>
              <w:t>3</w:t>
            </w:r>
            <w:r w:rsidR="001A184D" w:rsidRPr="00CA3D9B">
              <w:rPr>
                <w:sz w:val="22"/>
                <w:szCs w:val="22"/>
              </w:rPr>
              <w:t>4</w:t>
            </w:r>
          </w:p>
        </w:tc>
        <w:tc>
          <w:tcPr>
            <w:tcW w:w="1735" w:type="dxa"/>
            <w:gridSpan w:val="2"/>
            <w:shd w:val="clear" w:color="auto" w:fill="auto"/>
          </w:tcPr>
          <w:p w14:paraId="03ACE856" w14:textId="77777777" w:rsidR="002E0FE0" w:rsidRPr="00CA3D9B" w:rsidRDefault="002E0FE0" w:rsidP="001C232E">
            <w:pPr>
              <w:widowControl w:val="0"/>
              <w:rPr>
                <w:sz w:val="22"/>
                <w:szCs w:val="22"/>
              </w:rPr>
            </w:pPr>
            <w:r w:rsidRPr="00B27C51">
              <w:rPr>
                <w:sz w:val="22"/>
                <w:szCs w:val="22"/>
              </w:rPr>
              <w:t>Hazard</w:t>
            </w:r>
          </w:p>
        </w:tc>
        <w:tc>
          <w:tcPr>
            <w:tcW w:w="4675" w:type="dxa"/>
            <w:gridSpan w:val="2"/>
            <w:shd w:val="clear" w:color="auto" w:fill="auto"/>
          </w:tcPr>
          <w:p w14:paraId="1B59D3EE" w14:textId="77777777" w:rsidR="00D02AEC" w:rsidRPr="00B27C51" w:rsidRDefault="00751846" w:rsidP="00EA474D">
            <w:pPr>
              <w:widowControl w:val="0"/>
              <w:rPr>
                <w:sz w:val="22"/>
                <w:szCs w:val="22"/>
              </w:rPr>
            </w:pPr>
            <w:r w:rsidRPr="00B27C51">
              <w:rPr>
                <w:sz w:val="22"/>
                <w:szCs w:val="22"/>
              </w:rPr>
              <w:t>A condition or an object with the potential to cause or contribute to an aircraft incident or accident.</w:t>
            </w:r>
          </w:p>
          <w:p w14:paraId="60241D23" w14:textId="77777777" w:rsidR="004401A1" w:rsidRPr="00B27C51" w:rsidRDefault="004401A1" w:rsidP="00EA474D">
            <w:pPr>
              <w:widowControl w:val="0"/>
              <w:rPr>
                <w:sz w:val="22"/>
                <w:szCs w:val="22"/>
              </w:rPr>
            </w:pPr>
          </w:p>
          <w:p w14:paraId="647EB316" w14:textId="7ACCD5FC" w:rsidR="00751846" w:rsidRPr="00CA3D9B" w:rsidRDefault="00D02AEC" w:rsidP="005D693B">
            <w:pPr>
              <w:widowControl w:val="0"/>
              <w:rPr>
                <w:i/>
                <w:color w:val="000000"/>
                <w:sz w:val="22"/>
                <w:szCs w:val="22"/>
              </w:rPr>
            </w:pPr>
            <w:r w:rsidRPr="00B27C51">
              <w:rPr>
                <w:i/>
                <w:sz w:val="22"/>
                <w:szCs w:val="22"/>
              </w:rPr>
              <w:t xml:space="preserve">Note: </w:t>
            </w:r>
            <w:r w:rsidR="00A36A78" w:rsidRPr="00B27C51">
              <w:rPr>
                <w:i/>
                <w:sz w:val="22"/>
                <w:szCs w:val="22"/>
              </w:rPr>
              <w:t>In aviation, a hazard can be considered as a dormant potential for harm which is present in one form or another within the system or its environment. This potential for harm may appear in different forms, for example: as a natural condition (e.g. terrain) or technical status (e.g. runway markings).</w:t>
            </w:r>
          </w:p>
        </w:tc>
        <w:tc>
          <w:tcPr>
            <w:tcW w:w="1710" w:type="dxa"/>
            <w:gridSpan w:val="2"/>
            <w:shd w:val="clear" w:color="auto" w:fill="auto"/>
          </w:tcPr>
          <w:p w14:paraId="6BA937FE" w14:textId="77777777" w:rsidR="002E0FE0" w:rsidRPr="00CA3D9B" w:rsidRDefault="004E4524">
            <w:pPr>
              <w:widowControl w:val="0"/>
              <w:jc w:val="center"/>
              <w:rPr>
                <w:color w:val="000000"/>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55D605C8" w14:textId="22773ABD" w:rsidR="00A360B5" w:rsidRPr="00B27C51" w:rsidRDefault="000C781B">
            <w:pPr>
              <w:widowControl w:val="0"/>
              <w:rPr>
                <w:sz w:val="22"/>
                <w:szCs w:val="22"/>
              </w:rPr>
            </w:pPr>
            <w:r>
              <w:rPr>
                <w:sz w:val="22"/>
                <w:szCs w:val="22"/>
              </w:rPr>
              <w:t>N</w:t>
            </w:r>
            <w:r w:rsidR="00A36A78" w:rsidRPr="00B27C51">
              <w:rPr>
                <w:sz w:val="22"/>
                <w:szCs w:val="22"/>
              </w:rPr>
              <w:t xml:space="preserve">ote from ICAO </w:t>
            </w:r>
            <w:r>
              <w:rPr>
                <w:sz w:val="22"/>
                <w:szCs w:val="22"/>
              </w:rPr>
              <w:t>D</w:t>
            </w:r>
            <w:r w:rsidR="00A36A78" w:rsidRPr="00B27C51">
              <w:rPr>
                <w:sz w:val="22"/>
                <w:szCs w:val="22"/>
              </w:rPr>
              <w:t>oc.9859</w:t>
            </w:r>
          </w:p>
          <w:p w14:paraId="0EA8A2E6" w14:textId="77777777" w:rsidR="00A360B5" w:rsidRPr="00B27C51" w:rsidRDefault="00A360B5">
            <w:pPr>
              <w:widowControl w:val="0"/>
              <w:rPr>
                <w:sz w:val="22"/>
                <w:szCs w:val="22"/>
              </w:rPr>
            </w:pPr>
          </w:p>
          <w:p w14:paraId="767E11D7" w14:textId="704DCEB4" w:rsidR="002E0FE0" w:rsidRPr="00CA3D9B" w:rsidRDefault="00A360B5">
            <w:pPr>
              <w:widowControl w:val="0"/>
              <w:rPr>
                <w:b/>
                <w:i/>
                <w:sz w:val="22"/>
                <w:szCs w:val="22"/>
              </w:rPr>
            </w:pPr>
            <w:r w:rsidRPr="00B27C51">
              <w:rPr>
                <w:i/>
                <w:sz w:val="22"/>
                <w:szCs w:val="22"/>
              </w:rPr>
              <w:t>Note: Bow</w:t>
            </w:r>
            <w:r w:rsidR="000C781B">
              <w:rPr>
                <w:i/>
                <w:sz w:val="22"/>
                <w:szCs w:val="22"/>
              </w:rPr>
              <w:t>-T</w:t>
            </w:r>
            <w:r w:rsidRPr="00B27C51">
              <w:rPr>
                <w:i/>
                <w:sz w:val="22"/>
                <w:szCs w:val="22"/>
              </w:rPr>
              <w:t>ie model proposes that a hazard can be focused on a condition (e.g.</w:t>
            </w:r>
            <w:r w:rsidR="000C781B">
              <w:rPr>
                <w:i/>
                <w:sz w:val="22"/>
                <w:szCs w:val="22"/>
              </w:rPr>
              <w:t>,</w:t>
            </w:r>
            <w:r w:rsidRPr="00B27C51">
              <w:rPr>
                <w:i/>
                <w:sz w:val="22"/>
                <w:szCs w:val="22"/>
              </w:rPr>
              <w:t xml:space="preserve"> icing conditions), an object (e.g.</w:t>
            </w:r>
            <w:r w:rsidR="000C781B">
              <w:rPr>
                <w:i/>
                <w:sz w:val="22"/>
                <w:szCs w:val="22"/>
              </w:rPr>
              <w:t>,</w:t>
            </w:r>
            <w:r w:rsidRPr="00B27C51">
              <w:rPr>
                <w:i/>
                <w:sz w:val="22"/>
                <w:szCs w:val="22"/>
              </w:rPr>
              <w:t xml:space="preserve"> another vehicle) or an activity (e.g.</w:t>
            </w:r>
            <w:r w:rsidR="000C781B">
              <w:rPr>
                <w:i/>
                <w:sz w:val="22"/>
                <w:szCs w:val="22"/>
              </w:rPr>
              <w:t>,</w:t>
            </w:r>
            <w:r w:rsidRPr="00B27C51">
              <w:rPr>
                <w:i/>
                <w:sz w:val="22"/>
                <w:szCs w:val="22"/>
              </w:rPr>
              <w:t xml:space="preserve"> driving)</w:t>
            </w:r>
            <w:r w:rsidR="000C781B">
              <w:rPr>
                <w:i/>
                <w:sz w:val="22"/>
                <w:szCs w:val="22"/>
              </w:rPr>
              <w:t>.</w:t>
            </w:r>
          </w:p>
        </w:tc>
      </w:tr>
      <w:tr w:rsidR="00672D3C" w:rsidRPr="00B27C51" w14:paraId="2DB2D3E5" w14:textId="77777777" w:rsidTr="00757D74">
        <w:trPr>
          <w:trHeight w:val="1367"/>
        </w:trPr>
        <w:tc>
          <w:tcPr>
            <w:tcW w:w="710" w:type="dxa"/>
            <w:tcBorders>
              <w:left w:val="single" w:sz="12" w:space="0" w:color="auto"/>
            </w:tcBorders>
            <w:shd w:val="clear" w:color="auto" w:fill="auto"/>
            <w:noWrap/>
          </w:tcPr>
          <w:p w14:paraId="7A7E2388" w14:textId="77777777" w:rsidR="00672D3C" w:rsidRPr="00B27C51" w:rsidDel="00773494" w:rsidRDefault="005D693B" w:rsidP="001C232E">
            <w:pPr>
              <w:widowControl w:val="0"/>
              <w:rPr>
                <w:sz w:val="22"/>
                <w:szCs w:val="22"/>
              </w:rPr>
            </w:pPr>
            <w:r w:rsidRPr="00B27C51">
              <w:rPr>
                <w:sz w:val="22"/>
                <w:szCs w:val="22"/>
              </w:rPr>
              <w:t>3</w:t>
            </w:r>
            <w:r w:rsidR="001A184D" w:rsidRPr="00B27C51">
              <w:rPr>
                <w:sz w:val="22"/>
                <w:szCs w:val="22"/>
              </w:rPr>
              <w:t>5</w:t>
            </w:r>
          </w:p>
        </w:tc>
        <w:tc>
          <w:tcPr>
            <w:tcW w:w="1735" w:type="dxa"/>
            <w:gridSpan w:val="2"/>
            <w:shd w:val="clear" w:color="auto" w:fill="auto"/>
          </w:tcPr>
          <w:p w14:paraId="5426074D" w14:textId="77777777" w:rsidR="00672D3C" w:rsidRPr="00B27C51" w:rsidRDefault="00672D3C" w:rsidP="001C232E">
            <w:pPr>
              <w:widowControl w:val="0"/>
              <w:rPr>
                <w:sz w:val="22"/>
                <w:szCs w:val="22"/>
              </w:rPr>
            </w:pPr>
            <w:r w:rsidRPr="00B27C51">
              <w:rPr>
                <w:sz w:val="22"/>
                <w:szCs w:val="22"/>
              </w:rPr>
              <w:t>Hazard</w:t>
            </w:r>
          </w:p>
        </w:tc>
        <w:tc>
          <w:tcPr>
            <w:tcW w:w="4675" w:type="dxa"/>
            <w:gridSpan w:val="2"/>
            <w:shd w:val="clear" w:color="auto" w:fill="auto"/>
          </w:tcPr>
          <w:p w14:paraId="51F2E838" w14:textId="77761756" w:rsidR="00672D3C" w:rsidRPr="00B27C51" w:rsidRDefault="00672D3C" w:rsidP="005D693B">
            <w:pPr>
              <w:widowControl w:val="0"/>
              <w:rPr>
                <w:color w:val="000000"/>
                <w:sz w:val="22"/>
                <w:szCs w:val="22"/>
              </w:rPr>
            </w:pPr>
            <w:r w:rsidRPr="00B27C51">
              <w:rPr>
                <w:sz w:val="22"/>
                <w:szCs w:val="22"/>
              </w:rPr>
              <w:t>A situation or an object with the potential to cause death or injury to a person, damage to equipment or a structure, loss of material, or a reduction of ability to perform a prescribed function</w:t>
            </w:r>
            <w:r w:rsidR="000C781B">
              <w:rPr>
                <w:sz w:val="22"/>
                <w:szCs w:val="22"/>
              </w:rPr>
              <w:t>.</w:t>
            </w:r>
          </w:p>
        </w:tc>
        <w:tc>
          <w:tcPr>
            <w:tcW w:w="1710" w:type="dxa"/>
            <w:gridSpan w:val="2"/>
            <w:shd w:val="clear" w:color="auto" w:fill="auto"/>
          </w:tcPr>
          <w:p w14:paraId="6EC37E9D" w14:textId="77777777" w:rsidR="00672D3C" w:rsidRPr="00B27C51" w:rsidRDefault="00672D3C">
            <w:pPr>
              <w:jc w:val="center"/>
              <w:rPr>
                <w:color w:val="000000"/>
                <w:sz w:val="22"/>
                <w:szCs w:val="22"/>
              </w:rPr>
            </w:pPr>
            <w:r w:rsidRPr="00B27C51">
              <w:rPr>
                <w:color w:val="000000"/>
                <w:sz w:val="22"/>
                <w:szCs w:val="22"/>
              </w:rPr>
              <w:t xml:space="preserve">Regulation (EU) No 376/2014 </w:t>
            </w:r>
          </w:p>
        </w:tc>
        <w:tc>
          <w:tcPr>
            <w:tcW w:w="2120" w:type="dxa"/>
            <w:gridSpan w:val="2"/>
            <w:tcBorders>
              <w:right w:val="single" w:sz="12" w:space="0" w:color="auto"/>
            </w:tcBorders>
            <w:shd w:val="clear" w:color="auto" w:fill="auto"/>
          </w:tcPr>
          <w:p w14:paraId="5CDD37CE" w14:textId="73FFD296" w:rsidR="00672D3C" w:rsidRPr="00B27C51" w:rsidRDefault="00672D3C" w:rsidP="001C232E">
            <w:pPr>
              <w:autoSpaceDE w:val="0"/>
              <w:autoSpaceDN w:val="0"/>
              <w:adjustRightInd w:val="0"/>
              <w:rPr>
                <w:color w:val="000000"/>
                <w:sz w:val="22"/>
                <w:szCs w:val="22"/>
              </w:rPr>
            </w:pPr>
            <w:r w:rsidRPr="00B27C51">
              <w:rPr>
                <w:color w:val="000000"/>
                <w:sz w:val="22"/>
                <w:szCs w:val="22"/>
              </w:rPr>
              <w:t>Rules on the reporting, analysis and follow-up of occurrences in civil aviation</w:t>
            </w:r>
            <w:r w:rsidR="000C781B">
              <w:rPr>
                <w:color w:val="000000"/>
                <w:sz w:val="22"/>
                <w:szCs w:val="22"/>
              </w:rPr>
              <w:t>.</w:t>
            </w:r>
          </w:p>
        </w:tc>
      </w:tr>
      <w:tr w:rsidR="002E0FE0" w:rsidRPr="00B27C51" w14:paraId="45FEE68E" w14:textId="77777777" w:rsidTr="00757D74">
        <w:trPr>
          <w:trHeight w:val="1367"/>
        </w:trPr>
        <w:tc>
          <w:tcPr>
            <w:tcW w:w="710" w:type="dxa"/>
            <w:tcBorders>
              <w:left w:val="single" w:sz="12" w:space="0" w:color="auto"/>
            </w:tcBorders>
            <w:shd w:val="clear" w:color="auto" w:fill="auto"/>
            <w:noWrap/>
          </w:tcPr>
          <w:p w14:paraId="4077CDE9" w14:textId="77777777" w:rsidR="002E0FE0" w:rsidRPr="00CA3D9B" w:rsidRDefault="005D693B" w:rsidP="001C232E">
            <w:pPr>
              <w:widowControl w:val="0"/>
              <w:rPr>
                <w:sz w:val="22"/>
                <w:szCs w:val="22"/>
              </w:rPr>
            </w:pPr>
            <w:r w:rsidRPr="00CA3D9B">
              <w:rPr>
                <w:sz w:val="22"/>
                <w:szCs w:val="22"/>
              </w:rPr>
              <w:t>3</w:t>
            </w:r>
            <w:r w:rsidR="001A184D" w:rsidRPr="00CA3D9B">
              <w:rPr>
                <w:sz w:val="22"/>
                <w:szCs w:val="22"/>
              </w:rPr>
              <w:t>6</w:t>
            </w:r>
          </w:p>
        </w:tc>
        <w:tc>
          <w:tcPr>
            <w:tcW w:w="1735" w:type="dxa"/>
            <w:gridSpan w:val="2"/>
            <w:shd w:val="clear" w:color="auto" w:fill="auto"/>
          </w:tcPr>
          <w:p w14:paraId="4F2335B1" w14:textId="77777777" w:rsidR="002E0FE0" w:rsidRPr="00CA3D9B" w:rsidRDefault="002E0FE0" w:rsidP="001C232E">
            <w:pPr>
              <w:widowControl w:val="0"/>
              <w:rPr>
                <w:sz w:val="22"/>
                <w:szCs w:val="22"/>
              </w:rPr>
            </w:pPr>
            <w:r w:rsidRPr="00B27C51">
              <w:rPr>
                <w:sz w:val="22"/>
                <w:szCs w:val="22"/>
              </w:rPr>
              <w:t>Hazard Analysis</w:t>
            </w:r>
          </w:p>
        </w:tc>
        <w:tc>
          <w:tcPr>
            <w:tcW w:w="4675" w:type="dxa"/>
            <w:gridSpan w:val="2"/>
            <w:shd w:val="clear" w:color="auto" w:fill="auto"/>
          </w:tcPr>
          <w:p w14:paraId="14CF9D2C" w14:textId="77777777" w:rsidR="002E0FE0" w:rsidRPr="00CA3D9B" w:rsidRDefault="002E0FE0" w:rsidP="001C232E">
            <w:pPr>
              <w:autoSpaceDE w:val="0"/>
              <w:autoSpaceDN w:val="0"/>
              <w:adjustRightInd w:val="0"/>
              <w:jc w:val="both"/>
              <w:rPr>
                <w:sz w:val="22"/>
                <w:szCs w:val="22"/>
              </w:rPr>
            </w:pPr>
            <w:r w:rsidRPr="00B27C51">
              <w:rPr>
                <w:color w:val="000000"/>
                <w:sz w:val="22"/>
                <w:szCs w:val="22"/>
              </w:rPr>
              <w:t>Analysis performed to identify hazards, hazard effects, and hazard causal factors used to determine system risk.</w:t>
            </w:r>
          </w:p>
        </w:tc>
        <w:tc>
          <w:tcPr>
            <w:tcW w:w="1710" w:type="dxa"/>
            <w:gridSpan w:val="2"/>
            <w:shd w:val="clear" w:color="auto" w:fill="auto"/>
          </w:tcPr>
          <w:p w14:paraId="7BCD5A9A" w14:textId="77777777" w:rsidR="002E0FE0" w:rsidRPr="00CA3D9B" w:rsidRDefault="002E0FE0" w:rsidP="001C232E">
            <w:pPr>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1019B9F0" w14:textId="77777777" w:rsidR="002E0FE0" w:rsidRPr="00CA3D9B" w:rsidRDefault="002E0FE0" w:rsidP="001C232E">
            <w:pPr>
              <w:autoSpaceDE w:val="0"/>
              <w:autoSpaceDN w:val="0"/>
              <w:adjustRightInd w:val="0"/>
              <w:rPr>
                <w:sz w:val="22"/>
                <w:szCs w:val="22"/>
              </w:rPr>
            </w:pPr>
            <w:r w:rsidRPr="00B27C51">
              <w:rPr>
                <w:color w:val="000000"/>
                <w:sz w:val="22"/>
                <w:szCs w:val="22"/>
              </w:rPr>
              <w:t>Adapted from Hazard Analysis</w:t>
            </w:r>
            <w:r w:rsidRPr="00B27C51">
              <w:rPr>
                <w:color w:val="000000"/>
                <w:sz w:val="22"/>
                <w:szCs w:val="22"/>
                <w:lang w:eastAsia="pt-BR"/>
              </w:rPr>
              <w:t xml:space="preserve"> </w:t>
            </w:r>
            <w:r w:rsidRPr="00B27C51">
              <w:rPr>
                <w:color w:val="000000"/>
                <w:sz w:val="22"/>
                <w:szCs w:val="22"/>
              </w:rPr>
              <w:t>Techniques</w:t>
            </w:r>
            <w:r w:rsidRPr="00B27C51">
              <w:rPr>
                <w:color w:val="000000"/>
                <w:sz w:val="22"/>
                <w:szCs w:val="22"/>
                <w:lang w:eastAsia="pt-BR"/>
              </w:rPr>
              <w:t xml:space="preserve"> </w:t>
            </w:r>
            <w:r w:rsidRPr="00B27C51">
              <w:rPr>
                <w:color w:val="000000"/>
                <w:sz w:val="22"/>
                <w:szCs w:val="22"/>
              </w:rPr>
              <w:t>for</w:t>
            </w:r>
            <w:r w:rsidRPr="00B27C51">
              <w:rPr>
                <w:color w:val="000000"/>
                <w:sz w:val="22"/>
                <w:szCs w:val="22"/>
                <w:lang w:eastAsia="pt-BR"/>
              </w:rPr>
              <w:t xml:space="preserve"> </w:t>
            </w:r>
            <w:r w:rsidRPr="00B27C51">
              <w:rPr>
                <w:color w:val="000000"/>
                <w:sz w:val="22"/>
                <w:szCs w:val="22"/>
              </w:rPr>
              <w:t>System</w:t>
            </w:r>
            <w:r w:rsidRPr="00B27C51">
              <w:rPr>
                <w:color w:val="000000"/>
                <w:sz w:val="22"/>
                <w:szCs w:val="22"/>
                <w:lang w:eastAsia="pt-BR"/>
              </w:rPr>
              <w:t xml:space="preserve"> </w:t>
            </w:r>
            <w:r w:rsidRPr="00B27C51">
              <w:rPr>
                <w:color w:val="000000"/>
                <w:sz w:val="22"/>
                <w:szCs w:val="22"/>
              </w:rPr>
              <w:t>Safety - Clifton A. Ericson, 2005</w:t>
            </w:r>
          </w:p>
        </w:tc>
      </w:tr>
      <w:tr w:rsidR="002E0FE0" w:rsidRPr="00B27C51" w14:paraId="7E380E34" w14:textId="77777777" w:rsidTr="00757D74">
        <w:trPr>
          <w:trHeight w:val="605"/>
        </w:trPr>
        <w:tc>
          <w:tcPr>
            <w:tcW w:w="710" w:type="dxa"/>
            <w:tcBorders>
              <w:left w:val="single" w:sz="12" w:space="0" w:color="auto"/>
            </w:tcBorders>
            <w:shd w:val="clear" w:color="auto" w:fill="auto"/>
            <w:noWrap/>
          </w:tcPr>
          <w:p w14:paraId="5EDFC288" w14:textId="77777777" w:rsidR="002E0FE0" w:rsidRPr="00CA3D9B" w:rsidRDefault="005D693B" w:rsidP="001C232E">
            <w:pPr>
              <w:widowControl w:val="0"/>
              <w:rPr>
                <w:sz w:val="22"/>
                <w:szCs w:val="22"/>
              </w:rPr>
            </w:pPr>
            <w:r w:rsidRPr="00CA3D9B">
              <w:rPr>
                <w:sz w:val="22"/>
                <w:szCs w:val="22"/>
              </w:rPr>
              <w:lastRenderedPageBreak/>
              <w:t>3</w:t>
            </w:r>
            <w:r w:rsidR="001A184D" w:rsidRPr="00CA3D9B">
              <w:rPr>
                <w:sz w:val="22"/>
                <w:szCs w:val="22"/>
              </w:rPr>
              <w:t>7</w:t>
            </w:r>
          </w:p>
        </w:tc>
        <w:tc>
          <w:tcPr>
            <w:tcW w:w="1735" w:type="dxa"/>
            <w:gridSpan w:val="2"/>
            <w:shd w:val="clear" w:color="auto" w:fill="auto"/>
          </w:tcPr>
          <w:p w14:paraId="4936B94B" w14:textId="77777777" w:rsidR="002E0FE0" w:rsidRPr="00CA3D9B" w:rsidRDefault="002E0FE0" w:rsidP="001C232E">
            <w:pPr>
              <w:widowControl w:val="0"/>
              <w:rPr>
                <w:sz w:val="22"/>
                <w:szCs w:val="22"/>
              </w:rPr>
            </w:pPr>
            <w:r w:rsidRPr="00B27C51">
              <w:rPr>
                <w:sz w:val="22"/>
                <w:szCs w:val="22"/>
              </w:rPr>
              <w:t>Hazard Identification</w:t>
            </w:r>
          </w:p>
        </w:tc>
        <w:tc>
          <w:tcPr>
            <w:tcW w:w="4675" w:type="dxa"/>
            <w:gridSpan w:val="2"/>
            <w:shd w:val="clear" w:color="auto" w:fill="auto"/>
            <w:vAlign w:val="center"/>
          </w:tcPr>
          <w:p w14:paraId="536F3C93" w14:textId="383EC6CB" w:rsidR="00A36A78" w:rsidRPr="00CA3D9B" w:rsidRDefault="00A36A78" w:rsidP="001C232E">
            <w:pPr>
              <w:widowControl w:val="0"/>
              <w:rPr>
                <w:sz w:val="22"/>
                <w:szCs w:val="22"/>
              </w:rPr>
            </w:pPr>
            <w:r w:rsidRPr="00B27C51">
              <w:rPr>
                <w:sz w:val="22"/>
                <w:szCs w:val="22"/>
              </w:rPr>
              <w:t>The process used to determine or identify existing or potential hazards associated with aviation products or services</w:t>
            </w:r>
            <w:r w:rsidR="000C781B">
              <w:rPr>
                <w:sz w:val="22"/>
                <w:szCs w:val="22"/>
              </w:rPr>
              <w:t>.</w:t>
            </w:r>
          </w:p>
        </w:tc>
        <w:tc>
          <w:tcPr>
            <w:tcW w:w="1710" w:type="dxa"/>
            <w:gridSpan w:val="2"/>
            <w:shd w:val="clear" w:color="auto" w:fill="auto"/>
          </w:tcPr>
          <w:p w14:paraId="6D73B46F"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0ADDE8C9" w14:textId="77777777" w:rsidR="002E0FE0" w:rsidRPr="00CA3D9B" w:rsidRDefault="002E0FE0" w:rsidP="001C232E">
            <w:pPr>
              <w:widowControl w:val="0"/>
              <w:rPr>
                <w:sz w:val="22"/>
                <w:szCs w:val="22"/>
              </w:rPr>
            </w:pPr>
          </w:p>
        </w:tc>
      </w:tr>
      <w:tr w:rsidR="002E0FE0" w:rsidRPr="00B27C51" w14:paraId="1C91E9A8" w14:textId="77777777" w:rsidTr="00757D74">
        <w:trPr>
          <w:trHeight w:val="605"/>
        </w:trPr>
        <w:tc>
          <w:tcPr>
            <w:tcW w:w="710" w:type="dxa"/>
            <w:tcBorders>
              <w:left w:val="single" w:sz="12" w:space="0" w:color="auto"/>
            </w:tcBorders>
            <w:shd w:val="clear" w:color="auto" w:fill="auto"/>
            <w:noWrap/>
          </w:tcPr>
          <w:p w14:paraId="4785E105" w14:textId="77777777" w:rsidR="002E0FE0" w:rsidRPr="00CA3D9B" w:rsidRDefault="005D693B" w:rsidP="001C232E">
            <w:pPr>
              <w:widowControl w:val="0"/>
              <w:rPr>
                <w:sz w:val="22"/>
                <w:szCs w:val="22"/>
              </w:rPr>
            </w:pPr>
            <w:r w:rsidRPr="00CA3D9B">
              <w:rPr>
                <w:sz w:val="22"/>
                <w:szCs w:val="22"/>
              </w:rPr>
              <w:t>3</w:t>
            </w:r>
            <w:r w:rsidR="001A184D" w:rsidRPr="00CA3D9B">
              <w:rPr>
                <w:sz w:val="22"/>
                <w:szCs w:val="22"/>
              </w:rPr>
              <w:t>8</w:t>
            </w:r>
          </w:p>
        </w:tc>
        <w:tc>
          <w:tcPr>
            <w:tcW w:w="1735" w:type="dxa"/>
            <w:gridSpan w:val="2"/>
            <w:shd w:val="clear" w:color="auto" w:fill="auto"/>
          </w:tcPr>
          <w:p w14:paraId="761647AB" w14:textId="77777777" w:rsidR="002E0FE0" w:rsidRPr="00CA3D9B" w:rsidRDefault="002E0FE0" w:rsidP="001C232E">
            <w:pPr>
              <w:widowControl w:val="0"/>
              <w:rPr>
                <w:sz w:val="22"/>
                <w:szCs w:val="22"/>
              </w:rPr>
            </w:pPr>
            <w:r w:rsidRPr="00B27C51">
              <w:rPr>
                <w:bCs/>
                <w:iCs/>
                <w:sz w:val="22"/>
                <w:szCs w:val="22"/>
              </w:rPr>
              <w:t>Helicopter</w:t>
            </w:r>
          </w:p>
        </w:tc>
        <w:tc>
          <w:tcPr>
            <w:tcW w:w="4675" w:type="dxa"/>
            <w:gridSpan w:val="2"/>
            <w:shd w:val="clear" w:color="auto" w:fill="auto"/>
          </w:tcPr>
          <w:p w14:paraId="1AAFBC31" w14:textId="77777777" w:rsidR="00697D31" w:rsidRDefault="002E0FE0" w:rsidP="001C232E">
            <w:pPr>
              <w:widowControl w:val="0"/>
              <w:rPr>
                <w:sz w:val="22"/>
                <w:szCs w:val="22"/>
              </w:rPr>
            </w:pPr>
            <w:r w:rsidRPr="00B27C51">
              <w:rPr>
                <w:sz w:val="22"/>
                <w:szCs w:val="22"/>
              </w:rPr>
              <w:t>A heavier-than-air aircraft supported in flight chiefly by the reactions of the air on one or more power-driven rotors on substantially vertical axes.</w:t>
            </w:r>
          </w:p>
          <w:p w14:paraId="31FFE542" w14:textId="5B5D2ECA" w:rsidR="00697D31" w:rsidRDefault="00697D31" w:rsidP="001C232E">
            <w:pPr>
              <w:widowControl w:val="0"/>
              <w:rPr>
                <w:sz w:val="22"/>
                <w:szCs w:val="22"/>
              </w:rPr>
            </w:pPr>
          </w:p>
          <w:p w14:paraId="4FC85691" w14:textId="3A6752A5" w:rsidR="002E0FE0" w:rsidRPr="00CA3D9B" w:rsidRDefault="002E0FE0" w:rsidP="001C232E">
            <w:pPr>
              <w:widowControl w:val="0"/>
              <w:rPr>
                <w:color w:val="000000"/>
                <w:sz w:val="22"/>
                <w:szCs w:val="22"/>
              </w:rPr>
            </w:pPr>
            <w:r w:rsidRPr="00B27C51">
              <w:rPr>
                <w:i/>
                <w:iCs/>
                <w:sz w:val="22"/>
                <w:szCs w:val="22"/>
              </w:rPr>
              <w:t>Note</w:t>
            </w:r>
            <w:r w:rsidR="000C781B">
              <w:rPr>
                <w:i/>
                <w:iCs/>
                <w:sz w:val="22"/>
                <w:szCs w:val="22"/>
              </w:rPr>
              <w:t>:</w:t>
            </w:r>
            <w:r w:rsidRPr="00B27C51">
              <w:rPr>
                <w:i/>
                <w:iCs/>
                <w:sz w:val="22"/>
                <w:szCs w:val="22"/>
              </w:rPr>
              <w:t xml:space="preserve"> Some States use the term “rotorcraft” as an alternative to “helicopter</w:t>
            </w:r>
            <w:r w:rsidR="000C781B">
              <w:rPr>
                <w:i/>
                <w:iCs/>
                <w:sz w:val="22"/>
                <w:szCs w:val="22"/>
              </w:rPr>
              <w:t>.</w:t>
            </w:r>
            <w:r w:rsidRPr="00B27C51">
              <w:rPr>
                <w:i/>
                <w:iCs/>
                <w:sz w:val="22"/>
                <w:szCs w:val="22"/>
              </w:rPr>
              <w:t>”</w:t>
            </w:r>
          </w:p>
        </w:tc>
        <w:tc>
          <w:tcPr>
            <w:tcW w:w="1710" w:type="dxa"/>
            <w:gridSpan w:val="2"/>
            <w:shd w:val="clear" w:color="auto" w:fill="auto"/>
          </w:tcPr>
          <w:p w14:paraId="53ADE4CC" w14:textId="77777777" w:rsidR="002E0FE0" w:rsidRPr="00CA3D9B" w:rsidRDefault="002E0FE0" w:rsidP="001C232E">
            <w:pPr>
              <w:widowControl w:val="0"/>
              <w:jc w:val="center"/>
              <w:rPr>
                <w:color w:val="000000"/>
                <w:sz w:val="22"/>
                <w:szCs w:val="22"/>
              </w:rPr>
            </w:pPr>
            <w:r w:rsidRPr="00B27C51">
              <w:rPr>
                <w:color w:val="000000"/>
                <w:sz w:val="22"/>
                <w:szCs w:val="22"/>
              </w:rPr>
              <w:t>ICAO Annex 6, Part III</w:t>
            </w:r>
          </w:p>
          <w:p w14:paraId="512F4412" w14:textId="77777777" w:rsidR="002E0FE0" w:rsidRPr="00CA3D9B" w:rsidRDefault="002E0FE0" w:rsidP="001C232E">
            <w:pPr>
              <w:widowControl w:val="0"/>
              <w:jc w:val="center"/>
              <w:rPr>
                <w:sz w:val="22"/>
                <w:szCs w:val="22"/>
              </w:rPr>
            </w:pPr>
          </w:p>
        </w:tc>
        <w:tc>
          <w:tcPr>
            <w:tcW w:w="2120" w:type="dxa"/>
            <w:gridSpan w:val="2"/>
            <w:tcBorders>
              <w:right w:val="single" w:sz="12" w:space="0" w:color="auto"/>
            </w:tcBorders>
            <w:shd w:val="clear" w:color="auto" w:fill="auto"/>
          </w:tcPr>
          <w:p w14:paraId="1D5337D7" w14:textId="77777777" w:rsidR="002E0FE0" w:rsidRPr="00CA3D9B" w:rsidRDefault="002E0FE0" w:rsidP="001C232E">
            <w:pPr>
              <w:widowControl w:val="0"/>
              <w:rPr>
                <w:sz w:val="22"/>
                <w:szCs w:val="22"/>
              </w:rPr>
            </w:pPr>
          </w:p>
        </w:tc>
      </w:tr>
      <w:tr w:rsidR="002E0FE0" w:rsidRPr="00B27C51" w14:paraId="3F276321" w14:textId="77777777" w:rsidTr="00757D74">
        <w:trPr>
          <w:trHeight w:val="981"/>
        </w:trPr>
        <w:tc>
          <w:tcPr>
            <w:tcW w:w="710" w:type="dxa"/>
            <w:tcBorders>
              <w:left w:val="single" w:sz="12" w:space="0" w:color="auto"/>
            </w:tcBorders>
            <w:shd w:val="clear" w:color="auto" w:fill="auto"/>
            <w:noWrap/>
          </w:tcPr>
          <w:p w14:paraId="24BD8E80" w14:textId="77777777" w:rsidR="002E0FE0" w:rsidRPr="00CA3D9B" w:rsidRDefault="001A184D" w:rsidP="001C232E">
            <w:pPr>
              <w:widowControl w:val="0"/>
              <w:rPr>
                <w:sz w:val="22"/>
                <w:szCs w:val="22"/>
              </w:rPr>
            </w:pPr>
            <w:r w:rsidRPr="00CA3D9B">
              <w:rPr>
                <w:sz w:val="22"/>
                <w:szCs w:val="22"/>
              </w:rPr>
              <w:t>39</w:t>
            </w:r>
          </w:p>
        </w:tc>
        <w:tc>
          <w:tcPr>
            <w:tcW w:w="1735" w:type="dxa"/>
            <w:gridSpan w:val="2"/>
            <w:shd w:val="clear" w:color="auto" w:fill="auto"/>
          </w:tcPr>
          <w:p w14:paraId="17108E62" w14:textId="77777777" w:rsidR="002E0FE0" w:rsidRPr="00CA3D9B" w:rsidRDefault="002E0FE0" w:rsidP="001C232E">
            <w:pPr>
              <w:widowControl w:val="0"/>
              <w:rPr>
                <w:sz w:val="22"/>
                <w:szCs w:val="22"/>
              </w:rPr>
            </w:pPr>
            <w:r w:rsidRPr="00B27C51">
              <w:rPr>
                <w:sz w:val="22"/>
                <w:szCs w:val="22"/>
              </w:rPr>
              <w:t>High Risk</w:t>
            </w:r>
          </w:p>
        </w:tc>
        <w:tc>
          <w:tcPr>
            <w:tcW w:w="4675" w:type="dxa"/>
            <w:gridSpan w:val="2"/>
            <w:shd w:val="clear" w:color="auto" w:fill="auto"/>
          </w:tcPr>
          <w:p w14:paraId="7132FCD2" w14:textId="77777777" w:rsidR="002E0FE0" w:rsidRPr="00CA3D9B" w:rsidRDefault="002E0FE0" w:rsidP="001C232E">
            <w:pPr>
              <w:widowControl w:val="0"/>
              <w:rPr>
                <w:sz w:val="22"/>
                <w:szCs w:val="22"/>
              </w:rPr>
            </w:pPr>
            <w:r w:rsidRPr="00B27C51">
              <w:rPr>
                <w:sz w:val="22"/>
                <w:szCs w:val="22"/>
              </w:rPr>
              <w:t xml:space="preserve">Unacceptable level of risk.  The activity cannot be continued unless hazards are further mitigated so that risk is </w:t>
            </w:r>
            <w:r w:rsidRPr="00B27C51">
              <w:rPr>
                <w:color w:val="000000"/>
                <w:sz w:val="22"/>
                <w:szCs w:val="22"/>
              </w:rPr>
              <w:t>reduced to an acceptable level.</w:t>
            </w:r>
          </w:p>
        </w:tc>
        <w:tc>
          <w:tcPr>
            <w:tcW w:w="1710" w:type="dxa"/>
            <w:gridSpan w:val="2"/>
            <w:shd w:val="clear" w:color="auto" w:fill="auto"/>
          </w:tcPr>
          <w:p w14:paraId="4C19FF79"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1C6A901D" w14:textId="77777777" w:rsidR="002E0FE0" w:rsidRPr="00CA3D9B" w:rsidRDefault="002E0FE0" w:rsidP="001C232E">
            <w:pPr>
              <w:widowControl w:val="0"/>
              <w:rPr>
                <w:sz w:val="22"/>
                <w:szCs w:val="22"/>
              </w:rPr>
            </w:pPr>
            <w:r w:rsidRPr="00B27C51">
              <w:rPr>
                <w:sz w:val="22"/>
                <w:szCs w:val="22"/>
              </w:rPr>
              <w:t>Adapted from FAA System Safety  Handbook, Chapter 3</w:t>
            </w:r>
          </w:p>
        </w:tc>
      </w:tr>
      <w:tr w:rsidR="002E0FE0" w:rsidRPr="00B27C51" w14:paraId="04E0D25A" w14:textId="77777777" w:rsidTr="00757D74">
        <w:trPr>
          <w:trHeight w:val="1073"/>
        </w:trPr>
        <w:tc>
          <w:tcPr>
            <w:tcW w:w="710" w:type="dxa"/>
            <w:tcBorders>
              <w:left w:val="single" w:sz="12" w:space="0" w:color="auto"/>
            </w:tcBorders>
            <w:shd w:val="clear" w:color="auto" w:fill="auto"/>
            <w:noWrap/>
          </w:tcPr>
          <w:p w14:paraId="6512C479" w14:textId="77777777" w:rsidR="002E0FE0" w:rsidRPr="00CA3D9B" w:rsidRDefault="005D693B" w:rsidP="001C232E">
            <w:pPr>
              <w:widowControl w:val="0"/>
              <w:rPr>
                <w:sz w:val="22"/>
                <w:szCs w:val="22"/>
              </w:rPr>
            </w:pPr>
            <w:r w:rsidRPr="00CA3D9B">
              <w:rPr>
                <w:sz w:val="22"/>
                <w:szCs w:val="22"/>
              </w:rPr>
              <w:t>4</w:t>
            </w:r>
            <w:r w:rsidR="001A184D" w:rsidRPr="00CA3D9B">
              <w:rPr>
                <w:sz w:val="22"/>
                <w:szCs w:val="22"/>
              </w:rPr>
              <w:t>0</w:t>
            </w:r>
          </w:p>
        </w:tc>
        <w:tc>
          <w:tcPr>
            <w:tcW w:w="1735" w:type="dxa"/>
            <w:gridSpan w:val="2"/>
            <w:shd w:val="clear" w:color="auto" w:fill="auto"/>
          </w:tcPr>
          <w:p w14:paraId="1C084DD8" w14:textId="77777777" w:rsidR="002E0FE0" w:rsidRPr="00CA3D9B" w:rsidRDefault="002E0FE0" w:rsidP="001C232E">
            <w:pPr>
              <w:widowControl w:val="0"/>
              <w:rPr>
                <w:sz w:val="22"/>
                <w:szCs w:val="22"/>
              </w:rPr>
            </w:pPr>
            <w:r w:rsidRPr="00B27C51">
              <w:rPr>
                <w:sz w:val="22"/>
                <w:szCs w:val="22"/>
              </w:rPr>
              <w:t>Human Factors</w:t>
            </w:r>
            <w:r w:rsidR="00F61C04" w:rsidRPr="00B27C51">
              <w:rPr>
                <w:sz w:val="22"/>
                <w:szCs w:val="22"/>
              </w:rPr>
              <w:t xml:space="preserve"> </w:t>
            </w:r>
            <w:r w:rsidR="0027127C" w:rsidRPr="00B27C51">
              <w:rPr>
                <w:sz w:val="22"/>
                <w:szCs w:val="22"/>
              </w:rPr>
              <w:t>P</w:t>
            </w:r>
            <w:r w:rsidR="00F61C04" w:rsidRPr="00B27C51">
              <w:rPr>
                <w:sz w:val="22"/>
                <w:szCs w:val="22"/>
              </w:rPr>
              <w:t>rinciples</w:t>
            </w:r>
          </w:p>
        </w:tc>
        <w:tc>
          <w:tcPr>
            <w:tcW w:w="4675" w:type="dxa"/>
            <w:gridSpan w:val="2"/>
            <w:shd w:val="clear" w:color="auto" w:fill="auto"/>
          </w:tcPr>
          <w:p w14:paraId="059F22ED" w14:textId="01E1AE50" w:rsidR="002E0FE0" w:rsidRPr="00CA3D9B" w:rsidRDefault="002E0FE0" w:rsidP="00725264">
            <w:pPr>
              <w:widowControl w:val="0"/>
              <w:rPr>
                <w:color w:val="000000"/>
                <w:sz w:val="22"/>
                <w:szCs w:val="22"/>
              </w:rPr>
            </w:pPr>
            <w:r w:rsidRPr="00B27C51">
              <w:rPr>
                <w:color w:val="000000"/>
                <w:sz w:val="22"/>
                <w:szCs w:val="22"/>
              </w:rPr>
              <w:t>Principles which apply to aeronautical design, certification, training, operations</w:t>
            </w:r>
            <w:r w:rsidR="00697D31">
              <w:rPr>
                <w:color w:val="000000"/>
                <w:sz w:val="22"/>
                <w:szCs w:val="22"/>
              </w:rPr>
              <w:t>,</w:t>
            </w:r>
            <w:r w:rsidRPr="00B27C51">
              <w:rPr>
                <w:color w:val="000000"/>
                <w:sz w:val="22"/>
                <w:szCs w:val="22"/>
              </w:rPr>
              <w:t xml:space="preserve"> and maintenance and which seek safe interface between the human and other system components by proper consideration to human performance.</w:t>
            </w:r>
          </w:p>
        </w:tc>
        <w:tc>
          <w:tcPr>
            <w:tcW w:w="1710" w:type="dxa"/>
            <w:gridSpan w:val="2"/>
            <w:shd w:val="clear" w:color="auto" w:fill="auto"/>
          </w:tcPr>
          <w:p w14:paraId="450B8E34" w14:textId="77777777" w:rsidR="002E0FE0" w:rsidRPr="00B27C51" w:rsidRDefault="002E0FE0" w:rsidP="001C232E">
            <w:pPr>
              <w:widowControl w:val="0"/>
              <w:jc w:val="center"/>
              <w:rPr>
                <w:sz w:val="22"/>
                <w:szCs w:val="22"/>
              </w:rPr>
            </w:pPr>
            <w:r w:rsidRPr="00B27C51">
              <w:rPr>
                <w:sz w:val="22"/>
                <w:szCs w:val="22"/>
              </w:rPr>
              <w:t>ICAO Annex 6, Part I, Definitions</w:t>
            </w:r>
          </w:p>
          <w:p w14:paraId="675B2BE4" w14:textId="77777777" w:rsidR="00F61C04" w:rsidRPr="00CA3D9B" w:rsidRDefault="00F61C04" w:rsidP="001C232E">
            <w:pPr>
              <w:widowControl w:val="0"/>
              <w:jc w:val="center"/>
              <w:rPr>
                <w:sz w:val="22"/>
                <w:szCs w:val="22"/>
              </w:rPr>
            </w:pPr>
            <w:r w:rsidRPr="00B27C51">
              <w:rPr>
                <w:sz w:val="22"/>
                <w:szCs w:val="22"/>
              </w:rPr>
              <w:t>ICAO Doc.9734</w:t>
            </w:r>
          </w:p>
        </w:tc>
        <w:tc>
          <w:tcPr>
            <w:tcW w:w="2120" w:type="dxa"/>
            <w:gridSpan w:val="2"/>
            <w:tcBorders>
              <w:right w:val="single" w:sz="12" w:space="0" w:color="auto"/>
            </w:tcBorders>
            <w:shd w:val="clear" w:color="auto" w:fill="auto"/>
          </w:tcPr>
          <w:p w14:paraId="2FAFC337" w14:textId="77777777" w:rsidR="002E0FE0" w:rsidRPr="00CA3D9B" w:rsidRDefault="002E0FE0" w:rsidP="001C232E">
            <w:pPr>
              <w:widowControl w:val="0"/>
              <w:rPr>
                <w:sz w:val="22"/>
                <w:szCs w:val="22"/>
              </w:rPr>
            </w:pPr>
          </w:p>
        </w:tc>
      </w:tr>
      <w:tr w:rsidR="00C77AEE" w:rsidRPr="00B27C51" w14:paraId="20249FEF" w14:textId="77777777" w:rsidTr="00757D74">
        <w:trPr>
          <w:trHeight w:val="1073"/>
        </w:trPr>
        <w:tc>
          <w:tcPr>
            <w:tcW w:w="710" w:type="dxa"/>
            <w:tcBorders>
              <w:left w:val="single" w:sz="12" w:space="0" w:color="auto"/>
            </w:tcBorders>
            <w:shd w:val="clear" w:color="auto" w:fill="auto"/>
            <w:noWrap/>
          </w:tcPr>
          <w:p w14:paraId="3FF2711B" w14:textId="77777777" w:rsidR="00C77AEE" w:rsidRPr="00B27C51" w:rsidRDefault="005D693B" w:rsidP="001C232E">
            <w:pPr>
              <w:widowControl w:val="0"/>
              <w:rPr>
                <w:sz w:val="22"/>
                <w:szCs w:val="22"/>
              </w:rPr>
            </w:pPr>
            <w:r w:rsidRPr="00B27C51">
              <w:rPr>
                <w:sz w:val="22"/>
                <w:szCs w:val="22"/>
              </w:rPr>
              <w:t>4</w:t>
            </w:r>
            <w:r w:rsidR="001A184D" w:rsidRPr="00B27C51">
              <w:rPr>
                <w:sz w:val="22"/>
                <w:szCs w:val="22"/>
              </w:rPr>
              <w:t>1</w:t>
            </w:r>
          </w:p>
        </w:tc>
        <w:tc>
          <w:tcPr>
            <w:tcW w:w="1735" w:type="dxa"/>
            <w:gridSpan w:val="2"/>
            <w:shd w:val="clear" w:color="auto" w:fill="auto"/>
          </w:tcPr>
          <w:p w14:paraId="52E9EB4E" w14:textId="77777777" w:rsidR="00C77AEE" w:rsidRPr="00B27C51" w:rsidRDefault="00C77AEE" w:rsidP="001C232E">
            <w:pPr>
              <w:widowControl w:val="0"/>
              <w:rPr>
                <w:sz w:val="22"/>
                <w:szCs w:val="22"/>
              </w:rPr>
            </w:pPr>
            <w:r w:rsidRPr="00B27C51">
              <w:rPr>
                <w:sz w:val="22"/>
                <w:szCs w:val="22"/>
              </w:rPr>
              <w:t xml:space="preserve">Human </w:t>
            </w:r>
            <w:r w:rsidR="0027127C" w:rsidRPr="00B27C51">
              <w:rPr>
                <w:sz w:val="22"/>
                <w:szCs w:val="22"/>
              </w:rPr>
              <w:t>P</w:t>
            </w:r>
            <w:r w:rsidRPr="00B27C51">
              <w:rPr>
                <w:sz w:val="22"/>
                <w:szCs w:val="22"/>
              </w:rPr>
              <w:t>erformance</w:t>
            </w:r>
          </w:p>
        </w:tc>
        <w:tc>
          <w:tcPr>
            <w:tcW w:w="4675" w:type="dxa"/>
            <w:gridSpan w:val="2"/>
            <w:shd w:val="clear" w:color="auto" w:fill="auto"/>
          </w:tcPr>
          <w:p w14:paraId="72F4E8A6" w14:textId="47557F7A" w:rsidR="00C77AEE" w:rsidRPr="00B27C51" w:rsidRDefault="00F61C04" w:rsidP="00F61C04">
            <w:pPr>
              <w:widowControl w:val="0"/>
              <w:rPr>
                <w:color w:val="000000"/>
                <w:sz w:val="22"/>
                <w:szCs w:val="22"/>
              </w:rPr>
            </w:pPr>
            <w:r w:rsidRPr="00B27C51">
              <w:rPr>
                <w:sz w:val="22"/>
                <w:szCs w:val="22"/>
              </w:rPr>
              <w:t>Human capabilities and limitations which have an impact on the safety, security</w:t>
            </w:r>
            <w:r w:rsidR="00697D31">
              <w:rPr>
                <w:sz w:val="22"/>
                <w:szCs w:val="22"/>
              </w:rPr>
              <w:t>,</w:t>
            </w:r>
            <w:r w:rsidRPr="00B27C51">
              <w:rPr>
                <w:sz w:val="22"/>
                <w:szCs w:val="22"/>
              </w:rPr>
              <w:t xml:space="preserve"> and efficiency of aeronautical operations.</w:t>
            </w:r>
          </w:p>
        </w:tc>
        <w:tc>
          <w:tcPr>
            <w:tcW w:w="1710" w:type="dxa"/>
            <w:gridSpan w:val="2"/>
            <w:shd w:val="clear" w:color="auto" w:fill="auto"/>
          </w:tcPr>
          <w:p w14:paraId="388E15ED" w14:textId="77777777" w:rsidR="00C77AEE" w:rsidRPr="00B27C51" w:rsidRDefault="00C77AEE" w:rsidP="007D041B">
            <w:pPr>
              <w:widowControl w:val="0"/>
              <w:jc w:val="center"/>
              <w:rPr>
                <w:sz w:val="22"/>
                <w:szCs w:val="22"/>
              </w:rPr>
            </w:pPr>
            <w:r w:rsidRPr="00B27C51">
              <w:rPr>
                <w:sz w:val="22"/>
                <w:szCs w:val="22"/>
              </w:rPr>
              <w:t xml:space="preserve">ICAO </w:t>
            </w:r>
            <w:r w:rsidR="007D041B" w:rsidRPr="00B27C51">
              <w:rPr>
                <w:sz w:val="22"/>
                <w:szCs w:val="22"/>
              </w:rPr>
              <w:t>Annex 6</w:t>
            </w:r>
          </w:p>
        </w:tc>
        <w:tc>
          <w:tcPr>
            <w:tcW w:w="2120" w:type="dxa"/>
            <w:gridSpan w:val="2"/>
            <w:tcBorders>
              <w:right w:val="single" w:sz="12" w:space="0" w:color="auto"/>
            </w:tcBorders>
            <w:shd w:val="clear" w:color="auto" w:fill="auto"/>
          </w:tcPr>
          <w:p w14:paraId="3DEBF50C" w14:textId="77777777" w:rsidR="00C77AEE" w:rsidRPr="00CA3D9B" w:rsidRDefault="00C77AEE" w:rsidP="001C232E">
            <w:pPr>
              <w:widowControl w:val="0"/>
              <w:rPr>
                <w:sz w:val="22"/>
                <w:szCs w:val="22"/>
              </w:rPr>
            </w:pPr>
          </w:p>
        </w:tc>
      </w:tr>
      <w:tr w:rsidR="00F61C04" w:rsidRPr="00B27C51" w14:paraId="201A1C0D" w14:textId="77777777" w:rsidTr="00757D74">
        <w:trPr>
          <w:trHeight w:val="384"/>
        </w:trPr>
        <w:tc>
          <w:tcPr>
            <w:tcW w:w="710" w:type="dxa"/>
            <w:tcBorders>
              <w:left w:val="single" w:sz="12" w:space="0" w:color="auto"/>
              <w:bottom w:val="single" w:sz="4" w:space="0" w:color="auto"/>
            </w:tcBorders>
            <w:shd w:val="clear" w:color="auto" w:fill="auto"/>
            <w:noWrap/>
          </w:tcPr>
          <w:p w14:paraId="38184DBF" w14:textId="77777777" w:rsidR="00F61C04" w:rsidRPr="00B27C51" w:rsidRDefault="005D693B" w:rsidP="001C232E">
            <w:pPr>
              <w:widowControl w:val="0"/>
              <w:rPr>
                <w:sz w:val="22"/>
                <w:szCs w:val="22"/>
              </w:rPr>
            </w:pPr>
            <w:r w:rsidRPr="00B27C51">
              <w:rPr>
                <w:sz w:val="22"/>
                <w:szCs w:val="22"/>
              </w:rPr>
              <w:t>4</w:t>
            </w:r>
            <w:r w:rsidR="001A184D" w:rsidRPr="00B27C51">
              <w:rPr>
                <w:sz w:val="22"/>
                <w:szCs w:val="22"/>
              </w:rPr>
              <w:t>2</w:t>
            </w:r>
          </w:p>
        </w:tc>
        <w:tc>
          <w:tcPr>
            <w:tcW w:w="1735" w:type="dxa"/>
            <w:gridSpan w:val="2"/>
            <w:tcBorders>
              <w:bottom w:val="single" w:sz="4" w:space="0" w:color="auto"/>
            </w:tcBorders>
            <w:shd w:val="clear" w:color="auto" w:fill="auto"/>
          </w:tcPr>
          <w:p w14:paraId="176B5B86" w14:textId="77777777" w:rsidR="00F61C04" w:rsidRPr="00B27C51" w:rsidRDefault="00F61C04" w:rsidP="001C232E">
            <w:pPr>
              <w:widowControl w:val="0"/>
              <w:rPr>
                <w:sz w:val="22"/>
                <w:szCs w:val="22"/>
              </w:rPr>
            </w:pPr>
            <w:r w:rsidRPr="00B27C51">
              <w:rPr>
                <w:sz w:val="22"/>
                <w:szCs w:val="22"/>
              </w:rPr>
              <w:t>Inspection</w:t>
            </w:r>
          </w:p>
        </w:tc>
        <w:tc>
          <w:tcPr>
            <w:tcW w:w="4675" w:type="dxa"/>
            <w:gridSpan w:val="2"/>
            <w:tcBorders>
              <w:bottom w:val="single" w:sz="4" w:space="0" w:color="auto"/>
            </w:tcBorders>
            <w:shd w:val="clear" w:color="auto" w:fill="auto"/>
          </w:tcPr>
          <w:p w14:paraId="0CA2F3EE" w14:textId="1114C746" w:rsidR="00F61C04" w:rsidRDefault="00F61C04" w:rsidP="00F61C04">
            <w:pPr>
              <w:widowControl w:val="0"/>
              <w:rPr>
                <w:sz w:val="22"/>
                <w:szCs w:val="22"/>
              </w:rPr>
            </w:pPr>
            <w:r w:rsidRPr="00B27C51">
              <w:rPr>
                <w:sz w:val="22"/>
                <w:szCs w:val="22"/>
              </w:rPr>
              <w:t xml:space="preserve">An examination of specific activities, products or services of an aviation </w:t>
            </w:r>
            <w:r w:rsidR="0027127C" w:rsidRPr="00B27C51">
              <w:rPr>
                <w:sz w:val="22"/>
                <w:szCs w:val="22"/>
              </w:rPr>
              <w:t>license</w:t>
            </w:r>
            <w:r w:rsidRPr="00B27C51">
              <w:rPr>
                <w:sz w:val="22"/>
                <w:szCs w:val="22"/>
              </w:rPr>
              <w:t>, certificate, approval</w:t>
            </w:r>
            <w:r w:rsidR="00697D31">
              <w:rPr>
                <w:sz w:val="22"/>
                <w:szCs w:val="22"/>
              </w:rPr>
              <w:t>,</w:t>
            </w:r>
            <w:r w:rsidRPr="00B27C51">
              <w:rPr>
                <w:sz w:val="22"/>
                <w:szCs w:val="22"/>
              </w:rPr>
              <w:t xml:space="preserve"> or authorization holder (or applicant) performed by civil aviation inspectors to confirm compliance with requirements for the </w:t>
            </w:r>
            <w:r w:rsidR="00AD486F" w:rsidRPr="00B27C51">
              <w:rPr>
                <w:sz w:val="22"/>
                <w:szCs w:val="22"/>
              </w:rPr>
              <w:t>license</w:t>
            </w:r>
            <w:r w:rsidRPr="00B27C51">
              <w:rPr>
                <w:sz w:val="22"/>
                <w:szCs w:val="22"/>
              </w:rPr>
              <w:t>, certificate, approval</w:t>
            </w:r>
            <w:r w:rsidR="00697D31">
              <w:rPr>
                <w:sz w:val="22"/>
                <w:szCs w:val="22"/>
              </w:rPr>
              <w:t>,</w:t>
            </w:r>
            <w:r w:rsidRPr="00B27C51">
              <w:rPr>
                <w:sz w:val="22"/>
                <w:szCs w:val="22"/>
              </w:rPr>
              <w:t xml:space="preserve"> or authorization already issued (or being issued) by the State</w:t>
            </w:r>
            <w:r w:rsidR="00697D31">
              <w:rPr>
                <w:sz w:val="22"/>
                <w:szCs w:val="22"/>
              </w:rPr>
              <w:t>.</w:t>
            </w:r>
          </w:p>
          <w:p w14:paraId="590A0343" w14:textId="77777777" w:rsidR="00697D31" w:rsidRPr="00B27C51" w:rsidRDefault="00697D31" w:rsidP="00F61C04">
            <w:pPr>
              <w:widowControl w:val="0"/>
              <w:rPr>
                <w:sz w:val="22"/>
                <w:szCs w:val="22"/>
              </w:rPr>
            </w:pPr>
          </w:p>
          <w:p w14:paraId="6274B98A" w14:textId="77777777" w:rsidR="006A61AF" w:rsidRPr="00CA3D9B" w:rsidRDefault="007856C0" w:rsidP="00F61C04">
            <w:pPr>
              <w:widowControl w:val="0"/>
              <w:rPr>
                <w:i/>
                <w:iCs/>
                <w:sz w:val="22"/>
                <w:szCs w:val="22"/>
              </w:rPr>
            </w:pPr>
            <w:r w:rsidRPr="00CA3D9B">
              <w:rPr>
                <w:i/>
                <w:iCs/>
                <w:sz w:val="22"/>
                <w:szCs w:val="22"/>
              </w:rPr>
              <w:t xml:space="preserve">Note: </w:t>
            </w:r>
            <w:r w:rsidR="006A61AF" w:rsidRPr="00CA3D9B">
              <w:rPr>
                <w:i/>
                <w:iCs/>
                <w:sz w:val="22"/>
                <w:szCs w:val="22"/>
              </w:rPr>
              <w:t>Inspections include scheduled, unscheduled and unannounced inspections.</w:t>
            </w:r>
          </w:p>
        </w:tc>
        <w:tc>
          <w:tcPr>
            <w:tcW w:w="1710" w:type="dxa"/>
            <w:gridSpan w:val="2"/>
            <w:tcBorders>
              <w:bottom w:val="single" w:sz="4" w:space="0" w:color="auto"/>
            </w:tcBorders>
            <w:shd w:val="clear" w:color="auto" w:fill="auto"/>
          </w:tcPr>
          <w:p w14:paraId="32FED94C" w14:textId="77777777" w:rsidR="00F61C04" w:rsidRPr="00B27C51" w:rsidRDefault="00F61C04" w:rsidP="001C232E">
            <w:pPr>
              <w:widowControl w:val="0"/>
              <w:jc w:val="center"/>
              <w:rPr>
                <w:sz w:val="22"/>
                <w:szCs w:val="22"/>
              </w:rPr>
            </w:pPr>
            <w:r w:rsidRPr="00B27C51">
              <w:rPr>
                <w:sz w:val="22"/>
                <w:szCs w:val="22"/>
              </w:rPr>
              <w:t>ICAO Doc.9734</w:t>
            </w:r>
          </w:p>
        </w:tc>
        <w:tc>
          <w:tcPr>
            <w:tcW w:w="2120" w:type="dxa"/>
            <w:gridSpan w:val="2"/>
            <w:tcBorders>
              <w:bottom w:val="single" w:sz="4" w:space="0" w:color="auto"/>
              <w:right w:val="single" w:sz="12" w:space="0" w:color="auto"/>
            </w:tcBorders>
            <w:shd w:val="clear" w:color="auto" w:fill="auto"/>
          </w:tcPr>
          <w:p w14:paraId="75E2FD3E" w14:textId="77777777" w:rsidR="00F61C04" w:rsidRPr="00CA3D9B" w:rsidRDefault="00F61C04" w:rsidP="001C232E">
            <w:pPr>
              <w:widowControl w:val="0"/>
              <w:rPr>
                <w:b/>
                <w:sz w:val="22"/>
                <w:szCs w:val="22"/>
              </w:rPr>
            </w:pPr>
          </w:p>
        </w:tc>
      </w:tr>
      <w:tr w:rsidR="002E0FE0" w:rsidRPr="00B27C51" w14:paraId="7AD918BA" w14:textId="77777777" w:rsidTr="00757D74">
        <w:trPr>
          <w:trHeight w:val="384"/>
        </w:trPr>
        <w:tc>
          <w:tcPr>
            <w:tcW w:w="710" w:type="dxa"/>
            <w:tcBorders>
              <w:left w:val="single" w:sz="12" w:space="0" w:color="auto"/>
              <w:bottom w:val="single" w:sz="4" w:space="0" w:color="auto"/>
            </w:tcBorders>
            <w:shd w:val="clear" w:color="auto" w:fill="auto"/>
            <w:noWrap/>
          </w:tcPr>
          <w:p w14:paraId="24B2E130" w14:textId="77777777" w:rsidR="002E0FE0" w:rsidRPr="00CA3D9B" w:rsidRDefault="005D693B" w:rsidP="001C232E">
            <w:pPr>
              <w:widowControl w:val="0"/>
              <w:rPr>
                <w:sz w:val="22"/>
                <w:szCs w:val="22"/>
              </w:rPr>
            </w:pPr>
            <w:r w:rsidRPr="00CA3D9B">
              <w:rPr>
                <w:sz w:val="22"/>
                <w:szCs w:val="22"/>
              </w:rPr>
              <w:t>4</w:t>
            </w:r>
            <w:r w:rsidR="001A184D" w:rsidRPr="00CA3D9B">
              <w:rPr>
                <w:sz w:val="22"/>
                <w:szCs w:val="22"/>
              </w:rPr>
              <w:t>3</w:t>
            </w:r>
          </w:p>
        </w:tc>
        <w:tc>
          <w:tcPr>
            <w:tcW w:w="1735" w:type="dxa"/>
            <w:gridSpan w:val="2"/>
            <w:tcBorders>
              <w:bottom w:val="single" w:sz="4" w:space="0" w:color="auto"/>
            </w:tcBorders>
            <w:shd w:val="clear" w:color="auto" w:fill="auto"/>
          </w:tcPr>
          <w:p w14:paraId="7D75A655" w14:textId="77777777" w:rsidR="002E0FE0" w:rsidRPr="00CA3D9B" w:rsidRDefault="002E0FE0" w:rsidP="001C232E">
            <w:pPr>
              <w:widowControl w:val="0"/>
              <w:rPr>
                <w:sz w:val="22"/>
                <w:szCs w:val="22"/>
              </w:rPr>
            </w:pPr>
            <w:r w:rsidRPr="00B27C51">
              <w:rPr>
                <w:sz w:val="22"/>
                <w:szCs w:val="22"/>
              </w:rPr>
              <w:t>Incident</w:t>
            </w:r>
          </w:p>
        </w:tc>
        <w:tc>
          <w:tcPr>
            <w:tcW w:w="4675" w:type="dxa"/>
            <w:gridSpan w:val="2"/>
            <w:tcBorders>
              <w:bottom w:val="single" w:sz="4" w:space="0" w:color="auto"/>
            </w:tcBorders>
            <w:shd w:val="clear" w:color="auto" w:fill="auto"/>
          </w:tcPr>
          <w:p w14:paraId="5E6F9101" w14:textId="6194E802" w:rsidR="002E0FE0" w:rsidRPr="00CA3D9B" w:rsidRDefault="002E0FE0">
            <w:pPr>
              <w:widowControl w:val="0"/>
              <w:rPr>
                <w:i/>
                <w:sz w:val="22"/>
                <w:szCs w:val="22"/>
              </w:rPr>
            </w:pPr>
            <w:r w:rsidRPr="00B27C51">
              <w:rPr>
                <w:sz w:val="22"/>
                <w:szCs w:val="22"/>
              </w:rPr>
              <w:t>An occurrence</w:t>
            </w:r>
            <w:r w:rsidR="00E80D40" w:rsidRPr="00B27C51">
              <w:rPr>
                <w:sz w:val="22"/>
                <w:szCs w:val="22"/>
              </w:rPr>
              <w:t>,</w:t>
            </w:r>
            <w:r w:rsidRPr="00B27C51">
              <w:rPr>
                <w:sz w:val="22"/>
                <w:szCs w:val="22"/>
              </w:rPr>
              <w:t xml:space="preserve"> other than an accident, associated with the operation of an aircraft which affects or could affect the safety of operation.</w:t>
            </w:r>
            <w:r w:rsidRPr="00B27C51">
              <w:rPr>
                <w:bCs/>
                <w:sz w:val="22"/>
                <w:szCs w:val="22"/>
              </w:rPr>
              <w:t xml:space="preserve"> </w:t>
            </w:r>
          </w:p>
        </w:tc>
        <w:tc>
          <w:tcPr>
            <w:tcW w:w="1710" w:type="dxa"/>
            <w:gridSpan w:val="2"/>
            <w:tcBorders>
              <w:bottom w:val="single" w:sz="4" w:space="0" w:color="auto"/>
            </w:tcBorders>
            <w:shd w:val="clear" w:color="auto" w:fill="auto"/>
          </w:tcPr>
          <w:p w14:paraId="791AB165" w14:textId="289577B5" w:rsidR="002E0FE0" w:rsidRPr="00CA3D9B" w:rsidRDefault="002E0FE0" w:rsidP="001C232E">
            <w:pPr>
              <w:widowControl w:val="0"/>
              <w:jc w:val="center"/>
              <w:rPr>
                <w:sz w:val="22"/>
                <w:szCs w:val="22"/>
              </w:rPr>
            </w:pPr>
            <w:r w:rsidRPr="00B27C51">
              <w:rPr>
                <w:sz w:val="22"/>
                <w:szCs w:val="22"/>
              </w:rPr>
              <w:t>ICAO Annex</w:t>
            </w:r>
            <w:r w:rsidR="004401A1" w:rsidRPr="00B27C51">
              <w:rPr>
                <w:sz w:val="22"/>
                <w:szCs w:val="22"/>
              </w:rPr>
              <w:t>es</w:t>
            </w:r>
            <w:r w:rsidRPr="00B27C51">
              <w:rPr>
                <w:sz w:val="22"/>
                <w:szCs w:val="22"/>
              </w:rPr>
              <w:t xml:space="preserve"> 13</w:t>
            </w:r>
            <w:r w:rsidR="004401A1" w:rsidRPr="00B27C51">
              <w:rPr>
                <w:sz w:val="22"/>
                <w:szCs w:val="22"/>
              </w:rPr>
              <w:t xml:space="preserve"> </w:t>
            </w:r>
            <w:r w:rsidR="00806A52">
              <w:rPr>
                <w:sz w:val="22"/>
                <w:szCs w:val="22"/>
              </w:rPr>
              <w:t>and</w:t>
            </w:r>
            <w:r w:rsidR="004401A1" w:rsidRPr="00B27C51">
              <w:rPr>
                <w:sz w:val="22"/>
                <w:szCs w:val="22"/>
              </w:rPr>
              <w:t xml:space="preserve"> 19</w:t>
            </w:r>
          </w:p>
        </w:tc>
        <w:tc>
          <w:tcPr>
            <w:tcW w:w="2120" w:type="dxa"/>
            <w:gridSpan w:val="2"/>
            <w:tcBorders>
              <w:bottom w:val="single" w:sz="4" w:space="0" w:color="auto"/>
              <w:right w:val="single" w:sz="12" w:space="0" w:color="auto"/>
            </w:tcBorders>
            <w:shd w:val="clear" w:color="auto" w:fill="auto"/>
          </w:tcPr>
          <w:p w14:paraId="10146E53" w14:textId="62390F51" w:rsidR="002E0FE0" w:rsidRPr="00CA3D9B" w:rsidRDefault="00806A52" w:rsidP="001C232E">
            <w:pPr>
              <w:widowControl w:val="0"/>
              <w:rPr>
                <w:b/>
                <w:iCs/>
                <w:sz w:val="22"/>
                <w:szCs w:val="22"/>
              </w:rPr>
            </w:pPr>
            <w:r w:rsidRPr="00CA3D9B">
              <w:rPr>
                <w:bCs/>
                <w:iCs/>
                <w:sz w:val="22"/>
                <w:szCs w:val="22"/>
              </w:rPr>
              <w:t>Note: The types of incidents of interest for safety-related studies include the incidents listed in ICAO Annex 13, Attachment C.</w:t>
            </w:r>
          </w:p>
        </w:tc>
      </w:tr>
      <w:tr w:rsidR="007856C0" w:rsidRPr="00B27C51" w14:paraId="78135621" w14:textId="77777777" w:rsidTr="00757D74">
        <w:trPr>
          <w:trHeight w:val="384"/>
        </w:trPr>
        <w:tc>
          <w:tcPr>
            <w:tcW w:w="710" w:type="dxa"/>
            <w:tcBorders>
              <w:left w:val="single" w:sz="12" w:space="0" w:color="auto"/>
              <w:bottom w:val="single" w:sz="4" w:space="0" w:color="auto"/>
            </w:tcBorders>
            <w:shd w:val="clear" w:color="auto" w:fill="auto"/>
            <w:noWrap/>
          </w:tcPr>
          <w:p w14:paraId="759688B6" w14:textId="77777777" w:rsidR="007856C0" w:rsidRPr="00B27C51" w:rsidRDefault="005D693B" w:rsidP="001C232E">
            <w:pPr>
              <w:widowControl w:val="0"/>
              <w:rPr>
                <w:sz w:val="22"/>
                <w:szCs w:val="22"/>
              </w:rPr>
            </w:pPr>
            <w:r w:rsidRPr="00B27C51">
              <w:rPr>
                <w:sz w:val="22"/>
                <w:szCs w:val="22"/>
              </w:rPr>
              <w:t>4</w:t>
            </w:r>
            <w:r w:rsidR="001A184D" w:rsidRPr="00B27C51">
              <w:rPr>
                <w:sz w:val="22"/>
                <w:szCs w:val="22"/>
              </w:rPr>
              <w:t>4</w:t>
            </w:r>
          </w:p>
        </w:tc>
        <w:tc>
          <w:tcPr>
            <w:tcW w:w="1735" w:type="dxa"/>
            <w:gridSpan w:val="2"/>
            <w:tcBorders>
              <w:bottom w:val="single" w:sz="4" w:space="0" w:color="auto"/>
            </w:tcBorders>
            <w:shd w:val="clear" w:color="auto" w:fill="auto"/>
          </w:tcPr>
          <w:p w14:paraId="2B0792BF" w14:textId="77777777" w:rsidR="007856C0" w:rsidRPr="00B27C51" w:rsidRDefault="007856C0" w:rsidP="001C232E">
            <w:pPr>
              <w:widowControl w:val="0"/>
              <w:rPr>
                <w:sz w:val="22"/>
                <w:szCs w:val="22"/>
              </w:rPr>
            </w:pPr>
            <w:r w:rsidRPr="00B27C51">
              <w:rPr>
                <w:sz w:val="22"/>
                <w:szCs w:val="22"/>
              </w:rPr>
              <w:t>Industry</w:t>
            </w:r>
          </w:p>
        </w:tc>
        <w:tc>
          <w:tcPr>
            <w:tcW w:w="4675" w:type="dxa"/>
            <w:gridSpan w:val="2"/>
            <w:tcBorders>
              <w:bottom w:val="single" w:sz="4" w:space="0" w:color="auto"/>
            </w:tcBorders>
            <w:shd w:val="clear" w:color="auto" w:fill="auto"/>
          </w:tcPr>
          <w:p w14:paraId="5C958120" w14:textId="091E3293" w:rsidR="007856C0" w:rsidRPr="00B27C51" w:rsidRDefault="007856C0" w:rsidP="00E80D40">
            <w:pPr>
              <w:widowControl w:val="0"/>
              <w:rPr>
                <w:sz w:val="22"/>
                <w:szCs w:val="22"/>
              </w:rPr>
            </w:pPr>
            <w:r w:rsidRPr="00B27C51">
              <w:rPr>
                <w:sz w:val="22"/>
                <w:szCs w:val="22"/>
              </w:rPr>
              <w:t xml:space="preserve">“Industry” or “Aviation Industry” involves all actors engaging in aviation in the private sector, which includes all </w:t>
            </w:r>
            <w:r w:rsidR="0058726B" w:rsidRPr="00B27C51">
              <w:rPr>
                <w:sz w:val="22"/>
                <w:szCs w:val="22"/>
              </w:rPr>
              <w:t>“</w:t>
            </w:r>
            <w:r w:rsidRPr="00B27C51">
              <w:rPr>
                <w:sz w:val="22"/>
                <w:szCs w:val="22"/>
              </w:rPr>
              <w:t>service providers</w:t>
            </w:r>
            <w:r w:rsidR="00806A52">
              <w:rPr>
                <w:sz w:val="22"/>
                <w:szCs w:val="22"/>
              </w:rPr>
              <w:t>,</w:t>
            </w:r>
            <w:r w:rsidR="0058726B" w:rsidRPr="00B27C51">
              <w:rPr>
                <w:sz w:val="22"/>
                <w:szCs w:val="22"/>
              </w:rPr>
              <w:t>”</w:t>
            </w:r>
            <w:r w:rsidRPr="00B27C51">
              <w:rPr>
                <w:sz w:val="22"/>
                <w:szCs w:val="22"/>
              </w:rPr>
              <w:t xml:space="preserve"> and is sometimes used with the same meaning.</w:t>
            </w:r>
          </w:p>
        </w:tc>
        <w:tc>
          <w:tcPr>
            <w:tcW w:w="1710" w:type="dxa"/>
            <w:gridSpan w:val="2"/>
            <w:tcBorders>
              <w:bottom w:val="single" w:sz="4" w:space="0" w:color="auto"/>
            </w:tcBorders>
            <w:shd w:val="clear" w:color="auto" w:fill="auto"/>
          </w:tcPr>
          <w:p w14:paraId="6E879D5C" w14:textId="77777777" w:rsidR="007856C0" w:rsidRPr="00B27C51" w:rsidRDefault="00415E3E" w:rsidP="001C232E">
            <w:pPr>
              <w:widowControl w:val="0"/>
              <w:jc w:val="center"/>
              <w:rPr>
                <w:sz w:val="22"/>
                <w:szCs w:val="22"/>
              </w:rPr>
            </w:pPr>
            <w:r w:rsidRPr="00B27C51">
              <w:rPr>
                <w:sz w:val="22"/>
                <w:szCs w:val="22"/>
              </w:rPr>
              <w:t>ICAO SMP.WG.3-WP.05</w:t>
            </w:r>
          </w:p>
        </w:tc>
        <w:tc>
          <w:tcPr>
            <w:tcW w:w="2120" w:type="dxa"/>
            <w:gridSpan w:val="2"/>
            <w:tcBorders>
              <w:bottom w:val="single" w:sz="4" w:space="0" w:color="auto"/>
              <w:right w:val="single" w:sz="12" w:space="0" w:color="auto"/>
            </w:tcBorders>
            <w:shd w:val="clear" w:color="auto" w:fill="auto"/>
          </w:tcPr>
          <w:p w14:paraId="63ACD279" w14:textId="77777777" w:rsidR="007856C0" w:rsidRPr="00CA3D9B" w:rsidRDefault="007856C0" w:rsidP="001C232E">
            <w:pPr>
              <w:widowControl w:val="0"/>
              <w:rPr>
                <w:b/>
                <w:sz w:val="22"/>
                <w:szCs w:val="22"/>
              </w:rPr>
            </w:pPr>
          </w:p>
        </w:tc>
      </w:tr>
      <w:tr w:rsidR="00812402" w:rsidRPr="00B27C51" w14:paraId="6C1579A5" w14:textId="77777777" w:rsidTr="00757D74">
        <w:trPr>
          <w:trHeight w:val="384"/>
        </w:trPr>
        <w:tc>
          <w:tcPr>
            <w:tcW w:w="710" w:type="dxa"/>
            <w:tcBorders>
              <w:left w:val="single" w:sz="12" w:space="0" w:color="auto"/>
            </w:tcBorders>
            <w:shd w:val="clear" w:color="auto" w:fill="auto"/>
            <w:noWrap/>
          </w:tcPr>
          <w:p w14:paraId="18DC1897" w14:textId="77777777" w:rsidR="00812402" w:rsidRPr="00B27C51" w:rsidRDefault="005D693B" w:rsidP="001C232E">
            <w:pPr>
              <w:widowControl w:val="0"/>
              <w:rPr>
                <w:sz w:val="22"/>
                <w:szCs w:val="22"/>
              </w:rPr>
            </w:pPr>
            <w:r w:rsidRPr="00B27C51">
              <w:rPr>
                <w:sz w:val="22"/>
                <w:szCs w:val="22"/>
              </w:rPr>
              <w:t>4</w:t>
            </w:r>
            <w:r w:rsidR="001A184D" w:rsidRPr="00B27C51">
              <w:rPr>
                <w:sz w:val="22"/>
                <w:szCs w:val="22"/>
              </w:rPr>
              <w:t>5</w:t>
            </w:r>
          </w:p>
        </w:tc>
        <w:tc>
          <w:tcPr>
            <w:tcW w:w="1735" w:type="dxa"/>
            <w:gridSpan w:val="2"/>
            <w:shd w:val="clear" w:color="auto" w:fill="auto"/>
          </w:tcPr>
          <w:p w14:paraId="4EA82236" w14:textId="77777777" w:rsidR="00812402" w:rsidRPr="00B27C51" w:rsidRDefault="00812402" w:rsidP="00812402">
            <w:pPr>
              <w:widowControl w:val="0"/>
              <w:rPr>
                <w:sz w:val="22"/>
                <w:szCs w:val="22"/>
              </w:rPr>
            </w:pPr>
            <w:r w:rsidRPr="00B27C51">
              <w:rPr>
                <w:sz w:val="22"/>
                <w:szCs w:val="22"/>
              </w:rPr>
              <w:t>Industry Codes of Practice</w:t>
            </w:r>
          </w:p>
        </w:tc>
        <w:tc>
          <w:tcPr>
            <w:tcW w:w="4675" w:type="dxa"/>
            <w:gridSpan w:val="2"/>
            <w:shd w:val="clear" w:color="auto" w:fill="auto"/>
          </w:tcPr>
          <w:p w14:paraId="233544CA" w14:textId="10B24DED" w:rsidR="00812402" w:rsidRPr="00B27C51" w:rsidRDefault="00812402" w:rsidP="00E80D40">
            <w:pPr>
              <w:widowControl w:val="0"/>
              <w:rPr>
                <w:sz w:val="22"/>
                <w:szCs w:val="22"/>
              </w:rPr>
            </w:pPr>
            <w:r w:rsidRPr="00B27C51">
              <w:rPr>
                <w:sz w:val="22"/>
                <w:szCs w:val="22"/>
              </w:rPr>
              <w:t>Guidance material developed by an industry body, for a particular sector of the aviation industry to comply with the requirements of the International Civil Aviation Organization’s Standards and Recommended Practices, other aviation safety requirements</w:t>
            </w:r>
            <w:r w:rsidR="00806A52">
              <w:rPr>
                <w:sz w:val="22"/>
                <w:szCs w:val="22"/>
              </w:rPr>
              <w:t>,</w:t>
            </w:r>
            <w:r w:rsidRPr="00B27C51">
              <w:rPr>
                <w:sz w:val="22"/>
                <w:szCs w:val="22"/>
              </w:rPr>
              <w:t xml:space="preserve"> and the best practices deemed appropriate.</w:t>
            </w:r>
          </w:p>
          <w:p w14:paraId="4D9CC4AF" w14:textId="77777777" w:rsidR="00812402" w:rsidRPr="00B27C51" w:rsidRDefault="00812402" w:rsidP="00E80D40">
            <w:pPr>
              <w:widowControl w:val="0"/>
              <w:rPr>
                <w:sz w:val="22"/>
                <w:szCs w:val="22"/>
              </w:rPr>
            </w:pPr>
          </w:p>
          <w:p w14:paraId="12325C79" w14:textId="6686E061" w:rsidR="00812402" w:rsidRPr="00B27C51" w:rsidRDefault="00812402" w:rsidP="00E80D40">
            <w:pPr>
              <w:widowControl w:val="0"/>
              <w:rPr>
                <w:sz w:val="22"/>
                <w:szCs w:val="22"/>
              </w:rPr>
            </w:pPr>
            <w:r w:rsidRPr="00B27C51">
              <w:rPr>
                <w:i/>
                <w:iCs/>
                <w:sz w:val="22"/>
                <w:szCs w:val="22"/>
              </w:rPr>
              <w:t>Note</w:t>
            </w:r>
            <w:r w:rsidR="00806A52">
              <w:rPr>
                <w:i/>
                <w:iCs/>
                <w:sz w:val="22"/>
                <w:szCs w:val="22"/>
              </w:rPr>
              <w:t xml:space="preserve">: </w:t>
            </w:r>
            <w:r w:rsidRPr="00B27C51">
              <w:rPr>
                <w:i/>
                <w:iCs/>
                <w:sz w:val="22"/>
                <w:szCs w:val="22"/>
              </w:rPr>
              <w:t xml:space="preserve">Some States </w:t>
            </w:r>
            <w:r w:rsidRPr="00B27C51">
              <w:rPr>
                <w:i/>
                <w:sz w:val="22"/>
                <w:szCs w:val="22"/>
              </w:rPr>
              <w:t>accept</w:t>
            </w:r>
            <w:r w:rsidRPr="00B27C51">
              <w:rPr>
                <w:i/>
                <w:iCs/>
                <w:sz w:val="22"/>
                <w:szCs w:val="22"/>
              </w:rPr>
              <w:t xml:space="preserve"> and reference industry codes of practice in the development of regulations to meet the requirements of Annex 19, and make available, for the industry codes of practice, their sources and how they may be obtained.</w:t>
            </w:r>
          </w:p>
        </w:tc>
        <w:tc>
          <w:tcPr>
            <w:tcW w:w="1710" w:type="dxa"/>
            <w:gridSpan w:val="2"/>
            <w:shd w:val="clear" w:color="auto" w:fill="auto"/>
          </w:tcPr>
          <w:p w14:paraId="31123AD7" w14:textId="77777777" w:rsidR="00812402" w:rsidRPr="00B27C51" w:rsidRDefault="00812402">
            <w:pPr>
              <w:widowControl w:val="0"/>
              <w:jc w:val="center"/>
              <w:rPr>
                <w:sz w:val="22"/>
                <w:szCs w:val="22"/>
              </w:rPr>
            </w:pPr>
            <w:r w:rsidRPr="00B27C51">
              <w:rPr>
                <w:color w:val="000000"/>
                <w:sz w:val="22"/>
                <w:szCs w:val="22"/>
              </w:rPr>
              <w:lastRenderedPageBreak/>
              <w:t xml:space="preserve">ICAO Annex 19 </w:t>
            </w:r>
          </w:p>
        </w:tc>
        <w:tc>
          <w:tcPr>
            <w:tcW w:w="2120" w:type="dxa"/>
            <w:gridSpan w:val="2"/>
            <w:tcBorders>
              <w:right w:val="single" w:sz="12" w:space="0" w:color="auto"/>
            </w:tcBorders>
            <w:shd w:val="clear" w:color="auto" w:fill="auto"/>
          </w:tcPr>
          <w:p w14:paraId="23681C61" w14:textId="77777777" w:rsidR="00812402" w:rsidRPr="00CA3D9B" w:rsidRDefault="00812402" w:rsidP="001C232E">
            <w:pPr>
              <w:widowControl w:val="0"/>
              <w:rPr>
                <w:b/>
                <w:sz w:val="22"/>
                <w:szCs w:val="22"/>
              </w:rPr>
            </w:pPr>
          </w:p>
        </w:tc>
      </w:tr>
      <w:tr w:rsidR="002E0FE0" w:rsidRPr="00B27C51" w14:paraId="026674F9" w14:textId="77777777" w:rsidTr="00757D74">
        <w:trPr>
          <w:trHeight w:val="1110"/>
        </w:trPr>
        <w:tc>
          <w:tcPr>
            <w:tcW w:w="710" w:type="dxa"/>
            <w:tcBorders>
              <w:left w:val="single" w:sz="12" w:space="0" w:color="auto"/>
            </w:tcBorders>
            <w:shd w:val="clear" w:color="auto" w:fill="auto"/>
            <w:noWrap/>
          </w:tcPr>
          <w:p w14:paraId="0EE8A8EE" w14:textId="77777777" w:rsidR="002E0FE0" w:rsidRPr="00CA3D9B" w:rsidRDefault="005D693B" w:rsidP="001C232E">
            <w:pPr>
              <w:widowControl w:val="0"/>
              <w:rPr>
                <w:sz w:val="22"/>
                <w:szCs w:val="22"/>
              </w:rPr>
            </w:pPr>
            <w:r w:rsidRPr="00CA3D9B">
              <w:rPr>
                <w:sz w:val="22"/>
                <w:szCs w:val="22"/>
              </w:rPr>
              <w:t>4</w:t>
            </w:r>
            <w:r w:rsidR="001A184D" w:rsidRPr="00CA3D9B">
              <w:rPr>
                <w:sz w:val="22"/>
                <w:szCs w:val="22"/>
              </w:rPr>
              <w:t>6</w:t>
            </w:r>
          </w:p>
        </w:tc>
        <w:tc>
          <w:tcPr>
            <w:tcW w:w="1735" w:type="dxa"/>
            <w:gridSpan w:val="2"/>
            <w:shd w:val="clear" w:color="auto" w:fill="auto"/>
          </w:tcPr>
          <w:p w14:paraId="0EA55ADA" w14:textId="77777777" w:rsidR="002E0FE0" w:rsidRPr="00CA3D9B" w:rsidRDefault="002E0FE0" w:rsidP="001C232E">
            <w:pPr>
              <w:widowControl w:val="0"/>
              <w:rPr>
                <w:sz w:val="22"/>
                <w:szCs w:val="22"/>
              </w:rPr>
            </w:pPr>
            <w:r w:rsidRPr="00B27C51">
              <w:rPr>
                <w:sz w:val="22"/>
                <w:szCs w:val="22"/>
              </w:rPr>
              <w:t>Investigation</w:t>
            </w:r>
          </w:p>
        </w:tc>
        <w:tc>
          <w:tcPr>
            <w:tcW w:w="4675" w:type="dxa"/>
            <w:gridSpan w:val="2"/>
            <w:shd w:val="clear" w:color="auto" w:fill="auto"/>
          </w:tcPr>
          <w:p w14:paraId="789B0CFF" w14:textId="77777777" w:rsidR="002E0FE0" w:rsidRPr="00CA3D9B" w:rsidRDefault="002E0FE0" w:rsidP="001C232E">
            <w:pPr>
              <w:widowControl w:val="0"/>
              <w:rPr>
                <w:sz w:val="22"/>
                <w:szCs w:val="22"/>
              </w:rPr>
            </w:pPr>
            <w:r w:rsidRPr="00B27C51">
              <w:rPr>
                <w:sz w:val="22"/>
                <w:szCs w:val="22"/>
              </w:rPr>
              <w:t xml:space="preserve">A process conducted for the purpose of </w:t>
            </w:r>
            <w:r w:rsidRPr="00B27C51">
              <w:rPr>
                <w:color w:val="000000"/>
                <w:sz w:val="22"/>
                <w:szCs w:val="22"/>
              </w:rPr>
              <w:t>accident prevention</w:t>
            </w:r>
            <w:r w:rsidRPr="00B27C51">
              <w:rPr>
                <w:sz w:val="22"/>
                <w:szCs w:val="22"/>
              </w:rPr>
              <w:t xml:space="preserve"> which includes the gathering and analysis of information, the drawing of conclusions, including the determination of causes and, when appropriate, the making of safety recommendations.</w:t>
            </w:r>
          </w:p>
        </w:tc>
        <w:tc>
          <w:tcPr>
            <w:tcW w:w="1710" w:type="dxa"/>
            <w:gridSpan w:val="2"/>
            <w:shd w:val="clear" w:color="auto" w:fill="auto"/>
          </w:tcPr>
          <w:p w14:paraId="6F4E8E7E" w14:textId="77777777" w:rsidR="002E0FE0" w:rsidRPr="00CA3D9B" w:rsidRDefault="002E0FE0" w:rsidP="001C232E">
            <w:pPr>
              <w:widowControl w:val="0"/>
              <w:jc w:val="center"/>
              <w:rPr>
                <w:sz w:val="22"/>
                <w:szCs w:val="22"/>
              </w:rPr>
            </w:pPr>
            <w:r w:rsidRPr="00B27C51">
              <w:rPr>
                <w:sz w:val="22"/>
                <w:szCs w:val="22"/>
              </w:rPr>
              <w:t>ICAO Annex 13</w:t>
            </w:r>
          </w:p>
        </w:tc>
        <w:tc>
          <w:tcPr>
            <w:tcW w:w="2120" w:type="dxa"/>
            <w:gridSpan w:val="2"/>
            <w:tcBorders>
              <w:right w:val="single" w:sz="12" w:space="0" w:color="auto"/>
            </w:tcBorders>
            <w:shd w:val="clear" w:color="auto" w:fill="auto"/>
          </w:tcPr>
          <w:p w14:paraId="33BD5B5B" w14:textId="77777777" w:rsidR="002E0FE0" w:rsidRPr="00CA3D9B" w:rsidRDefault="002E0FE0" w:rsidP="001C232E">
            <w:pPr>
              <w:widowControl w:val="0"/>
              <w:rPr>
                <w:sz w:val="22"/>
                <w:szCs w:val="22"/>
              </w:rPr>
            </w:pPr>
          </w:p>
        </w:tc>
      </w:tr>
      <w:tr w:rsidR="009D56FD" w:rsidRPr="00B27C51" w14:paraId="68373C92" w14:textId="77777777" w:rsidTr="00757D74">
        <w:trPr>
          <w:trHeight w:val="1110"/>
        </w:trPr>
        <w:tc>
          <w:tcPr>
            <w:tcW w:w="710" w:type="dxa"/>
            <w:tcBorders>
              <w:left w:val="single" w:sz="12" w:space="0" w:color="auto"/>
            </w:tcBorders>
            <w:shd w:val="clear" w:color="auto" w:fill="auto"/>
            <w:noWrap/>
          </w:tcPr>
          <w:p w14:paraId="2FA22FCD" w14:textId="77777777" w:rsidR="009D56FD" w:rsidRPr="00B27C51" w:rsidDel="00773494" w:rsidRDefault="005D693B" w:rsidP="001C232E">
            <w:pPr>
              <w:widowControl w:val="0"/>
              <w:rPr>
                <w:sz w:val="22"/>
                <w:szCs w:val="22"/>
              </w:rPr>
            </w:pPr>
            <w:r w:rsidRPr="00B27C51">
              <w:rPr>
                <w:sz w:val="22"/>
                <w:szCs w:val="22"/>
              </w:rPr>
              <w:t>4</w:t>
            </w:r>
            <w:r w:rsidR="001A184D" w:rsidRPr="00B27C51">
              <w:rPr>
                <w:sz w:val="22"/>
                <w:szCs w:val="22"/>
              </w:rPr>
              <w:t>7</w:t>
            </w:r>
          </w:p>
        </w:tc>
        <w:tc>
          <w:tcPr>
            <w:tcW w:w="1735" w:type="dxa"/>
            <w:gridSpan w:val="2"/>
            <w:shd w:val="clear" w:color="auto" w:fill="auto"/>
          </w:tcPr>
          <w:p w14:paraId="7C109FEA" w14:textId="77777777" w:rsidR="009D56FD" w:rsidRPr="00B27C51" w:rsidRDefault="009D56FD" w:rsidP="001C232E">
            <w:pPr>
              <w:widowControl w:val="0"/>
              <w:rPr>
                <w:sz w:val="22"/>
                <w:szCs w:val="22"/>
              </w:rPr>
            </w:pPr>
            <w:r w:rsidRPr="00B27C51">
              <w:rPr>
                <w:sz w:val="22"/>
                <w:szCs w:val="22"/>
              </w:rPr>
              <w:t>Just Culture</w:t>
            </w:r>
          </w:p>
        </w:tc>
        <w:tc>
          <w:tcPr>
            <w:tcW w:w="4675" w:type="dxa"/>
            <w:gridSpan w:val="2"/>
            <w:shd w:val="clear" w:color="auto" w:fill="auto"/>
          </w:tcPr>
          <w:p w14:paraId="24D3E00D" w14:textId="5F5AE52B" w:rsidR="009D56FD" w:rsidRPr="00B27C51" w:rsidRDefault="009D56FD" w:rsidP="009D56FD">
            <w:pPr>
              <w:autoSpaceDE w:val="0"/>
              <w:autoSpaceDN w:val="0"/>
              <w:adjustRightInd w:val="0"/>
              <w:rPr>
                <w:color w:val="000000"/>
                <w:sz w:val="22"/>
                <w:szCs w:val="22"/>
              </w:rPr>
            </w:pPr>
            <w:r w:rsidRPr="00B27C51">
              <w:rPr>
                <w:color w:val="000000"/>
                <w:sz w:val="22"/>
                <w:szCs w:val="22"/>
              </w:rPr>
              <w:t>An atmosphere of trust in which people are encourage</w:t>
            </w:r>
            <w:r w:rsidR="00806A52">
              <w:rPr>
                <w:color w:val="000000"/>
                <w:sz w:val="22"/>
                <w:szCs w:val="22"/>
              </w:rPr>
              <w:t>d</w:t>
            </w:r>
            <w:r w:rsidRPr="00B27C51">
              <w:rPr>
                <w:color w:val="000000"/>
                <w:sz w:val="22"/>
                <w:szCs w:val="22"/>
              </w:rPr>
              <w:t xml:space="preserve"> for providing essential safety-related information, but in which they are also clear about</w:t>
            </w:r>
          </w:p>
          <w:p w14:paraId="6F4718EE" w14:textId="77777777" w:rsidR="009D56FD" w:rsidRPr="00B27C51" w:rsidRDefault="009D56FD" w:rsidP="009D56FD">
            <w:pPr>
              <w:autoSpaceDE w:val="0"/>
              <w:autoSpaceDN w:val="0"/>
              <w:adjustRightInd w:val="0"/>
              <w:rPr>
                <w:color w:val="000000"/>
                <w:sz w:val="22"/>
                <w:szCs w:val="22"/>
              </w:rPr>
            </w:pPr>
            <w:r w:rsidRPr="00B27C51">
              <w:rPr>
                <w:color w:val="000000"/>
                <w:sz w:val="22"/>
                <w:szCs w:val="22"/>
              </w:rPr>
              <w:t xml:space="preserve">where the line must be drawn between acceptable and unacceptable </w:t>
            </w:r>
            <w:r w:rsidR="00D67053" w:rsidRPr="00B27C51">
              <w:rPr>
                <w:color w:val="000000"/>
                <w:sz w:val="22"/>
                <w:szCs w:val="22"/>
              </w:rPr>
              <w:t>behavior</w:t>
            </w:r>
            <w:r w:rsidRPr="00B27C51">
              <w:rPr>
                <w:color w:val="000000"/>
                <w:sz w:val="22"/>
                <w:szCs w:val="22"/>
              </w:rPr>
              <w:t>.</w:t>
            </w:r>
          </w:p>
          <w:p w14:paraId="159443DF" w14:textId="77777777" w:rsidR="009D56FD" w:rsidRPr="00B27C51" w:rsidRDefault="009D56FD" w:rsidP="0040108B">
            <w:pPr>
              <w:autoSpaceDE w:val="0"/>
              <w:autoSpaceDN w:val="0"/>
              <w:adjustRightInd w:val="0"/>
              <w:rPr>
                <w:color w:val="000000"/>
                <w:sz w:val="22"/>
                <w:szCs w:val="22"/>
              </w:rPr>
            </w:pPr>
          </w:p>
        </w:tc>
        <w:tc>
          <w:tcPr>
            <w:tcW w:w="1710" w:type="dxa"/>
            <w:gridSpan w:val="2"/>
            <w:shd w:val="clear" w:color="auto" w:fill="auto"/>
          </w:tcPr>
          <w:p w14:paraId="73FC7A94" w14:textId="3D168D18" w:rsidR="009D56FD" w:rsidRPr="00B27C51" w:rsidRDefault="00806A52" w:rsidP="009D56FD">
            <w:pPr>
              <w:widowControl w:val="0"/>
              <w:jc w:val="center"/>
              <w:rPr>
                <w:sz w:val="22"/>
                <w:szCs w:val="22"/>
              </w:rPr>
            </w:pPr>
            <w:r w:rsidRPr="00806A52">
              <w:rPr>
                <w:sz w:val="22"/>
                <w:szCs w:val="22"/>
              </w:rPr>
              <w:t>Civil Air Navigation Services Organization</w:t>
            </w:r>
            <w:r>
              <w:rPr>
                <w:sz w:val="22"/>
                <w:szCs w:val="22"/>
              </w:rPr>
              <w:t xml:space="preserve"> (</w:t>
            </w:r>
            <w:r w:rsidR="009D56FD" w:rsidRPr="00B27C51">
              <w:rPr>
                <w:sz w:val="22"/>
                <w:szCs w:val="22"/>
              </w:rPr>
              <w:t>CANSO</w:t>
            </w:r>
            <w:r>
              <w:rPr>
                <w:sz w:val="22"/>
                <w:szCs w:val="22"/>
              </w:rPr>
              <w:t>)</w:t>
            </w:r>
          </w:p>
          <w:p w14:paraId="37F7854A" w14:textId="77777777" w:rsidR="009D56FD" w:rsidRPr="00B27C51" w:rsidRDefault="009D56FD" w:rsidP="001C232E">
            <w:pPr>
              <w:widowControl w:val="0"/>
              <w:jc w:val="center"/>
              <w:rPr>
                <w:sz w:val="22"/>
                <w:szCs w:val="22"/>
              </w:rPr>
            </w:pPr>
          </w:p>
        </w:tc>
        <w:tc>
          <w:tcPr>
            <w:tcW w:w="2120" w:type="dxa"/>
            <w:gridSpan w:val="2"/>
            <w:tcBorders>
              <w:right w:val="single" w:sz="12" w:space="0" w:color="auto"/>
            </w:tcBorders>
            <w:shd w:val="clear" w:color="auto" w:fill="auto"/>
          </w:tcPr>
          <w:p w14:paraId="2DC135BC" w14:textId="77777777" w:rsidR="009D56FD" w:rsidRPr="00CA3D9B" w:rsidRDefault="009D56FD" w:rsidP="001C232E">
            <w:pPr>
              <w:widowControl w:val="0"/>
              <w:rPr>
                <w:sz w:val="22"/>
                <w:szCs w:val="22"/>
              </w:rPr>
            </w:pPr>
          </w:p>
        </w:tc>
      </w:tr>
      <w:tr w:rsidR="0040108B" w:rsidRPr="00B27C51" w14:paraId="400CFEC7" w14:textId="77777777" w:rsidTr="00757D74">
        <w:trPr>
          <w:trHeight w:val="1110"/>
        </w:trPr>
        <w:tc>
          <w:tcPr>
            <w:tcW w:w="710" w:type="dxa"/>
            <w:tcBorders>
              <w:left w:val="single" w:sz="12" w:space="0" w:color="auto"/>
            </w:tcBorders>
            <w:shd w:val="clear" w:color="auto" w:fill="auto"/>
            <w:noWrap/>
          </w:tcPr>
          <w:p w14:paraId="2A1B8DA0" w14:textId="77777777" w:rsidR="0040108B" w:rsidRPr="00B27C51" w:rsidDel="00773494" w:rsidRDefault="005D693B" w:rsidP="001C232E">
            <w:pPr>
              <w:widowControl w:val="0"/>
              <w:rPr>
                <w:sz w:val="22"/>
                <w:szCs w:val="22"/>
              </w:rPr>
            </w:pPr>
            <w:r w:rsidRPr="00B27C51">
              <w:rPr>
                <w:sz w:val="22"/>
                <w:szCs w:val="22"/>
              </w:rPr>
              <w:t>4</w:t>
            </w:r>
            <w:r w:rsidR="001A184D" w:rsidRPr="00B27C51">
              <w:rPr>
                <w:sz w:val="22"/>
                <w:szCs w:val="22"/>
              </w:rPr>
              <w:t>8</w:t>
            </w:r>
          </w:p>
        </w:tc>
        <w:tc>
          <w:tcPr>
            <w:tcW w:w="1735" w:type="dxa"/>
            <w:gridSpan w:val="2"/>
            <w:shd w:val="clear" w:color="auto" w:fill="auto"/>
          </w:tcPr>
          <w:p w14:paraId="7E14EBC4" w14:textId="77777777" w:rsidR="0040108B" w:rsidRPr="00B27C51" w:rsidRDefault="0040108B" w:rsidP="001C232E">
            <w:pPr>
              <w:widowControl w:val="0"/>
              <w:rPr>
                <w:sz w:val="22"/>
                <w:szCs w:val="22"/>
              </w:rPr>
            </w:pPr>
            <w:r w:rsidRPr="00B27C51">
              <w:rPr>
                <w:sz w:val="22"/>
                <w:szCs w:val="22"/>
              </w:rPr>
              <w:t>Just Culture</w:t>
            </w:r>
          </w:p>
        </w:tc>
        <w:tc>
          <w:tcPr>
            <w:tcW w:w="4675" w:type="dxa"/>
            <w:gridSpan w:val="2"/>
            <w:shd w:val="clear" w:color="auto" w:fill="auto"/>
          </w:tcPr>
          <w:p w14:paraId="03A5CAB3" w14:textId="31793740" w:rsidR="004E6E9B" w:rsidRPr="00B27C51" w:rsidRDefault="00246EC8">
            <w:pPr>
              <w:autoSpaceDE w:val="0"/>
              <w:autoSpaceDN w:val="0"/>
              <w:adjustRightInd w:val="0"/>
              <w:rPr>
                <w:color w:val="000000"/>
                <w:sz w:val="22"/>
                <w:szCs w:val="22"/>
              </w:rPr>
            </w:pPr>
            <w:r w:rsidRPr="00B27C51">
              <w:rPr>
                <w:color w:val="000000"/>
                <w:sz w:val="22"/>
                <w:szCs w:val="22"/>
              </w:rPr>
              <w:t>A</w:t>
            </w:r>
            <w:r w:rsidR="004E6E9B" w:rsidRPr="00B27C51">
              <w:rPr>
                <w:color w:val="000000"/>
                <w:sz w:val="22"/>
                <w:szCs w:val="22"/>
              </w:rPr>
              <w:t xml:space="preserve"> culture in which front-line operators or other persons are not punished for actions, omissions</w:t>
            </w:r>
            <w:r w:rsidR="00806A52">
              <w:rPr>
                <w:color w:val="000000"/>
                <w:sz w:val="22"/>
                <w:szCs w:val="22"/>
              </w:rPr>
              <w:t>,</w:t>
            </w:r>
            <w:r w:rsidR="004E6E9B" w:rsidRPr="00B27C51">
              <w:rPr>
                <w:color w:val="000000"/>
                <w:sz w:val="22"/>
                <w:szCs w:val="22"/>
              </w:rPr>
              <w:t xml:space="preserve"> or decisions taken by them that are commensurate with their experience and training, but in which gross negligence, </w:t>
            </w:r>
            <w:r w:rsidR="0072447D" w:rsidRPr="00B27C51">
              <w:rPr>
                <w:color w:val="000000"/>
                <w:sz w:val="22"/>
                <w:szCs w:val="22"/>
              </w:rPr>
              <w:t>willful</w:t>
            </w:r>
            <w:r w:rsidR="004E6E9B" w:rsidRPr="00B27C51">
              <w:rPr>
                <w:color w:val="000000"/>
                <w:sz w:val="22"/>
                <w:szCs w:val="22"/>
              </w:rPr>
              <w:t xml:space="preserve"> violations</w:t>
            </w:r>
            <w:r w:rsidR="00806A52">
              <w:rPr>
                <w:color w:val="000000"/>
                <w:sz w:val="22"/>
                <w:szCs w:val="22"/>
              </w:rPr>
              <w:t>,</w:t>
            </w:r>
            <w:r w:rsidR="004E6E9B" w:rsidRPr="00B27C51">
              <w:rPr>
                <w:color w:val="000000"/>
                <w:sz w:val="22"/>
                <w:szCs w:val="22"/>
              </w:rPr>
              <w:t xml:space="preserve"> and destructive acts are not tolerated</w:t>
            </w:r>
            <w:r w:rsidR="00806A52">
              <w:rPr>
                <w:color w:val="000000"/>
                <w:sz w:val="22"/>
                <w:szCs w:val="22"/>
              </w:rPr>
              <w:t>.</w:t>
            </w:r>
          </w:p>
        </w:tc>
        <w:tc>
          <w:tcPr>
            <w:tcW w:w="1710" w:type="dxa"/>
            <w:gridSpan w:val="2"/>
            <w:shd w:val="clear" w:color="auto" w:fill="auto"/>
          </w:tcPr>
          <w:p w14:paraId="0A5DD852" w14:textId="77777777" w:rsidR="004E6E9B" w:rsidRPr="00B27C51" w:rsidRDefault="004E6E9B" w:rsidP="004E6E9B">
            <w:pPr>
              <w:widowControl w:val="0"/>
              <w:rPr>
                <w:sz w:val="22"/>
                <w:szCs w:val="22"/>
              </w:rPr>
            </w:pPr>
            <w:r w:rsidRPr="00B27C51">
              <w:rPr>
                <w:sz w:val="22"/>
                <w:szCs w:val="22"/>
              </w:rPr>
              <w:t>Regulation (EU) 376/2014</w:t>
            </w:r>
          </w:p>
        </w:tc>
        <w:tc>
          <w:tcPr>
            <w:tcW w:w="2120" w:type="dxa"/>
            <w:gridSpan w:val="2"/>
            <w:tcBorders>
              <w:right w:val="single" w:sz="12" w:space="0" w:color="auto"/>
            </w:tcBorders>
            <w:shd w:val="clear" w:color="auto" w:fill="auto"/>
          </w:tcPr>
          <w:p w14:paraId="4D408A78" w14:textId="124966EC" w:rsidR="0040108B" w:rsidRPr="00CA3D9B" w:rsidRDefault="00806A52">
            <w:pPr>
              <w:widowControl w:val="0"/>
              <w:rPr>
                <w:sz w:val="22"/>
                <w:szCs w:val="22"/>
              </w:rPr>
            </w:pPr>
            <w:r>
              <w:rPr>
                <w:color w:val="000000"/>
                <w:sz w:val="22"/>
                <w:szCs w:val="22"/>
              </w:rPr>
              <w:t xml:space="preserve">From </w:t>
            </w:r>
            <w:r w:rsidR="00672D3C" w:rsidRPr="00B27C51">
              <w:rPr>
                <w:color w:val="000000"/>
                <w:sz w:val="22"/>
                <w:szCs w:val="22"/>
              </w:rPr>
              <w:t>European rules on the reporting, analysis and follow-up of occurrences in civil aviation</w:t>
            </w:r>
            <w:r>
              <w:rPr>
                <w:color w:val="000000"/>
                <w:sz w:val="22"/>
                <w:szCs w:val="22"/>
              </w:rPr>
              <w:t>.</w:t>
            </w:r>
          </w:p>
        </w:tc>
      </w:tr>
      <w:tr w:rsidR="002E0FE0" w:rsidRPr="00B27C51" w14:paraId="14BDF13A" w14:textId="77777777" w:rsidTr="00757D74">
        <w:trPr>
          <w:trHeight w:val="566"/>
        </w:trPr>
        <w:tc>
          <w:tcPr>
            <w:tcW w:w="710" w:type="dxa"/>
            <w:tcBorders>
              <w:left w:val="single" w:sz="12" w:space="0" w:color="auto"/>
            </w:tcBorders>
            <w:shd w:val="clear" w:color="auto" w:fill="auto"/>
            <w:noWrap/>
          </w:tcPr>
          <w:p w14:paraId="4D96E252" w14:textId="77777777" w:rsidR="002E0FE0" w:rsidRPr="00CA3D9B" w:rsidRDefault="001A184D" w:rsidP="001C232E">
            <w:pPr>
              <w:widowControl w:val="0"/>
              <w:rPr>
                <w:sz w:val="22"/>
                <w:szCs w:val="22"/>
              </w:rPr>
            </w:pPr>
            <w:r w:rsidRPr="00CA3D9B">
              <w:rPr>
                <w:sz w:val="22"/>
                <w:szCs w:val="22"/>
              </w:rPr>
              <w:t>49</w:t>
            </w:r>
          </w:p>
        </w:tc>
        <w:tc>
          <w:tcPr>
            <w:tcW w:w="1735" w:type="dxa"/>
            <w:gridSpan w:val="2"/>
            <w:shd w:val="clear" w:color="auto" w:fill="auto"/>
          </w:tcPr>
          <w:p w14:paraId="30754F50" w14:textId="77777777" w:rsidR="002E0FE0" w:rsidRPr="00CA3D9B" w:rsidRDefault="002E0FE0" w:rsidP="001C232E">
            <w:pPr>
              <w:widowControl w:val="0"/>
              <w:rPr>
                <w:sz w:val="22"/>
                <w:szCs w:val="22"/>
              </w:rPr>
            </w:pPr>
            <w:r w:rsidRPr="00B27C51">
              <w:rPr>
                <w:sz w:val="22"/>
                <w:szCs w:val="22"/>
              </w:rPr>
              <w:t>Level of Safety</w:t>
            </w:r>
          </w:p>
        </w:tc>
        <w:tc>
          <w:tcPr>
            <w:tcW w:w="4675" w:type="dxa"/>
            <w:gridSpan w:val="2"/>
            <w:shd w:val="clear" w:color="auto" w:fill="auto"/>
          </w:tcPr>
          <w:p w14:paraId="1F707CA4" w14:textId="77777777" w:rsidR="002E0FE0" w:rsidRPr="00CA3D9B" w:rsidRDefault="002E0FE0" w:rsidP="001C232E">
            <w:pPr>
              <w:widowControl w:val="0"/>
              <w:rPr>
                <w:sz w:val="22"/>
                <w:szCs w:val="22"/>
              </w:rPr>
            </w:pPr>
            <w:r w:rsidRPr="00B27C51">
              <w:rPr>
                <w:sz w:val="22"/>
                <w:szCs w:val="22"/>
              </w:rPr>
              <w:t>The degree of safety of a system.  A measurement of the effectiveness of a system’s safety based on the probability of tolerable incidents that can occur.</w:t>
            </w:r>
          </w:p>
        </w:tc>
        <w:tc>
          <w:tcPr>
            <w:tcW w:w="1710" w:type="dxa"/>
            <w:gridSpan w:val="2"/>
            <w:shd w:val="clear" w:color="auto" w:fill="auto"/>
          </w:tcPr>
          <w:p w14:paraId="396A6B7B"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42AA2799" w14:textId="48E0AF6C" w:rsidR="002E0FE0" w:rsidRPr="00CA3D9B" w:rsidRDefault="002E0FE0" w:rsidP="00E57C4C">
            <w:pPr>
              <w:widowControl w:val="0"/>
              <w:rPr>
                <w:sz w:val="22"/>
                <w:szCs w:val="22"/>
              </w:rPr>
            </w:pPr>
            <w:r w:rsidRPr="00B27C51">
              <w:rPr>
                <w:sz w:val="22"/>
                <w:szCs w:val="22"/>
              </w:rPr>
              <w:t xml:space="preserve">Adapted from ICAO </w:t>
            </w:r>
            <w:r w:rsidR="004938F7">
              <w:rPr>
                <w:sz w:val="22"/>
                <w:szCs w:val="22"/>
              </w:rPr>
              <w:t xml:space="preserve">Doc. </w:t>
            </w:r>
            <w:r w:rsidRPr="00B27C51">
              <w:rPr>
                <w:sz w:val="22"/>
                <w:szCs w:val="22"/>
              </w:rPr>
              <w:t xml:space="preserve">9859 </w:t>
            </w:r>
          </w:p>
        </w:tc>
      </w:tr>
      <w:tr w:rsidR="002E0FE0" w:rsidRPr="00B27C51" w14:paraId="68706628" w14:textId="77777777" w:rsidTr="00757D74">
        <w:trPr>
          <w:trHeight w:val="586"/>
        </w:trPr>
        <w:tc>
          <w:tcPr>
            <w:tcW w:w="710" w:type="dxa"/>
            <w:tcBorders>
              <w:left w:val="single" w:sz="12" w:space="0" w:color="auto"/>
            </w:tcBorders>
            <w:shd w:val="clear" w:color="auto" w:fill="auto"/>
            <w:noWrap/>
          </w:tcPr>
          <w:p w14:paraId="55DBECF9"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0</w:t>
            </w:r>
          </w:p>
        </w:tc>
        <w:tc>
          <w:tcPr>
            <w:tcW w:w="1735" w:type="dxa"/>
            <w:gridSpan w:val="2"/>
            <w:shd w:val="clear" w:color="auto" w:fill="auto"/>
          </w:tcPr>
          <w:p w14:paraId="711F016B" w14:textId="77777777" w:rsidR="002E0FE0" w:rsidRPr="00CA3D9B" w:rsidRDefault="002E0FE0" w:rsidP="001C232E">
            <w:pPr>
              <w:widowControl w:val="0"/>
              <w:rPr>
                <w:sz w:val="22"/>
                <w:szCs w:val="22"/>
              </w:rPr>
            </w:pPr>
            <w:r w:rsidRPr="00B27C51">
              <w:rPr>
                <w:sz w:val="22"/>
                <w:szCs w:val="22"/>
              </w:rPr>
              <w:t>Likelihood</w:t>
            </w:r>
          </w:p>
        </w:tc>
        <w:tc>
          <w:tcPr>
            <w:tcW w:w="4675" w:type="dxa"/>
            <w:gridSpan w:val="2"/>
            <w:shd w:val="clear" w:color="auto" w:fill="auto"/>
          </w:tcPr>
          <w:p w14:paraId="4D865477" w14:textId="29489B8E" w:rsidR="00593E9A" w:rsidRDefault="00593E9A" w:rsidP="001C232E">
            <w:pPr>
              <w:widowControl w:val="0"/>
              <w:rPr>
                <w:color w:val="000000"/>
                <w:sz w:val="22"/>
                <w:szCs w:val="22"/>
              </w:rPr>
            </w:pPr>
            <w:r w:rsidRPr="00B27C51">
              <w:rPr>
                <w:color w:val="000000"/>
                <w:sz w:val="22"/>
                <w:szCs w:val="22"/>
              </w:rPr>
              <w:t>Chance of something happening</w:t>
            </w:r>
            <w:r w:rsidR="004938F7">
              <w:rPr>
                <w:color w:val="000000"/>
                <w:sz w:val="22"/>
                <w:szCs w:val="22"/>
              </w:rPr>
              <w:t>.</w:t>
            </w:r>
          </w:p>
          <w:p w14:paraId="61847093" w14:textId="77777777" w:rsidR="004938F7" w:rsidRPr="00B27C51" w:rsidRDefault="004938F7" w:rsidP="001C232E">
            <w:pPr>
              <w:widowControl w:val="0"/>
              <w:rPr>
                <w:color w:val="000000"/>
                <w:sz w:val="22"/>
                <w:szCs w:val="22"/>
              </w:rPr>
            </w:pPr>
          </w:p>
          <w:p w14:paraId="356336F7" w14:textId="24FE28F4" w:rsidR="00593E9A" w:rsidRPr="00CA3D9B" w:rsidRDefault="00593E9A" w:rsidP="00593E9A">
            <w:pPr>
              <w:autoSpaceDE w:val="0"/>
              <w:autoSpaceDN w:val="0"/>
              <w:adjustRightInd w:val="0"/>
              <w:rPr>
                <w:color w:val="000000"/>
                <w:sz w:val="22"/>
                <w:szCs w:val="22"/>
              </w:rPr>
            </w:pPr>
            <w:r w:rsidRPr="00CA3D9B">
              <w:rPr>
                <w:color w:val="000000"/>
                <w:sz w:val="22"/>
                <w:szCs w:val="22"/>
              </w:rPr>
              <w:t>Note 1</w:t>
            </w:r>
            <w:r w:rsidR="004938F7">
              <w:rPr>
                <w:color w:val="000000"/>
                <w:sz w:val="22"/>
                <w:szCs w:val="22"/>
              </w:rPr>
              <w:t>:</w:t>
            </w:r>
            <w:r w:rsidRPr="00CA3D9B">
              <w:rPr>
                <w:color w:val="000000"/>
                <w:sz w:val="22"/>
                <w:szCs w:val="22"/>
              </w:rPr>
              <w:t xml:space="preserve">In </w:t>
            </w:r>
            <w:r w:rsidRPr="00CA3D9B">
              <w:rPr>
                <w:i/>
                <w:iCs/>
                <w:color w:val="000000"/>
                <w:sz w:val="22"/>
                <w:szCs w:val="22"/>
              </w:rPr>
              <w:t xml:space="preserve">risk management </w:t>
            </w:r>
            <w:r w:rsidRPr="00CA3D9B">
              <w:rPr>
                <w:color w:val="000000"/>
                <w:sz w:val="22"/>
                <w:szCs w:val="22"/>
              </w:rPr>
              <w:t>(</w:t>
            </w:r>
            <w:r w:rsidRPr="00CA3D9B">
              <w:rPr>
                <w:color w:val="053CF6"/>
                <w:sz w:val="22"/>
                <w:szCs w:val="22"/>
              </w:rPr>
              <w:t>3.2</w:t>
            </w:r>
            <w:r w:rsidRPr="00CA3D9B">
              <w:rPr>
                <w:color w:val="000000"/>
                <w:sz w:val="22"/>
                <w:szCs w:val="22"/>
              </w:rPr>
              <w:t>) terminology, the word “likelihood” is used to refer to the chance of something happening, whether defined, measured or determined objectively or subjectively, qualitatively or quantitatively, and described using general terms or mathematically (such as a probability or a frequency over a given time period).</w:t>
            </w:r>
          </w:p>
          <w:p w14:paraId="3A40847D" w14:textId="5571B20F" w:rsidR="00593E9A" w:rsidRPr="00CA3D9B" w:rsidRDefault="00593E9A" w:rsidP="00593E9A">
            <w:pPr>
              <w:autoSpaceDE w:val="0"/>
              <w:autoSpaceDN w:val="0"/>
              <w:adjustRightInd w:val="0"/>
              <w:rPr>
                <w:color w:val="000000"/>
                <w:sz w:val="22"/>
                <w:szCs w:val="22"/>
              </w:rPr>
            </w:pPr>
            <w:r w:rsidRPr="00CA3D9B">
              <w:rPr>
                <w:color w:val="000000"/>
                <w:sz w:val="22"/>
                <w:szCs w:val="22"/>
              </w:rPr>
              <w:t>Note 2</w:t>
            </w:r>
            <w:r w:rsidR="004938F7">
              <w:rPr>
                <w:color w:val="000000"/>
                <w:sz w:val="22"/>
                <w:szCs w:val="22"/>
              </w:rPr>
              <w:t xml:space="preserve">: </w:t>
            </w:r>
            <w:r w:rsidRPr="00CA3D9B">
              <w:rPr>
                <w:color w:val="000000"/>
                <w:sz w:val="22"/>
                <w:szCs w:val="22"/>
              </w:rPr>
              <w:t>The English term “likelihood” does not have a direct equivalent in some languages; instead, the equivalent of the term “probability” is often used. However, in English, “probability” is often narrowly interpreted as a mathematical term. Therefore, in risk management terminology, “likelihood” is used with the intent that it should have the same broad interpretation as the term “probability” has in many languages other than English.</w:t>
            </w:r>
          </w:p>
          <w:p w14:paraId="58277252" w14:textId="77777777" w:rsidR="00593E9A" w:rsidRPr="00B27C51" w:rsidRDefault="00593E9A" w:rsidP="00593E9A">
            <w:pPr>
              <w:widowControl w:val="0"/>
              <w:rPr>
                <w:color w:val="000000"/>
                <w:sz w:val="22"/>
                <w:szCs w:val="22"/>
              </w:rPr>
            </w:pPr>
          </w:p>
          <w:p w14:paraId="7C59957E" w14:textId="77777777" w:rsidR="002E0FE0" w:rsidRPr="00CA3D9B" w:rsidRDefault="002E0FE0" w:rsidP="001C232E">
            <w:pPr>
              <w:widowControl w:val="0"/>
              <w:rPr>
                <w:color w:val="000000"/>
                <w:sz w:val="22"/>
                <w:szCs w:val="22"/>
              </w:rPr>
            </w:pPr>
            <w:r w:rsidRPr="00B27C51">
              <w:rPr>
                <w:color w:val="000000"/>
                <w:sz w:val="22"/>
                <w:szCs w:val="22"/>
              </w:rPr>
              <w:lastRenderedPageBreak/>
              <w:t xml:space="preserve">The frequency, in quantitative or qualitative terms, that </w:t>
            </w:r>
            <w:r w:rsidRPr="00CA3D9B">
              <w:rPr>
                <w:iCs/>
                <w:color w:val="000000"/>
                <w:sz w:val="22"/>
                <w:szCs w:val="22"/>
              </w:rPr>
              <w:t>an unsafe event may occur.</w:t>
            </w:r>
          </w:p>
        </w:tc>
        <w:tc>
          <w:tcPr>
            <w:tcW w:w="1710" w:type="dxa"/>
            <w:gridSpan w:val="2"/>
            <w:shd w:val="clear" w:color="auto" w:fill="auto"/>
          </w:tcPr>
          <w:p w14:paraId="13C8FD95" w14:textId="77777777" w:rsidR="00593E9A" w:rsidRPr="00B27C51" w:rsidRDefault="00593E9A" w:rsidP="001C232E">
            <w:pPr>
              <w:widowControl w:val="0"/>
              <w:jc w:val="center"/>
              <w:rPr>
                <w:sz w:val="22"/>
                <w:szCs w:val="22"/>
              </w:rPr>
            </w:pPr>
            <w:r w:rsidRPr="00B27C51">
              <w:rPr>
                <w:sz w:val="22"/>
                <w:szCs w:val="22"/>
              </w:rPr>
              <w:lastRenderedPageBreak/>
              <w:t>ISO 31000:2018</w:t>
            </w:r>
          </w:p>
          <w:p w14:paraId="20B50BE1" w14:textId="77777777" w:rsidR="00593E9A" w:rsidRPr="00B27C51" w:rsidRDefault="00593E9A" w:rsidP="001C232E">
            <w:pPr>
              <w:widowControl w:val="0"/>
              <w:jc w:val="center"/>
              <w:rPr>
                <w:sz w:val="22"/>
                <w:szCs w:val="22"/>
              </w:rPr>
            </w:pPr>
          </w:p>
          <w:p w14:paraId="5C958CE8" w14:textId="77777777" w:rsidR="00593E9A" w:rsidRPr="00B27C51" w:rsidRDefault="00593E9A" w:rsidP="001C232E">
            <w:pPr>
              <w:widowControl w:val="0"/>
              <w:jc w:val="center"/>
              <w:rPr>
                <w:sz w:val="22"/>
                <w:szCs w:val="22"/>
              </w:rPr>
            </w:pPr>
          </w:p>
          <w:p w14:paraId="704B75C6" w14:textId="77777777" w:rsidR="00593E9A" w:rsidRPr="00B27C51" w:rsidRDefault="00593E9A" w:rsidP="001C232E">
            <w:pPr>
              <w:widowControl w:val="0"/>
              <w:jc w:val="center"/>
              <w:rPr>
                <w:sz w:val="22"/>
                <w:szCs w:val="22"/>
              </w:rPr>
            </w:pPr>
          </w:p>
          <w:p w14:paraId="19F21070" w14:textId="77777777" w:rsidR="00593E9A" w:rsidRPr="00B27C51" w:rsidRDefault="00593E9A" w:rsidP="001C232E">
            <w:pPr>
              <w:widowControl w:val="0"/>
              <w:jc w:val="center"/>
              <w:rPr>
                <w:sz w:val="22"/>
                <w:szCs w:val="22"/>
              </w:rPr>
            </w:pPr>
          </w:p>
          <w:p w14:paraId="766D548D" w14:textId="77777777" w:rsidR="00593E9A" w:rsidRPr="00B27C51" w:rsidRDefault="00593E9A" w:rsidP="001C232E">
            <w:pPr>
              <w:widowControl w:val="0"/>
              <w:jc w:val="center"/>
              <w:rPr>
                <w:sz w:val="22"/>
                <w:szCs w:val="22"/>
              </w:rPr>
            </w:pPr>
          </w:p>
          <w:p w14:paraId="5B51AA72" w14:textId="77777777" w:rsidR="00593E9A" w:rsidRPr="00B27C51" w:rsidRDefault="00593E9A" w:rsidP="001C232E">
            <w:pPr>
              <w:widowControl w:val="0"/>
              <w:jc w:val="center"/>
              <w:rPr>
                <w:sz w:val="22"/>
                <w:szCs w:val="22"/>
              </w:rPr>
            </w:pPr>
          </w:p>
          <w:p w14:paraId="6704AFC1" w14:textId="77777777" w:rsidR="00593E9A" w:rsidRPr="00B27C51" w:rsidRDefault="00593E9A" w:rsidP="001C232E">
            <w:pPr>
              <w:widowControl w:val="0"/>
              <w:jc w:val="center"/>
              <w:rPr>
                <w:sz w:val="22"/>
                <w:szCs w:val="22"/>
              </w:rPr>
            </w:pPr>
          </w:p>
          <w:p w14:paraId="39D75EDF" w14:textId="77777777" w:rsidR="00593E9A" w:rsidRPr="00B27C51" w:rsidRDefault="00593E9A" w:rsidP="001C232E">
            <w:pPr>
              <w:widowControl w:val="0"/>
              <w:jc w:val="center"/>
              <w:rPr>
                <w:sz w:val="22"/>
                <w:szCs w:val="22"/>
              </w:rPr>
            </w:pPr>
          </w:p>
          <w:p w14:paraId="165F7019" w14:textId="77777777" w:rsidR="00593E9A" w:rsidRPr="00B27C51" w:rsidRDefault="00593E9A" w:rsidP="001C232E">
            <w:pPr>
              <w:widowControl w:val="0"/>
              <w:jc w:val="center"/>
              <w:rPr>
                <w:sz w:val="22"/>
                <w:szCs w:val="22"/>
              </w:rPr>
            </w:pPr>
          </w:p>
          <w:p w14:paraId="665C35D0" w14:textId="77777777" w:rsidR="00593E9A" w:rsidRPr="00B27C51" w:rsidRDefault="00593E9A" w:rsidP="001C232E">
            <w:pPr>
              <w:widowControl w:val="0"/>
              <w:jc w:val="center"/>
              <w:rPr>
                <w:sz w:val="22"/>
                <w:szCs w:val="22"/>
              </w:rPr>
            </w:pPr>
          </w:p>
          <w:p w14:paraId="7A895862" w14:textId="77777777" w:rsidR="00593E9A" w:rsidRPr="00B27C51" w:rsidRDefault="00593E9A" w:rsidP="001C232E">
            <w:pPr>
              <w:widowControl w:val="0"/>
              <w:jc w:val="center"/>
              <w:rPr>
                <w:sz w:val="22"/>
                <w:szCs w:val="22"/>
              </w:rPr>
            </w:pPr>
          </w:p>
          <w:p w14:paraId="0210900E" w14:textId="77777777" w:rsidR="00593E9A" w:rsidRPr="00B27C51" w:rsidRDefault="00593E9A" w:rsidP="001C232E">
            <w:pPr>
              <w:widowControl w:val="0"/>
              <w:jc w:val="center"/>
              <w:rPr>
                <w:sz w:val="22"/>
                <w:szCs w:val="22"/>
              </w:rPr>
            </w:pPr>
          </w:p>
          <w:p w14:paraId="507324A7" w14:textId="77777777" w:rsidR="00593E9A" w:rsidRPr="00B27C51" w:rsidRDefault="00593E9A" w:rsidP="001C232E">
            <w:pPr>
              <w:widowControl w:val="0"/>
              <w:jc w:val="center"/>
              <w:rPr>
                <w:sz w:val="22"/>
                <w:szCs w:val="22"/>
              </w:rPr>
            </w:pPr>
          </w:p>
          <w:p w14:paraId="6C520404" w14:textId="77777777" w:rsidR="00593E9A" w:rsidRPr="00B27C51" w:rsidRDefault="00593E9A" w:rsidP="001C232E">
            <w:pPr>
              <w:widowControl w:val="0"/>
              <w:jc w:val="center"/>
              <w:rPr>
                <w:sz w:val="22"/>
                <w:szCs w:val="22"/>
              </w:rPr>
            </w:pPr>
          </w:p>
          <w:p w14:paraId="21710D22" w14:textId="77777777" w:rsidR="00593E9A" w:rsidRPr="00B27C51" w:rsidRDefault="00593E9A" w:rsidP="001C232E">
            <w:pPr>
              <w:widowControl w:val="0"/>
              <w:jc w:val="center"/>
              <w:rPr>
                <w:sz w:val="22"/>
                <w:szCs w:val="22"/>
              </w:rPr>
            </w:pPr>
          </w:p>
          <w:p w14:paraId="0911989D" w14:textId="77777777" w:rsidR="00593E9A" w:rsidRPr="00B27C51" w:rsidRDefault="00593E9A" w:rsidP="001C232E">
            <w:pPr>
              <w:widowControl w:val="0"/>
              <w:jc w:val="center"/>
              <w:rPr>
                <w:sz w:val="22"/>
                <w:szCs w:val="22"/>
              </w:rPr>
            </w:pPr>
          </w:p>
          <w:p w14:paraId="0318688D" w14:textId="77777777" w:rsidR="00593E9A" w:rsidRPr="00B27C51" w:rsidRDefault="00593E9A" w:rsidP="001C232E">
            <w:pPr>
              <w:widowControl w:val="0"/>
              <w:jc w:val="center"/>
              <w:rPr>
                <w:sz w:val="22"/>
                <w:szCs w:val="22"/>
              </w:rPr>
            </w:pPr>
          </w:p>
          <w:p w14:paraId="5A6F8E76" w14:textId="60F25C24" w:rsidR="00593E9A" w:rsidRDefault="00593E9A" w:rsidP="001C232E">
            <w:pPr>
              <w:widowControl w:val="0"/>
              <w:jc w:val="center"/>
              <w:rPr>
                <w:sz w:val="22"/>
                <w:szCs w:val="22"/>
              </w:rPr>
            </w:pPr>
          </w:p>
          <w:p w14:paraId="4CC5C059" w14:textId="77777777" w:rsidR="004938F7" w:rsidRPr="00B27C51" w:rsidRDefault="004938F7" w:rsidP="001C232E">
            <w:pPr>
              <w:widowControl w:val="0"/>
              <w:jc w:val="center"/>
              <w:rPr>
                <w:sz w:val="22"/>
                <w:szCs w:val="22"/>
              </w:rPr>
            </w:pPr>
          </w:p>
          <w:p w14:paraId="04B92947" w14:textId="77777777" w:rsidR="00593E9A" w:rsidRPr="00B27C51" w:rsidRDefault="00593E9A" w:rsidP="001C232E">
            <w:pPr>
              <w:widowControl w:val="0"/>
              <w:jc w:val="center"/>
              <w:rPr>
                <w:sz w:val="22"/>
                <w:szCs w:val="22"/>
              </w:rPr>
            </w:pPr>
          </w:p>
          <w:p w14:paraId="4E713C31" w14:textId="77777777" w:rsidR="002E0FE0" w:rsidRPr="00CA3D9B" w:rsidRDefault="002E0FE0" w:rsidP="001C232E">
            <w:pPr>
              <w:widowControl w:val="0"/>
              <w:jc w:val="center"/>
              <w:rPr>
                <w:sz w:val="22"/>
                <w:szCs w:val="22"/>
              </w:rPr>
            </w:pPr>
            <w:r w:rsidRPr="00B27C51">
              <w:rPr>
                <w:sz w:val="22"/>
                <w:szCs w:val="22"/>
              </w:rPr>
              <w:lastRenderedPageBreak/>
              <w:t>SM ICG</w:t>
            </w:r>
          </w:p>
        </w:tc>
        <w:tc>
          <w:tcPr>
            <w:tcW w:w="2120" w:type="dxa"/>
            <w:gridSpan w:val="2"/>
            <w:tcBorders>
              <w:right w:val="single" w:sz="12" w:space="0" w:color="auto"/>
            </w:tcBorders>
            <w:shd w:val="clear" w:color="auto" w:fill="auto"/>
          </w:tcPr>
          <w:p w14:paraId="691F14DE" w14:textId="77777777" w:rsidR="002E0FE0" w:rsidRPr="00CA3D9B" w:rsidRDefault="002E0FE0" w:rsidP="001C232E">
            <w:pPr>
              <w:widowControl w:val="0"/>
              <w:rPr>
                <w:iCs/>
                <w:sz w:val="22"/>
                <w:szCs w:val="22"/>
              </w:rPr>
            </w:pPr>
          </w:p>
        </w:tc>
      </w:tr>
      <w:tr w:rsidR="002E0FE0" w:rsidRPr="00B27C51" w14:paraId="04BBFE06" w14:textId="77777777" w:rsidTr="00757D74">
        <w:trPr>
          <w:trHeight w:val="306"/>
        </w:trPr>
        <w:tc>
          <w:tcPr>
            <w:tcW w:w="710" w:type="dxa"/>
            <w:tcBorders>
              <w:left w:val="single" w:sz="12" w:space="0" w:color="auto"/>
            </w:tcBorders>
            <w:shd w:val="clear" w:color="auto" w:fill="auto"/>
            <w:noWrap/>
          </w:tcPr>
          <w:p w14:paraId="3B0C00BF"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1</w:t>
            </w:r>
          </w:p>
        </w:tc>
        <w:tc>
          <w:tcPr>
            <w:tcW w:w="1735" w:type="dxa"/>
            <w:gridSpan w:val="2"/>
            <w:shd w:val="clear" w:color="auto" w:fill="auto"/>
          </w:tcPr>
          <w:p w14:paraId="56856EA9" w14:textId="77777777" w:rsidR="002E0FE0" w:rsidRPr="00CA3D9B" w:rsidRDefault="002E0FE0" w:rsidP="001C232E">
            <w:pPr>
              <w:widowControl w:val="0"/>
              <w:rPr>
                <w:sz w:val="22"/>
                <w:szCs w:val="22"/>
              </w:rPr>
            </w:pPr>
            <w:r w:rsidRPr="00B27C51">
              <w:rPr>
                <w:sz w:val="22"/>
                <w:szCs w:val="22"/>
              </w:rPr>
              <w:t>Likelihood - Extremely Improbable</w:t>
            </w:r>
          </w:p>
        </w:tc>
        <w:tc>
          <w:tcPr>
            <w:tcW w:w="4675" w:type="dxa"/>
            <w:gridSpan w:val="2"/>
            <w:shd w:val="clear" w:color="auto" w:fill="auto"/>
          </w:tcPr>
          <w:p w14:paraId="57F329FA" w14:textId="77777777" w:rsidR="002E0FE0" w:rsidRPr="00CA3D9B" w:rsidRDefault="002E0FE0" w:rsidP="001C232E">
            <w:pPr>
              <w:widowControl w:val="0"/>
              <w:rPr>
                <w:sz w:val="22"/>
                <w:szCs w:val="22"/>
              </w:rPr>
            </w:pPr>
            <w:r w:rsidRPr="00B27C51">
              <w:rPr>
                <w:sz w:val="22"/>
                <w:szCs w:val="22"/>
              </w:rPr>
              <w:t>Almost inconceivable that the event will occur.</w:t>
            </w:r>
          </w:p>
        </w:tc>
        <w:tc>
          <w:tcPr>
            <w:tcW w:w="1710" w:type="dxa"/>
            <w:gridSpan w:val="2"/>
            <w:shd w:val="clear" w:color="auto" w:fill="auto"/>
          </w:tcPr>
          <w:p w14:paraId="269E3AD5" w14:textId="05C8C205" w:rsidR="002E0FE0" w:rsidRPr="00CA3D9B" w:rsidRDefault="004938F7" w:rsidP="001C232E">
            <w:pPr>
              <w:widowControl w:val="0"/>
              <w:jc w:val="center"/>
              <w:rPr>
                <w:color w:val="000000"/>
                <w:sz w:val="22"/>
                <w:szCs w:val="22"/>
              </w:rPr>
            </w:pPr>
            <w:r>
              <w:rPr>
                <w:sz w:val="22"/>
                <w:szCs w:val="22"/>
              </w:rPr>
              <w:t>ICAO Doc. 9859</w:t>
            </w:r>
          </w:p>
        </w:tc>
        <w:tc>
          <w:tcPr>
            <w:tcW w:w="2120" w:type="dxa"/>
            <w:gridSpan w:val="2"/>
            <w:tcBorders>
              <w:right w:val="single" w:sz="12" w:space="0" w:color="auto"/>
            </w:tcBorders>
            <w:shd w:val="clear" w:color="auto" w:fill="auto"/>
          </w:tcPr>
          <w:p w14:paraId="1F43BD25" w14:textId="77777777" w:rsidR="002E0FE0" w:rsidRPr="00CA3D9B" w:rsidRDefault="002E0FE0" w:rsidP="001C232E">
            <w:pPr>
              <w:widowControl w:val="0"/>
              <w:rPr>
                <w:sz w:val="22"/>
                <w:szCs w:val="22"/>
              </w:rPr>
            </w:pPr>
          </w:p>
        </w:tc>
      </w:tr>
      <w:tr w:rsidR="002E0FE0" w:rsidRPr="00B27C51" w14:paraId="52E275A6" w14:textId="77777777" w:rsidTr="00757D74">
        <w:trPr>
          <w:trHeight w:val="306"/>
        </w:trPr>
        <w:tc>
          <w:tcPr>
            <w:tcW w:w="710" w:type="dxa"/>
            <w:tcBorders>
              <w:left w:val="single" w:sz="12" w:space="0" w:color="auto"/>
            </w:tcBorders>
            <w:shd w:val="clear" w:color="auto" w:fill="auto"/>
            <w:noWrap/>
          </w:tcPr>
          <w:p w14:paraId="3B0CEDE4"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2</w:t>
            </w:r>
          </w:p>
        </w:tc>
        <w:tc>
          <w:tcPr>
            <w:tcW w:w="1735" w:type="dxa"/>
            <w:gridSpan w:val="2"/>
            <w:shd w:val="clear" w:color="auto" w:fill="auto"/>
          </w:tcPr>
          <w:p w14:paraId="7A0F2921" w14:textId="77777777" w:rsidR="002E0FE0" w:rsidRPr="00CA3D9B" w:rsidRDefault="002E0FE0" w:rsidP="001C232E">
            <w:pPr>
              <w:widowControl w:val="0"/>
              <w:rPr>
                <w:sz w:val="22"/>
                <w:szCs w:val="22"/>
              </w:rPr>
            </w:pPr>
            <w:r w:rsidRPr="00B27C51">
              <w:rPr>
                <w:sz w:val="22"/>
                <w:szCs w:val="22"/>
              </w:rPr>
              <w:t>Likelihood - Frequent</w:t>
            </w:r>
          </w:p>
        </w:tc>
        <w:tc>
          <w:tcPr>
            <w:tcW w:w="4675" w:type="dxa"/>
            <w:gridSpan w:val="2"/>
            <w:shd w:val="clear" w:color="auto" w:fill="auto"/>
          </w:tcPr>
          <w:p w14:paraId="32A9C702" w14:textId="77777777" w:rsidR="002E0FE0" w:rsidRPr="00CA3D9B" w:rsidRDefault="002E0FE0" w:rsidP="001C232E">
            <w:pPr>
              <w:widowControl w:val="0"/>
              <w:rPr>
                <w:sz w:val="22"/>
                <w:szCs w:val="22"/>
              </w:rPr>
            </w:pPr>
            <w:r w:rsidRPr="00B27C51">
              <w:rPr>
                <w:sz w:val="22"/>
                <w:szCs w:val="22"/>
              </w:rPr>
              <w:t>Likely to occur many times.</w:t>
            </w:r>
          </w:p>
        </w:tc>
        <w:tc>
          <w:tcPr>
            <w:tcW w:w="1710" w:type="dxa"/>
            <w:gridSpan w:val="2"/>
            <w:shd w:val="clear" w:color="auto" w:fill="auto"/>
          </w:tcPr>
          <w:p w14:paraId="3644607C" w14:textId="01C7E1C2" w:rsidR="002E0FE0" w:rsidRPr="00CA3D9B" w:rsidRDefault="004938F7" w:rsidP="001C232E">
            <w:pPr>
              <w:widowControl w:val="0"/>
              <w:jc w:val="center"/>
              <w:rPr>
                <w:sz w:val="22"/>
                <w:szCs w:val="22"/>
              </w:rPr>
            </w:pPr>
            <w:r>
              <w:rPr>
                <w:sz w:val="22"/>
                <w:szCs w:val="22"/>
              </w:rPr>
              <w:t>ICAO Doc. 9859</w:t>
            </w:r>
          </w:p>
        </w:tc>
        <w:tc>
          <w:tcPr>
            <w:tcW w:w="2120" w:type="dxa"/>
            <w:gridSpan w:val="2"/>
            <w:tcBorders>
              <w:right w:val="single" w:sz="12" w:space="0" w:color="auto"/>
            </w:tcBorders>
            <w:shd w:val="clear" w:color="auto" w:fill="auto"/>
          </w:tcPr>
          <w:p w14:paraId="783636D5" w14:textId="77777777" w:rsidR="002E0FE0" w:rsidRPr="00CA3D9B" w:rsidRDefault="002E0FE0" w:rsidP="001C232E">
            <w:pPr>
              <w:widowControl w:val="0"/>
              <w:rPr>
                <w:sz w:val="22"/>
                <w:szCs w:val="22"/>
              </w:rPr>
            </w:pPr>
          </w:p>
        </w:tc>
      </w:tr>
      <w:tr w:rsidR="002E0FE0" w:rsidRPr="00B27C51" w14:paraId="6EFB219D" w14:textId="77777777" w:rsidTr="00757D74">
        <w:trPr>
          <w:trHeight w:val="306"/>
        </w:trPr>
        <w:tc>
          <w:tcPr>
            <w:tcW w:w="710" w:type="dxa"/>
            <w:tcBorders>
              <w:left w:val="single" w:sz="12" w:space="0" w:color="auto"/>
            </w:tcBorders>
            <w:shd w:val="clear" w:color="auto" w:fill="auto"/>
            <w:noWrap/>
          </w:tcPr>
          <w:p w14:paraId="54C84D47"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3</w:t>
            </w:r>
          </w:p>
        </w:tc>
        <w:tc>
          <w:tcPr>
            <w:tcW w:w="1735" w:type="dxa"/>
            <w:gridSpan w:val="2"/>
            <w:shd w:val="clear" w:color="auto" w:fill="auto"/>
          </w:tcPr>
          <w:p w14:paraId="23496CD2" w14:textId="77777777" w:rsidR="002E0FE0" w:rsidRPr="00CA3D9B" w:rsidRDefault="002E0FE0" w:rsidP="001C232E">
            <w:pPr>
              <w:widowControl w:val="0"/>
              <w:rPr>
                <w:sz w:val="22"/>
                <w:szCs w:val="22"/>
              </w:rPr>
            </w:pPr>
            <w:r w:rsidRPr="00B27C51">
              <w:rPr>
                <w:sz w:val="22"/>
                <w:szCs w:val="22"/>
              </w:rPr>
              <w:t>Likelihood - Improbable</w:t>
            </w:r>
          </w:p>
        </w:tc>
        <w:tc>
          <w:tcPr>
            <w:tcW w:w="4675" w:type="dxa"/>
            <w:gridSpan w:val="2"/>
            <w:shd w:val="clear" w:color="auto" w:fill="auto"/>
          </w:tcPr>
          <w:p w14:paraId="52E06777" w14:textId="77777777" w:rsidR="002E0FE0" w:rsidRPr="00CA3D9B" w:rsidRDefault="002E0FE0" w:rsidP="001C232E">
            <w:pPr>
              <w:widowControl w:val="0"/>
              <w:rPr>
                <w:sz w:val="22"/>
                <w:szCs w:val="22"/>
              </w:rPr>
            </w:pPr>
            <w:r w:rsidRPr="00B27C51">
              <w:rPr>
                <w:sz w:val="22"/>
                <w:szCs w:val="22"/>
              </w:rPr>
              <w:t>Very unlikely to occur.</w:t>
            </w:r>
          </w:p>
        </w:tc>
        <w:tc>
          <w:tcPr>
            <w:tcW w:w="1710" w:type="dxa"/>
            <w:gridSpan w:val="2"/>
            <w:shd w:val="clear" w:color="auto" w:fill="auto"/>
          </w:tcPr>
          <w:p w14:paraId="05EE1C65" w14:textId="6C2C7BD5" w:rsidR="002E0FE0" w:rsidRPr="00CA3D9B" w:rsidRDefault="004938F7" w:rsidP="001C232E">
            <w:pPr>
              <w:widowControl w:val="0"/>
              <w:jc w:val="center"/>
              <w:rPr>
                <w:sz w:val="22"/>
                <w:szCs w:val="22"/>
              </w:rPr>
            </w:pPr>
            <w:r>
              <w:rPr>
                <w:sz w:val="22"/>
                <w:szCs w:val="22"/>
              </w:rPr>
              <w:t>ICAO Doc. 9859</w:t>
            </w:r>
          </w:p>
        </w:tc>
        <w:tc>
          <w:tcPr>
            <w:tcW w:w="2120" w:type="dxa"/>
            <w:gridSpan w:val="2"/>
            <w:tcBorders>
              <w:right w:val="single" w:sz="12" w:space="0" w:color="auto"/>
            </w:tcBorders>
            <w:shd w:val="clear" w:color="auto" w:fill="auto"/>
          </w:tcPr>
          <w:p w14:paraId="1AC41234" w14:textId="77777777" w:rsidR="002E0FE0" w:rsidRPr="00CA3D9B" w:rsidRDefault="002E0FE0" w:rsidP="001C232E">
            <w:pPr>
              <w:widowControl w:val="0"/>
              <w:rPr>
                <w:sz w:val="22"/>
                <w:szCs w:val="22"/>
              </w:rPr>
            </w:pPr>
          </w:p>
        </w:tc>
      </w:tr>
      <w:tr w:rsidR="002E0FE0" w:rsidRPr="00B27C51" w14:paraId="46EB04D9" w14:textId="77777777" w:rsidTr="00757D74">
        <w:trPr>
          <w:trHeight w:val="306"/>
        </w:trPr>
        <w:tc>
          <w:tcPr>
            <w:tcW w:w="710" w:type="dxa"/>
            <w:tcBorders>
              <w:left w:val="single" w:sz="12" w:space="0" w:color="auto"/>
            </w:tcBorders>
            <w:shd w:val="clear" w:color="auto" w:fill="auto"/>
            <w:noWrap/>
          </w:tcPr>
          <w:p w14:paraId="3345843D"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4</w:t>
            </w:r>
          </w:p>
        </w:tc>
        <w:tc>
          <w:tcPr>
            <w:tcW w:w="1735" w:type="dxa"/>
            <w:gridSpan w:val="2"/>
            <w:shd w:val="clear" w:color="auto" w:fill="auto"/>
          </w:tcPr>
          <w:p w14:paraId="0CEEE9E9" w14:textId="77777777" w:rsidR="002E0FE0" w:rsidRPr="00CA3D9B" w:rsidRDefault="002E0FE0" w:rsidP="001C232E">
            <w:pPr>
              <w:widowControl w:val="0"/>
              <w:rPr>
                <w:sz w:val="22"/>
                <w:szCs w:val="22"/>
              </w:rPr>
            </w:pPr>
            <w:r w:rsidRPr="00B27C51">
              <w:rPr>
                <w:sz w:val="22"/>
                <w:szCs w:val="22"/>
              </w:rPr>
              <w:t>Likelihood - Occasional</w:t>
            </w:r>
          </w:p>
        </w:tc>
        <w:tc>
          <w:tcPr>
            <w:tcW w:w="4675" w:type="dxa"/>
            <w:gridSpan w:val="2"/>
            <w:shd w:val="clear" w:color="auto" w:fill="auto"/>
          </w:tcPr>
          <w:p w14:paraId="449049A4" w14:textId="77777777" w:rsidR="002E0FE0" w:rsidRPr="00CA3D9B" w:rsidRDefault="002E0FE0" w:rsidP="001C232E">
            <w:pPr>
              <w:widowControl w:val="0"/>
              <w:rPr>
                <w:sz w:val="22"/>
                <w:szCs w:val="22"/>
              </w:rPr>
            </w:pPr>
            <w:r w:rsidRPr="00B27C51">
              <w:rPr>
                <w:sz w:val="22"/>
                <w:szCs w:val="22"/>
              </w:rPr>
              <w:t>Likely to occur sometimes.</w:t>
            </w:r>
          </w:p>
        </w:tc>
        <w:tc>
          <w:tcPr>
            <w:tcW w:w="1710" w:type="dxa"/>
            <w:gridSpan w:val="2"/>
            <w:shd w:val="clear" w:color="auto" w:fill="auto"/>
          </w:tcPr>
          <w:p w14:paraId="6E65E2AE" w14:textId="0197889B" w:rsidR="002E0FE0" w:rsidRPr="00CA3D9B" w:rsidRDefault="004938F7" w:rsidP="001C232E">
            <w:pPr>
              <w:widowControl w:val="0"/>
              <w:jc w:val="center"/>
              <w:rPr>
                <w:sz w:val="22"/>
                <w:szCs w:val="22"/>
              </w:rPr>
            </w:pPr>
            <w:r>
              <w:rPr>
                <w:sz w:val="22"/>
                <w:szCs w:val="22"/>
              </w:rPr>
              <w:t>ICAO Doc. 9859</w:t>
            </w:r>
          </w:p>
        </w:tc>
        <w:tc>
          <w:tcPr>
            <w:tcW w:w="2120" w:type="dxa"/>
            <w:gridSpan w:val="2"/>
            <w:tcBorders>
              <w:right w:val="single" w:sz="12" w:space="0" w:color="auto"/>
            </w:tcBorders>
            <w:shd w:val="clear" w:color="auto" w:fill="auto"/>
          </w:tcPr>
          <w:p w14:paraId="55B61FB3" w14:textId="77777777" w:rsidR="002E0FE0" w:rsidRPr="00CA3D9B" w:rsidRDefault="002E0FE0" w:rsidP="001C232E">
            <w:pPr>
              <w:widowControl w:val="0"/>
              <w:rPr>
                <w:sz w:val="22"/>
                <w:szCs w:val="22"/>
              </w:rPr>
            </w:pPr>
          </w:p>
        </w:tc>
      </w:tr>
      <w:tr w:rsidR="002E0FE0" w:rsidRPr="00B27C51" w14:paraId="20B3E00C" w14:textId="77777777" w:rsidTr="00757D74">
        <w:trPr>
          <w:trHeight w:val="495"/>
        </w:trPr>
        <w:tc>
          <w:tcPr>
            <w:tcW w:w="710" w:type="dxa"/>
            <w:tcBorders>
              <w:left w:val="single" w:sz="12" w:space="0" w:color="auto"/>
            </w:tcBorders>
            <w:shd w:val="clear" w:color="auto" w:fill="auto"/>
            <w:noWrap/>
          </w:tcPr>
          <w:p w14:paraId="4125C51C"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5</w:t>
            </w:r>
          </w:p>
        </w:tc>
        <w:tc>
          <w:tcPr>
            <w:tcW w:w="1735" w:type="dxa"/>
            <w:gridSpan w:val="2"/>
            <w:shd w:val="clear" w:color="auto" w:fill="auto"/>
          </w:tcPr>
          <w:p w14:paraId="61079990" w14:textId="77777777" w:rsidR="002E0FE0" w:rsidRPr="00CA3D9B" w:rsidRDefault="002E0FE0" w:rsidP="001C232E">
            <w:pPr>
              <w:widowControl w:val="0"/>
              <w:rPr>
                <w:sz w:val="22"/>
                <w:szCs w:val="22"/>
              </w:rPr>
            </w:pPr>
            <w:r w:rsidRPr="00B27C51">
              <w:rPr>
                <w:sz w:val="22"/>
                <w:szCs w:val="22"/>
              </w:rPr>
              <w:t>Likelihood - Remote</w:t>
            </w:r>
          </w:p>
        </w:tc>
        <w:tc>
          <w:tcPr>
            <w:tcW w:w="4675" w:type="dxa"/>
            <w:gridSpan w:val="2"/>
            <w:shd w:val="clear" w:color="auto" w:fill="auto"/>
          </w:tcPr>
          <w:p w14:paraId="7B9B13B5" w14:textId="77777777" w:rsidR="002E0FE0" w:rsidRPr="00CA3D9B" w:rsidRDefault="002E0FE0" w:rsidP="001C232E">
            <w:pPr>
              <w:widowControl w:val="0"/>
              <w:rPr>
                <w:sz w:val="22"/>
                <w:szCs w:val="22"/>
              </w:rPr>
            </w:pPr>
            <w:r w:rsidRPr="00B27C51">
              <w:rPr>
                <w:sz w:val="22"/>
                <w:szCs w:val="22"/>
              </w:rPr>
              <w:t>Unlikely, but may possibly occur.</w:t>
            </w:r>
          </w:p>
        </w:tc>
        <w:tc>
          <w:tcPr>
            <w:tcW w:w="1710" w:type="dxa"/>
            <w:gridSpan w:val="2"/>
            <w:shd w:val="clear" w:color="auto" w:fill="auto"/>
          </w:tcPr>
          <w:p w14:paraId="07500443" w14:textId="77777777" w:rsidR="002E0FE0" w:rsidRPr="00CA3D9B" w:rsidRDefault="002E0FE0" w:rsidP="001C232E">
            <w:pPr>
              <w:widowControl w:val="0"/>
              <w:jc w:val="center"/>
              <w:rPr>
                <w:sz w:val="22"/>
                <w:szCs w:val="22"/>
              </w:rPr>
            </w:pPr>
            <w:r w:rsidRPr="00B27C51">
              <w:rPr>
                <w:sz w:val="22"/>
                <w:szCs w:val="22"/>
              </w:rPr>
              <w:t>UK CAA Safety Regulation Group (SRG)</w:t>
            </w:r>
          </w:p>
        </w:tc>
        <w:tc>
          <w:tcPr>
            <w:tcW w:w="2120" w:type="dxa"/>
            <w:gridSpan w:val="2"/>
            <w:tcBorders>
              <w:right w:val="single" w:sz="12" w:space="0" w:color="auto"/>
            </w:tcBorders>
            <w:shd w:val="clear" w:color="auto" w:fill="auto"/>
          </w:tcPr>
          <w:p w14:paraId="23C03B69" w14:textId="77777777" w:rsidR="002E0FE0" w:rsidRPr="00CA3D9B" w:rsidRDefault="002E0FE0" w:rsidP="001C232E">
            <w:pPr>
              <w:widowControl w:val="0"/>
              <w:rPr>
                <w:sz w:val="22"/>
                <w:szCs w:val="22"/>
              </w:rPr>
            </w:pPr>
          </w:p>
        </w:tc>
      </w:tr>
      <w:tr w:rsidR="002E0FE0" w:rsidRPr="00B27C51" w14:paraId="016A38B6" w14:textId="77777777" w:rsidTr="00757D74">
        <w:trPr>
          <w:trHeight w:val="788"/>
        </w:trPr>
        <w:tc>
          <w:tcPr>
            <w:tcW w:w="710" w:type="dxa"/>
            <w:tcBorders>
              <w:left w:val="single" w:sz="12" w:space="0" w:color="auto"/>
            </w:tcBorders>
            <w:shd w:val="clear" w:color="auto" w:fill="auto"/>
            <w:noWrap/>
          </w:tcPr>
          <w:p w14:paraId="2FA6E8FA"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6</w:t>
            </w:r>
          </w:p>
        </w:tc>
        <w:tc>
          <w:tcPr>
            <w:tcW w:w="1735" w:type="dxa"/>
            <w:gridSpan w:val="2"/>
            <w:shd w:val="clear" w:color="auto" w:fill="auto"/>
          </w:tcPr>
          <w:p w14:paraId="314496A3" w14:textId="77777777" w:rsidR="002E0FE0" w:rsidRPr="00CA3D9B" w:rsidRDefault="002E0FE0" w:rsidP="001C232E">
            <w:pPr>
              <w:widowControl w:val="0"/>
              <w:rPr>
                <w:sz w:val="22"/>
                <w:szCs w:val="22"/>
              </w:rPr>
            </w:pPr>
            <w:r w:rsidRPr="00B27C51">
              <w:rPr>
                <w:sz w:val="22"/>
                <w:szCs w:val="22"/>
              </w:rPr>
              <w:t>Low Risk</w:t>
            </w:r>
          </w:p>
        </w:tc>
        <w:tc>
          <w:tcPr>
            <w:tcW w:w="4675" w:type="dxa"/>
            <w:gridSpan w:val="2"/>
            <w:shd w:val="clear" w:color="auto" w:fill="auto"/>
          </w:tcPr>
          <w:p w14:paraId="2F53C08F" w14:textId="77777777" w:rsidR="002E0FE0" w:rsidRPr="00CA3D9B" w:rsidRDefault="002E0FE0" w:rsidP="001C232E">
            <w:pPr>
              <w:widowControl w:val="0"/>
              <w:rPr>
                <w:sz w:val="22"/>
                <w:szCs w:val="22"/>
              </w:rPr>
            </w:pPr>
            <w:r w:rsidRPr="00B27C51">
              <w:rPr>
                <w:sz w:val="22"/>
                <w:szCs w:val="22"/>
              </w:rPr>
              <w:t>A level of risk in which the identified hazards are not usually required to be actively managed, but are documented.</w:t>
            </w:r>
          </w:p>
        </w:tc>
        <w:tc>
          <w:tcPr>
            <w:tcW w:w="1710" w:type="dxa"/>
            <w:gridSpan w:val="2"/>
            <w:shd w:val="clear" w:color="auto" w:fill="auto"/>
          </w:tcPr>
          <w:p w14:paraId="3B0F0385"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4A06C96D" w14:textId="5E1F57D8" w:rsidR="002E0FE0" w:rsidRPr="00CA3D9B" w:rsidRDefault="002E0FE0" w:rsidP="001C232E">
            <w:pPr>
              <w:widowControl w:val="0"/>
              <w:rPr>
                <w:sz w:val="22"/>
                <w:szCs w:val="22"/>
              </w:rPr>
            </w:pPr>
            <w:r w:rsidRPr="00B27C51">
              <w:rPr>
                <w:sz w:val="22"/>
                <w:szCs w:val="22"/>
              </w:rPr>
              <w:t xml:space="preserve">Adapted from FAA </w:t>
            </w:r>
            <w:r w:rsidR="004938F7">
              <w:rPr>
                <w:sz w:val="22"/>
                <w:szCs w:val="22"/>
              </w:rPr>
              <w:t>Advisory Circular (</w:t>
            </w:r>
            <w:r w:rsidRPr="00B27C51">
              <w:rPr>
                <w:sz w:val="22"/>
                <w:szCs w:val="22"/>
              </w:rPr>
              <w:t>AC</w:t>
            </w:r>
            <w:r w:rsidR="004938F7">
              <w:rPr>
                <w:sz w:val="22"/>
                <w:szCs w:val="22"/>
              </w:rPr>
              <w:t>)</w:t>
            </w:r>
            <w:r w:rsidRPr="00B27C51">
              <w:rPr>
                <w:sz w:val="22"/>
                <w:szCs w:val="22"/>
              </w:rPr>
              <w:t xml:space="preserve"> 150/5200-37</w:t>
            </w:r>
          </w:p>
        </w:tc>
      </w:tr>
      <w:tr w:rsidR="002E0FE0" w:rsidRPr="00B27C51" w14:paraId="127342AB" w14:textId="77777777" w:rsidTr="00757D74">
        <w:trPr>
          <w:trHeight w:val="788"/>
        </w:trPr>
        <w:tc>
          <w:tcPr>
            <w:tcW w:w="710" w:type="dxa"/>
            <w:tcBorders>
              <w:left w:val="single" w:sz="12" w:space="0" w:color="auto"/>
            </w:tcBorders>
            <w:shd w:val="clear" w:color="auto" w:fill="auto"/>
            <w:noWrap/>
          </w:tcPr>
          <w:p w14:paraId="630E56FC"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7</w:t>
            </w:r>
          </w:p>
        </w:tc>
        <w:tc>
          <w:tcPr>
            <w:tcW w:w="1735" w:type="dxa"/>
            <w:gridSpan w:val="2"/>
            <w:shd w:val="clear" w:color="auto" w:fill="auto"/>
          </w:tcPr>
          <w:p w14:paraId="382BFC95" w14:textId="77777777" w:rsidR="002E0FE0" w:rsidRPr="00CA3D9B" w:rsidRDefault="002E0FE0" w:rsidP="001C232E">
            <w:pPr>
              <w:widowControl w:val="0"/>
              <w:rPr>
                <w:sz w:val="22"/>
                <w:szCs w:val="22"/>
              </w:rPr>
            </w:pPr>
            <w:r w:rsidRPr="00B27C51">
              <w:rPr>
                <w:sz w:val="22"/>
                <w:szCs w:val="22"/>
              </w:rPr>
              <w:t xml:space="preserve">Management of Change </w:t>
            </w:r>
          </w:p>
        </w:tc>
        <w:tc>
          <w:tcPr>
            <w:tcW w:w="4675" w:type="dxa"/>
            <w:gridSpan w:val="2"/>
            <w:shd w:val="clear" w:color="auto" w:fill="auto"/>
          </w:tcPr>
          <w:p w14:paraId="0A85A8D0" w14:textId="77777777" w:rsidR="002E0FE0" w:rsidRPr="00CA3D9B" w:rsidRDefault="002E0FE0" w:rsidP="001C232E">
            <w:pPr>
              <w:widowControl w:val="0"/>
              <w:rPr>
                <w:sz w:val="22"/>
                <w:szCs w:val="22"/>
              </w:rPr>
            </w:pPr>
            <w:r w:rsidRPr="00B27C51">
              <w:rPr>
                <w:sz w:val="22"/>
                <w:szCs w:val="22"/>
              </w:rPr>
              <w:t>Managing the implementation of change in an organization in a planned and communicative manner to minimize any negative consequences and maximize the opportunities presented.  A synonym for Change Management.</w:t>
            </w:r>
          </w:p>
        </w:tc>
        <w:tc>
          <w:tcPr>
            <w:tcW w:w="1710" w:type="dxa"/>
            <w:gridSpan w:val="2"/>
            <w:shd w:val="clear" w:color="auto" w:fill="auto"/>
          </w:tcPr>
          <w:p w14:paraId="44A9EE62" w14:textId="77777777" w:rsidR="002E0FE0" w:rsidRPr="00CA3D9B" w:rsidRDefault="002E0FE0" w:rsidP="001C232E">
            <w:pPr>
              <w:widowControl w:val="0"/>
              <w:jc w:val="center"/>
              <w:rPr>
                <w:sz w:val="22"/>
                <w:szCs w:val="22"/>
              </w:rPr>
            </w:pPr>
            <w:r w:rsidRPr="00B27C51">
              <w:rPr>
                <w:sz w:val="22"/>
                <w:szCs w:val="22"/>
              </w:rPr>
              <w:t>CASA 3</w:t>
            </w:r>
          </w:p>
        </w:tc>
        <w:tc>
          <w:tcPr>
            <w:tcW w:w="2120" w:type="dxa"/>
            <w:gridSpan w:val="2"/>
            <w:tcBorders>
              <w:right w:val="single" w:sz="12" w:space="0" w:color="auto"/>
            </w:tcBorders>
            <w:shd w:val="clear" w:color="auto" w:fill="auto"/>
          </w:tcPr>
          <w:p w14:paraId="462AEFA1" w14:textId="5A9C7FC8" w:rsidR="00CC347C" w:rsidRPr="00B27C51" w:rsidRDefault="00CC347C" w:rsidP="00CC347C">
            <w:pPr>
              <w:autoSpaceDE w:val="0"/>
              <w:autoSpaceDN w:val="0"/>
              <w:adjustRightInd w:val="0"/>
              <w:rPr>
                <w:sz w:val="22"/>
                <w:szCs w:val="22"/>
              </w:rPr>
            </w:pPr>
            <w:r w:rsidRPr="00B27C51">
              <w:rPr>
                <w:sz w:val="22"/>
                <w:szCs w:val="22"/>
              </w:rPr>
              <w:t>Referred to formally in</w:t>
            </w:r>
            <w:r w:rsidR="004938F7">
              <w:rPr>
                <w:sz w:val="22"/>
                <w:szCs w:val="22"/>
              </w:rPr>
              <w:t xml:space="preserve"> ICAO</w:t>
            </w:r>
            <w:r w:rsidRPr="00B27C51">
              <w:rPr>
                <w:sz w:val="22"/>
                <w:szCs w:val="22"/>
              </w:rPr>
              <w:t xml:space="preserve"> Doc</w:t>
            </w:r>
            <w:r w:rsidR="004938F7">
              <w:rPr>
                <w:sz w:val="22"/>
                <w:szCs w:val="22"/>
              </w:rPr>
              <w:t>.</w:t>
            </w:r>
            <w:r w:rsidRPr="00B27C51">
              <w:rPr>
                <w:sz w:val="22"/>
                <w:szCs w:val="22"/>
              </w:rPr>
              <w:t xml:space="preserve"> 9859 as Management of Change</w:t>
            </w:r>
            <w:r w:rsidR="004938F7">
              <w:rPr>
                <w:sz w:val="22"/>
                <w:szCs w:val="22"/>
              </w:rPr>
              <w:t>, t</w:t>
            </w:r>
            <w:r w:rsidRPr="00B27C51">
              <w:rPr>
                <w:sz w:val="22"/>
                <w:szCs w:val="22"/>
              </w:rPr>
              <w:t>he management of change under SSP focuses on those changes (operation and organization) which could have a significant</w:t>
            </w:r>
          </w:p>
          <w:p w14:paraId="7837DF02" w14:textId="77777777" w:rsidR="002E0FE0" w:rsidRPr="00CA3D9B" w:rsidRDefault="00CC347C" w:rsidP="00757D74">
            <w:pPr>
              <w:autoSpaceDE w:val="0"/>
              <w:autoSpaceDN w:val="0"/>
              <w:adjustRightInd w:val="0"/>
              <w:rPr>
                <w:sz w:val="22"/>
                <w:szCs w:val="22"/>
              </w:rPr>
            </w:pPr>
            <w:r w:rsidRPr="00B27C51">
              <w:rPr>
                <w:sz w:val="22"/>
                <w:szCs w:val="22"/>
              </w:rPr>
              <w:t>impact on the State’s ability to fulfil its legal obligations (process change) and on the State safety management</w:t>
            </w:r>
            <w:r w:rsidR="00757D74" w:rsidRPr="00B27C51">
              <w:rPr>
                <w:sz w:val="22"/>
                <w:szCs w:val="22"/>
              </w:rPr>
              <w:t xml:space="preserve"> </w:t>
            </w:r>
            <w:r w:rsidRPr="00B27C51">
              <w:rPr>
                <w:sz w:val="22"/>
                <w:szCs w:val="22"/>
              </w:rPr>
              <w:t>capabilities.</w:t>
            </w:r>
          </w:p>
        </w:tc>
      </w:tr>
      <w:tr w:rsidR="002E0FE0" w:rsidRPr="00B27C51" w14:paraId="44FFEB42" w14:textId="77777777" w:rsidTr="00757D74">
        <w:trPr>
          <w:trHeight w:val="728"/>
        </w:trPr>
        <w:tc>
          <w:tcPr>
            <w:tcW w:w="710" w:type="dxa"/>
            <w:tcBorders>
              <w:left w:val="single" w:sz="12" w:space="0" w:color="auto"/>
            </w:tcBorders>
            <w:shd w:val="clear" w:color="auto" w:fill="auto"/>
            <w:noWrap/>
          </w:tcPr>
          <w:p w14:paraId="6AD1662C" w14:textId="77777777" w:rsidR="002E0FE0" w:rsidRPr="00CA3D9B" w:rsidRDefault="005D693B" w:rsidP="001C232E">
            <w:pPr>
              <w:widowControl w:val="0"/>
              <w:rPr>
                <w:sz w:val="22"/>
                <w:szCs w:val="22"/>
              </w:rPr>
            </w:pPr>
            <w:r w:rsidRPr="00CA3D9B">
              <w:rPr>
                <w:sz w:val="22"/>
                <w:szCs w:val="22"/>
              </w:rPr>
              <w:t>5</w:t>
            </w:r>
            <w:r w:rsidR="001A184D" w:rsidRPr="00CA3D9B">
              <w:rPr>
                <w:sz w:val="22"/>
                <w:szCs w:val="22"/>
              </w:rPr>
              <w:t>8</w:t>
            </w:r>
          </w:p>
        </w:tc>
        <w:tc>
          <w:tcPr>
            <w:tcW w:w="1735" w:type="dxa"/>
            <w:gridSpan w:val="2"/>
            <w:shd w:val="clear" w:color="auto" w:fill="auto"/>
          </w:tcPr>
          <w:p w14:paraId="7E498DD5" w14:textId="77777777" w:rsidR="002E0FE0" w:rsidRPr="00CA3D9B" w:rsidRDefault="002E0FE0" w:rsidP="001C232E">
            <w:pPr>
              <w:widowControl w:val="0"/>
              <w:rPr>
                <w:sz w:val="22"/>
                <w:szCs w:val="22"/>
              </w:rPr>
            </w:pPr>
            <w:r w:rsidRPr="00B27C51">
              <w:rPr>
                <w:sz w:val="22"/>
                <w:szCs w:val="22"/>
              </w:rPr>
              <w:t>Medium Risk</w:t>
            </w:r>
          </w:p>
        </w:tc>
        <w:tc>
          <w:tcPr>
            <w:tcW w:w="4675" w:type="dxa"/>
            <w:gridSpan w:val="2"/>
            <w:shd w:val="clear" w:color="auto" w:fill="auto"/>
          </w:tcPr>
          <w:p w14:paraId="66D31B4A" w14:textId="77777777" w:rsidR="002E0FE0" w:rsidRPr="00CA3D9B" w:rsidRDefault="002E0FE0" w:rsidP="001C232E">
            <w:pPr>
              <w:widowControl w:val="0"/>
              <w:rPr>
                <w:sz w:val="22"/>
                <w:szCs w:val="22"/>
              </w:rPr>
            </w:pPr>
            <w:r w:rsidRPr="00B27C51">
              <w:rPr>
                <w:color w:val="000000"/>
                <w:sz w:val="22"/>
                <w:szCs w:val="22"/>
              </w:rPr>
              <w:t>A level of risk</w:t>
            </w:r>
            <w:r w:rsidRPr="00B27C51">
              <w:rPr>
                <w:color w:val="00B0F0"/>
                <w:sz w:val="22"/>
                <w:szCs w:val="22"/>
              </w:rPr>
              <w:t xml:space="preserve"> </w:t>
            </w:r>
            <w:r w:rsidRPr="00B27C51">
              <w:rPr>
                <w:color w:val="000000"/>
                <w:sz w:val="22"/>
                <w:szCs w:val="22"/>
              </w:rPr>
              <w:t xml:space="preserve">that may be </w:t>
            </w:r>
            <w:r w:rsidRPr="00B27C51">
              <w:rPr>
                <w:sz w:val="22"/>
                <w:szCs w:val="22"/>
              </w:rPr>
              <w:t>acceptable with review by the appropriate authority, but tracking and management are required.</w:t>
            </w:r>
          </w:p>
        </w:tc>
        <w:tc>
          <w:tcPr>
            <w:tcW w:w="1710" w:type="dxa"/>
            <w:gridSpan w:val="2"/>
            <w:shd w:val="clear" w:color="auto" w:fill="auto"/>
          </w:tcPr>
          <w:p w14:paraId="4BCAC9E9"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3DB0DC4B" w14:textId="77777777" w:rsidR="002E0FE0" w:rsidRPr="00CA3D9B" w:rsidRDefault="002E0FE0" w:rsidP="001C232E">
            <w:pPr>
              <w:widowControl w:val="0"/>
              <w:rPr>
                <w:sz w:val="22"/>
                <w:szCs w:val="22"/>
              </w:rPr>
            </w:pPr>
            <w:r w:rsidRPr="00B27C51">
              <w:rPr>
                <w:sz w:val="22"/>
                <w:szCs w:val="22"/>
              </w:rPr>
              <w:t>Adapted from FAA AC 150/5200-37</w:t>
            </w:r>
          </w:p>
        </w:tc>
      </w:tr>
      <w:tr w:rsidR="009C4F38" w:rsidRPr="00B27C51" w14:paraId="4EE7DD0D" w14:textId="77777777" w:rsidTr="00757D74">
        <w:trPr>
          <w:trHeight w:val="728"/>
        </w:trPr>
        <w:tc>
          <w:tcPr>
            <w:tcW w:w="710" w:type="dxa"/>
            <w:tcBorders>
              <w:left w:val="single" w:sz="12" w:space="0" w:color="auto"/>
            </w:tcBorders>
            <w:shd w:val="clear" w:color="auto" w:fill="auto"/>
            <w:noWrap/>
          </w:tcPr>
          <w:p w14:paraId="28F11DCB" w14:textId="77777777" w:rsidR="009C4F38" w:rsidRPr="00B27C51" w:rsidRDefault="001A184D" w:rsidP="001C232E">
            <w:pPr>
              <w:widowControl w:val="0"/>
              <w:rPr>
                <w:sz w:val="22"/>
                <w:szCs w:val="22"/>
              </w:rPr>
            </w:pPr>
            <w:r w:rsidRPr="00B27C51">
              <w:rPr>
                <w:sz w:val="22"/>
                <w:szCs w:val="22"/>
              </w:rPr>
              <w:t>59</w:t>
            </w:r>
          </w:p>
        </w:tc>
        <w:tc>
          <w:tcPr>
            <w:tcW w:w="1735" w:type="dxa"/>
            <w:gridSpan w:val="2"/>
            <w:shd w:val="clear" w:color="auto" w:fill="auto"/>
          </w:tcPr>
          <w:p w14:paraId="4510ADEB" w14:textId="77777777" w:rsidR="009C4F38" w:rsidRPr="00B27C51" w:rsidRDefault="009C4F38" w:rsidP="001C232E">
            <w:pPr>
              <w:widowControl w:val="0"/>
              <w:rPr>
                <w:sz w:val="22"/>
                <w:szCs w:val="22"/>
              </w:rPr>
            </w:pPr>
            <w:r w:rsidRPr="00B27C51">
              <w:rPr>
                <w:sz w:val="22"/>
                <w:szCs w:val="22"/>
              </w:rPr>
              <w:t>M</w:t>
            </w:r>
            <w:r w:rsidR="00BD0BEC" w:rsidRPr="00B27C51">
              <w:rPr>
                <w:sz w:val="22"/>
                <w:szCs w:val="22"/>
              </w:rPr>
              <w:t>itigation M</w:t>
            </w:r>
            <w:r w:rsidRPr="00B27C51">
              <w:rPr>
                <w:sz w:val="22"/>
                <w:szCs w:val="22"/>
              </w:rPr>
              <w:t>easure</w:t>
            </w:r>
          </w:p>
        </w:tc>
        <w:tc>
          <w:tcPr>
            <w:tcW w:w="4675" w:type="dxa"/>
            <w:gridSpan w:val="2"/>
            <w:shd w:val="clear" w:color="auto" w:fill="auto"/>
          </w:tcPr>
          <w:p w14:paraId="008FDC21" w14:textId="3AF42DF2" w:rsidR="00C67599" w:rsidRPr="00CA3D9B" w:rsidRDefault="00C67599" w:rsidP="00CA3D9B">
            <w:pPr>
              <w:widowControl w:val="0"/>
              <w:rPr>
                <w:color w:val="000000"/>
                <w:sz w:val="22"/>
                <w:szCs w:val="22"/>
              </w:rPr>
            </w:pPr>
            <w:r w:rsidRPr="00B27C51">
              <w:rPr>
                <w:color w:val="000000"/>
                <w:sz w:val="22"/>
                <w:szCs w:val="22"/>
              </w:rPr>
              <w:t>See</w:t>
            </w:r>
            <w:r w:rsidR="004938F7">
              <w:rPr>
                <w:color w:val="000000"/>
                <w:sz w:val="22"/>
                <w:szCs w:val="22"/>
              </w:rPr>
              <w:t xml:space="preserve"> also</w:t>
            </w:r>
            <w:r w:rsidR="004938F7" w:rsidRPr="00CA3D9B">
              <w:rPr>
                <w:i/>
                <w:iCs/>
                <w:color w:val="000000"/>
                <w:sz w:val="22"/>
                <w:szCs w:val="22"/>
              </w:rPr>
              <w:t xml:space="preserve"> Risk Mitigation</w:t>
            </w:r>
            <w:r w:rsidR="004938F7">
              <w:rPr>
                <w:color w:val="000000"/>
                <w:sz w:val="22"/>
                <w:szCs w:val="22"/>
              </w:rPr>
              <w:t xml:space="preserve">, </w:t>
            </w:r>
            <w:r w:rsidR="004938F7" w:rsidRPr="00CA3D9B">
              <w:rPr>
                <w:i/>
                <w:iCs/>
                <w:color w:val="000000"/>
                <w:sz w:val="22"/>
                <w:szCs w:val="22"/>
              </w:rPr>
              <w:t>Risk Control.</w:t>
            </w:r>
            <w:r w:rsidRPr="00B27C51">
              <w:rPr>
                <w:color w:val="000000"/>
                <w:sz w:val="22"/>
                <w:szCs w:val="22"/>
              </w:rPr>
              <w:t xml:space="preserve"> </w:t>
            </w:r>
          </w:p>
        </w:tc>
        <w:tc>
          <w:tcPr>
            <w:tcW w:w="1710" w:type="dxa"/>
            <w:gridSpan w:val="2"/>
            <w:shd w:val="clear" w:color="auto" w:fill="auto"/>
          </w:tcPr>
          <w:p w14:paraId="29FC8447" w14:textId="77777777" w:rsidR="009C4F38" w:rsidRPr="00B27C51" w:rsidRDefault="00C67599" w:rsidP="001C232E">
            <w:pPr>
              <w:widowControl w:val="0"/>
              <w:jc w:val="center"/>
              <w:rPr>
                <w:sz w:val="22"/>
                <w:szCs w:val="22"/>
              </w:rPr>
            </w:pPr>
            <w:r w:rsidRPr="00B27C51">
              <w:rPr>
                <w:sz w:val="22"/>
                <w:szCs w:val="22"/>
              </w:rPr>
              <w:t>ICAO SMP.WG.3-WP.05</w:t>
            </w:r>
          </w:p>
        </w:tc>
        <w:tc>
          <w:tcPr>
            <w:tcW w:w="2120" w:type="dxa"/>
            <w:gridSpan w:val="2"/>
            <w:tcBorders>
              <w:right w:val="single" w:sz="12" w:space="0" w:color="auto"/>
            </w:tcBorders>
            <w:shd w:val="clear" w:color="auto" w:fill="auto"/>
          </w:tcPr>
          <w:p w14:paraId="576B6AAA" w14:textId="77777777" w:rsidR="009C4F38" w:rsidRPr="00B27C51" w:rsidRDefault="00C67599" w:rsidP="001C232E">
            <w:pPr>
              <w:widowControl w:val="0"/>
              <w:rPr>
                <w:sz w:val="22"/>
                <w:szCs w:val="22"/>
              </w:rPr>
            </w:pPr>
            <w:r w:rsidRPr="00CA3D9B">
              <w:rPr>
                <w:color w:val="000000"/>
                <w:sz w:val="22"/>
                <w:szCs w:val="22"/>
              </w:rPr>
              <w:t>The ICAO Secretariat has indicated that this term may cause confusion with “measuring something”.</w:t>
            </w:r>
          </w:p>
        </w:tc>
      </w:tr>
      <w:tr w:rsidR="002E0FE0" w:rsidRPr="00B27C51" w14:paraId="1D46E4F5" w14:textId="77777777" w:rsidTr="00CA3D9B">
        <w:trPr>
          <w:cantSplit/>
          <w:trHeight w:val="384"/>
        </w:trPr>
        <w:tc>
          <w:tcPr>
            <w:tcW w:w="710" w:type="dxa"/>
            <w:tcBorders>
              <w:left w:val="single" w:sz="12" w:space="0" w:color="auto"/>
            </w:tcBorders>
            <w:shd w:val="clear" w:color="auto" w:fill="auto"/>
            <w:noWrap/>
          </w:tcPr>
          <w:p w14:paraId="3018236D" w14:textId="77777777" w:rsidR="002E0FE0" w:rsidRPr="00CA3D9B" w:rsidRDefault="005D693B" w:rsidP="001C232E">
            <w:pPr>
              <w:widowControl w:val="0"/>
              <w:rPr>
                <w:color w:val="000000"/>
                <w:sz w:val="22"/>
                <w:szCs w:val="22"/>
              </w:rPr>
            </w:pPr>
            <w:r w:rsidRPr="00CA3D9B">
              <w:rPr>
                <w:color w:val="000000"/>
                <w:sz w:val="22"/>
                <w:szCs w:val="22"/>
              </w:rPr>
              <w:lastRenderedPageBreak/>
              <w:t>6</w:t>
            </w:r>
            <w:r w:rsidR="001A184D" w:rsidRPr="00CA3D9B">
              <w:rPr>
                <w:color w:val="000000"/>
                <w:sz w:val="22"/>
                <w:szCs w:val="22"/>
              </w:rPr>
              <w:t>0</w:t>
            </w:r>
          </w:p>
        </w:tc>
        <w:tc>
          <w:tcPr>
            <w:tcW w:w="1735" w:type="dxa"/>
            <w:gridSpan w:val="2"/>
            <w:shd w:val="clear" w:color="auto" w:fill="auto"/>
          </w:tcPr>
          <w:p w14:paraId="2913CF10" w14:textId="77777777" w:rsidR="002E0FE0" w:rsidRPr="00CA3D9B" w:rsidRDefault="002E0FE0" w:rsidP="001C232E">
            <w:pPr>
              <w:widowControl w:val="0"/>
              <w:rPr>
                <w:color w:val="000000"/>
                <w:sz w:val="22"/>
                <w:szCs w:val="22"/>
              </w:rPr>
            </w:pPr>
            <w:r w:rsidRPr="00B27C51">
              <w:rPr>
                <w:color w:val="000000"/>
                <w:sz w:val="22"/>
                <w:szCs w:val="22"/>
              </w:rPr>
              <w:t>Occurrence</w:t>
            </w:r>
          </w:p>
        </w:tc>
        <w:tc>
          <w:tcPr>
            <w:tcW w:w="4675" w:type="dxa"/>
            <w:gridSpan w:val="2"/>
            <w:shd w:val="clear" w:color="auto" w:fill="auto"/>
          </w:tcPr>
          <w:p w14:paraId="77FB50B5" w14:textId="652EDF17" w:rsidR="002E0FE0" w:rsidRPr="00CA3D9B" w:rsidRDefault="002E0FE0" w:rsidP="001C232E">
            <w:pPr>
              <w:rPr>
                <w:color w:val="0070C0"/>
                <w:sz w:val="22"/>
                <w:szCs w:val="22"/>
              </w:rPr>
            </w:pPr>
            <w:r w:rsidRPr="00B27C51">
              <w:rPr>
                <w:color w:val="000000"/>
                <w:sz w:val="22"/>
                <w:szCs w:val="22"/>
              </w:rPr>
              <w:t>An accident or incident</w:t>
            </w:r>
            <w:r w:rsidRPr="00B27C51">
              <w:rPr>
                <w:color w:val="FF00FF"/>
                <w:sz w:val="22"/>
                <w:szCs w:val="22"/>
              </w:rPr>
              <w:t xml:space="preserve"> </w:t>
            </w:r>
            <w:r w:rsidRPr="00B27C51">
              <w:rPr>
                <w:color w:val="000000"/>
                <w:sz w:val="22"/>
                <w:szCs w:val="22"/>
              </w:rPr>
              <w:t>or other undesired safety-related event</w:t>
            </w:r>
            <w:r w:rsidR="00854D09" w:rsidRPr="00B27C51">
              <w:rPr>
                <w:color w:val="000000"/>
                <w:sz w:val="22"/>
                <w:szCs w:val="22"/>
              </w:rPr>
              <w:t>, which endangers or</w:t>
            </w:r>
            <w:r w:rsidR="004938F7">
              <w:rPr>
                <w:color w:val="000000"/>
                <w:sz w:val="22"/>
                <w:szCs w:val="22"/>
              </w:rPr>
              <w:t xml:space="preserve"> — </w:t>
            </w:r>
            <w:r w:rsidR="00854D09" w:rsidRPr="00B27C51">
              <w:rPr>
                <w:color w:val="000000"/>
                <w:sz w:val="22"/>
                <w:szCs w:val="22"/>
              </w:rPr>
              <w:t>if not corrected or addressed</w:t>
            </w:r>
            <w:r w:rsidR="004938F7">
              <w:rPr>
                <w:color w:val="000000"/>
                <w:sz w:val="22"/>
                <w:szCs w:val="22"/>
              </w:rPr>
              <w:t xml:space="preserve"> — </w:t>
            </w:r>
            <w:r w:rsidR="00854D09" w:rsidRPr="00B27C51">
              <w:rPr>
                <w:color w:val="000000"/>
                <w:sz w:val="22"/>
                <w:szCs w:val="22"/>
              </w:rPr>
              <w:t>could endanger an aircraft, its occupants or any other person.</w:t>
            </w:r>
          </w:p>
        </w:tc>
        <w:tc>
          <w:tcPr>
            <w:tcW w:w="1710" w:type="dxa"/>
            <w:gridSpan w:val="2"/>
            <w:shd w:val="clear" w:color="auto" w:fill="auto"/>
          </w:tcPr>
          <w:p w14:paraId="7F541CEC" w14:textId="77777777" w:rsidR="002E0FE0" w:rsidRPr="00CA3D9B" w:rsidRDefault="00854D09" w:rsidP="001C232E">
            <w:pPr>
              <w:widowControl w:val="0"/>
              <w:jc w:val="center"/>
              <w:rPr>
                <w:sz w:val="22"/>
                <w:szCs w:val="22"/>
              </w:rPr>
            </w:pPr>
            <w:r w:rsidRPr="00B27C51">
              <w:rPr>
                <w:color w:val="000000"/>
                <w:sz w:val="22"/>
                <w:szCs w:val="22"/>
              </w:rPr>
              <w:t>Regulation (EU) 376/2014</w:t>
            </w:r>
          </w:p>
        </w:tc>
        <w:tc>
          <w:tcPr>
            <w:tcW w:w="2120" w:type="dxa"/>
            <w:gridSpan w:val="2"/>
            <w:tcBorders>
              <w:right w:val="single" w:sz="12" w:space="0" w:color="auto"/>
            </w:tcBorders>
            <w:shd w:val="clear" w:color="auto" w:fill="auto"/>
          </w:tcPr>
          <w:p w14:paraId="58E67C99" w14:textId="77777777" w:rsidR="002E0FE0" w:rsidRPr="00CA3D9B" w:rsidRDefault="00854D09" w:rsidP="001C232E">
            <w:pPr>
              <w:widowControl w:val="0"/>
              <w:rPr>
                <w:color w:val="000000"/>
                <w:sz w:val="22"/>
                <w:szCs w:val="22"/>
              </w:rPr>
            </w:pPr>
            <w:r w:rsidRPr="00B27C51">
              <w:rPr>
                <w:sz w:val="22"/>
                <w:szCs w:val="22"/>
              </w:rPr>
              <w:t>In line with</w:t>
            </w:r>
            <w:r w:rsidR="002E0FE0" w:rsidRPr="00B27C51">
              <w:rPr>
                <w:sz w:val="22"/>
                <w:szCs w:val="22"/>
              </w:rPr>
              <w:t xml:space="preserve"> CAST/ ICAO Common Taxonomy Team</w:t>
            </w:r>
            <w:r w:rsidR="002E0FE0" w:rsidRPr="00B27C51">
              <w:rPr>
                <w:color w:val="000000"/>
                <w:sz w:val="22"/>
                <w:szCs w:val="22"/>
              </w:rPr>
              <w:t xml:space="preserve"> </w:t>
            </w:r>
            <w:hyperlink r:id="rId28" w:history="1">
              <w:r w:rsidR="002E0FE0" w:rsidRPr="00B27C51">
                <w:rPr>
                  <w:rStyle w:val="Hyperlink"/>
                  <w:sz w:val="22"/>
                  <w:szCs w:val="22"/>
                </w:rPr>
                <w:t>http://intlaviationstandards.org/</w:t>
              </w:r>
            </w:hyperlink>
            <w:r w:rsidR="002E0FE0" w:rsidRPr="00B27C51">
              <w:rPr>
                <w:color w:val="000000"/>
                <w:sz w:val="22"/>
                <w:szCs w:val="22"/>
              </w:rPr>
              <w:t xml:space="preserve"> </w:t>
            </w:r>
          </w:p>
        </w:tc>
      </w:tr>
      <w:tr w:rsidR="002E0FE0" w:rsidRPr="00B27C51" w14:paraId="7B9911EF" w14:textId="77777777" w:rsidTr="00757D74">
        <w:trPr>
          <w:trHeight w:val="1036"/>
        </w:trPr>
        <w:tc>
          <w:tcPr>
            <w:tcW w:w="710" w:type="dxa"/>
            <w:tcBorders>
              <w:left w:val="single" w:sz="12" w:space="0" w:color="auto"/>
            </w:tcBorders>
            <w:shd w:val="clear" w:color="auto" w:fill="auto"/>
            <w:noWrap/>
          </w:tcPr>
          <w:p w14:paraId="43CA49A5" w14:textId="77777777" w:rsidR="002E0FE0" w:rsidRPr="00CA3D9B" w:rsidRDefault="005D693B" w:rsidP="001C232E">
            <w:pPr>
              <w:widowControl w:val="0"/>
              <w:rPr>
                <w:sz w:val="22"/>
                <w:szCs w:val="22"/>
              </w:rPr>
            </w:pPr>
            <w:r w:rsidRPr="00CA3D9B">
              <w:rPr>
                <w:sz w:val="22"/>
                <w:szCs w:val="22"/>
              </w:rPr>
              <w:t>6</w:t>
            </w:r>
            <w:r w:rsidR="001A184D" w:rsidRPr="00CA3D9B">
              <w:rPr>
                <w:sz w:val="22"/>
                <w:szCs w:val="22"/>
              </w:rPr>
              <w:t>1</w:t>
            </w:r>
          </w:p>
        </w:tc>
        <w:tc>
          <w:tcPr>
            <w:tcW w:w="1735" w:type="dxa"/>
            <w:gridSpan w:val="2"/>
            <w:shd w:val="clear" w:color="auto" w:fill="auto"/>
            <w:noWrap/>
          </w:tcPr>
          <w:p w14:paraId="42781316" w14:textId="77777777" w:rsidR="002E0FE0" w:rsidRPr="00CA3D9B" w:rsidRDefault="002E0FE0" w:rsidP="001C232E">
            <w:pPr>
              <w:widowControl w:val="0"/>
              <w:rPr>
                <w:sz w:val="22"/>
                <w:szCs w:val="22"/>
              </w:rPr>
            </w:pPr>
            <w:r w:rsidRPr="00B27C51">
              <w:rPr>
                <w:sz w:val="22"/>
                <w:szCs w:val="22"/>
              </w:rPr>
              <w:t>Open Reporting Culture</w:t>
            </w:r>
          </w:p>
        </w:tc>
        <w:tc>
          <w:tcPr>
            <w:tcW w:w="4675" w:type="dxa"/>
            <w:gridSpan w:val="2"/>
            <w:shd w:val="clear" w:color="auto" w:fill="auto"/>
          </w:tcPr>
          <w:p w14:paraId="13810C29" w14:textId="1B5BA015" w:rsidR="002E0FE0" w:rsidRPr="00CA3D9B" w:rsidRDefault="002E0FE0" w:rsidP="001C232E">
            <w:pPr>
              <w:widowControl w:val="0"/>
              <w:rPr>
                <w:sz w:val="22"/>
                <w:szCs w:val="22"/>
              </w:rPr>
            </w:pPr>
            <w:r w:rsidRPr="00CA3D9B">
              <w:rPr>
                <w:sz w:val="22"/>
                <w:szCs w:val="22"/>
              </w:rPr>
              <w:t xml:space="preserve">An organizational perspective that actively encourages effective safety reporting by defining acceptable </w:t>
            </w:r>
            <w:r w:rsidR="00CA3D9B" w:rsidRPr="00CA3D9B">
              <w:rPr>
                <w:sz w:val="22"/>
                <w:szCs w:val="22"/>
              </w:rPr>
              <w:t>behavior</w:t>
            </w:r>
            <w:r w:rsidRPr="00CA3D9B">
              <w:rPr>
                <w:sz w:val="22"/>
                <w:szCs w:val="22"/>
              </w:rPr>
              <w:t xml:space="preserve"> (often unintended errors) and unacceptable </w:t>
            </w:r>
            <w:r w:rsidR="00CA3D9B" w:rsidRPr="00CA3D9B">
              <w:rPr>
                <w:sz w:val="22"/>
                <w:szCs w:val="22"/>
              </w:rPr>
              <w:t>behavior</w:t>
            </w:r>
            <w:r w:rsidRPr="00CA3D9B">
              <w:rPr>
                <w:sz w:val="22"/>
                <w:szCs w:val="22"/>
              </w:rPr>
              <w:t xml:space="preserve"> (such as recklessness, violations</w:t>
            </w:r>
            <w:r w:rsidR="00C920FC">
              <w:rPr>
                <w:sz w:val="22"/>
                <w:szCs w:val="22"/>
              </w:rPr>
              <w:t>,</w:t>
            </w:r>
            <w:r w:rsidRPr="00CA3D9B">
              <w:rPr>
                <w:sz w:val="22"/>
                <w:szCs w:val="22"/>
              </w:rPr>
              <w:t xml:space="preserve"> or sabotage), and provides fair protection to reporters. </w:t>
            </w:r>
          </w:p>
        </w:tc>
        <w:tc>
          <w:tcPr>
            <w:tcW w:w="1710" w:type="dxa"/>
            <w:gridSpan w:val="2"/>
            <w:shd w:val="clear" w:color="auto" w:fill="auto"/>
          </w:tcPr>
          <w:p w14:paraId="58BC3A37"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48122819" w14:textId="52315B42" w:rsidR="002E0FE0" w:rsidRPr="00CA3D9B" w:rsidRDefault="002E0FE0" w:rsidP="001C232E">
            <w:pPr>
              <w:widowControl w:val="0"/>
              <w:rPr>
                <w:sz w:val="22"/>
                <w:szCs w:val="22"/>
              </w:rPr>
            </w:pPr>
            <w:r w:rsidRPr="00B27C51">
              <w:rPr>
                <w:sz w:val="22"/>
                <w:szCs w:val="22"/>
              </w:rPr>
              <w:t xml:space="preserve">Adapted from </w:t>
            </w:r>
            <w:r w:rsidR="004938F7">
              <w:rPr>
                <w:sz w:val="22"/>
                <w:szCs w:val="22"/>
              </w:rPr>
              <w:t>ICAO Doc. 9859</w:t>
            </w:r>
          </w:p>
        </w:tc>
      </w:tr>
      <w:tr w:rsidR="002E0FE0" w:rsidRPr="00B27C51" w14:paraId="79C2FBE8" w14:textId="77777777" w:rsidTr="00757D74">
        <w:trPr>
          <w:trHeight w:val="293"/>
        </w:trPr>
        <w:tc>
          <w:tcPr>
            <w:tcW w:w="710" w:type="dxa"/>
            <w:tcBorders>
              <w:left w:val="single" w:sz="12" w:space="0" w:color="auto"/>
            </w:tcBorders>
            <w:shd w:val="clear" w:color="auto" w:fill="auto"/>
            <w:noWrap/>
          </w:tcPr>
          <w:p w14:paraId="3A51E946" w14:textId="77777777" w:rsidR="002E0FE0" w:rsidRPr="00CA3D9B" w:rsidRDefault="005D693B" w:rsidP="001C232E">
            <w:pPr>
              <w:widowControl w:val="0"/>
              <w:rPr>
                <w:sz w:val="22"/>
                <w:szCs w:val="22"/>
              </w:rPr>
            </w:pPr>
            <w:r w:rsidRPr="00CA3D9B">
              <w:rPr>
                <w:sz w:val="22"/>
                <w:szCs w:val="22"/>
              </w:rPr>
              <w:t>6</w:t>
            </w:r>
            <w:r w:rsidR="001A184D" w:rsidRPr="00CA3D9B">
              <w:rPr>
                <w:sz w:val="22"/>
                <w:szCs w:val="22"/>
              </w:rPr>
              <w:t>2</w:t>
            </w:r>
          </w:p>
        </w:tc>
        <w:tc>
          <w:tcPr>
            <w:tcW w:w="1735" w:type="dxa"/>
            <w:gridSpan w:val="2"/>
            <w:shd w:val="clear" w:color="auto" w:fill="auto"/>
            <w:noWrap/>
          </w:tcPr>
          <w:p w14:paraId="736EE82F" w14:textId="77777777" w:rsidR="002E0FE0" w:rsidRPr="00CA3D9B" w:rsidRDefault="002E0FE0" w:rsidP="001C232E">
            <w:pPr>
              <w:widowControl w:val="0"/>
              <w:rPr>
                <w:color w:val="000000"/>
                <w:sz w:val="22"/>
                <w:szCs w:val="22"/>
                <w:highlight w:val="yellow"/>
              </w:rPr>
            </w:pPr>
            <w:r w:rsidRPr="00B27C51">
              <w:rPr>
                <w:color w:val="000000"/>
                <w:sz w:val="22"/>
                <w:szCs w:val="22"/>
              </w:rPr>
              <w:t xml:space="preserve">Operational </w:t>
            </w:r>
            <w:r w:rsidR="00581294" w:rsidRPr="00B27C51">
              <w:rPr>
                <w:color w:val="000000"/>
                <w:sz w:val="22"/>
                <w:szCs w:val="22"/>
              </w:rPr>
              <w:t>P</w:t>
            </w:r>
            <w:r w:rsidRPr="00B27C51">
              <w:rPr>
                <w:color w:val="000000"/>
                <w:sz w:val="22"/>
                <w:szCs w:val="22"/>
              </w:rPr>
              <w:t>ersonnel</w:t>
            </w:r>
          </w:p>
        </w:tc>
        <w:tc>
          <w:tcPr>
            <w:tcW w:w="4675" w:type="dxa"/>
            <w:gridSpan w:val="2"/>
            <w:shd w:val="clear" w:color="auto" w:fill="auto"/>
          </w:tcPr>
          <w:p w14:paraId="06FBB581" w14:textId="1F4ABB00" w:rsidR="002E0FE0" w:rsidRPr="00B27C51" w:rsidRDefault="002E0FE0" w:rsidP="00F67803">
            <w:pPr>
              <w:widowControl w:val="0"/>
              <w:rPr>
                <w:color w:val="000000"/>
                <w:sz w:val="22"/>
                <w:szCs w:val="22"/>
              </w:rPr>
            </w:pPr>
            <w:r w:rsidRPr="00B27C51">
              <w:rPr>
                <w:color w:val="000000"/>
                <w:sz w:val="22"/>
                <w:szCs w:val="22"/>
              </w:rPr>
              <w:t>Personnel involved in aviation activities who are in a position to report safety information. Such personnel include, but are not limited to: flight crews; air traffic controllers; aeronautical station operators; maintenance technicians; aircraft, engine and propeller designers and manufacturers; cabin crews; flight dispatchers; apron personnel, and ground handling personnel.</w:t>
            </w:r>
            <w:r w:rsidR="009D02C5" w:rsidRPr="00B27C51">
              <w:rPr>
                <w:color w:val="000000"/>
                <w:sz w:val="22"/>
                <w:szCs w:val="22"/>
              </w:rPr>
              <w:t xml:space="preserve"> </w:t>
            </w:r>
          </w:p>
          <w:p w14:paraId="016EDA5A" w14:textId="77777777" w:rsidR="009D02C5" w:rsidRPr="00B27C51" w:rsidRDefault="009D02C5" w:rsidP="00F67803">
            <w:pPr>
              <w:widowControl w:val="0"/>
              <w:rPr>
                <w:color w:val="000000"/>
                <w:sz w:val="22"/>
                <w:szCs w:val="22"/>
              </w:rPr>
            </w:pPr>
          </w:p>
          <w:p w14:paraId="14BB6E6D" w14:textId="77777777" w:rsidR="009D02C5" w:rsidRPr="00CA3D9B" w:rsidRDefault="009D02C5" w:rsidP="00F67803">
            <w:pPr>
              <w:widowControl w:val="0"/>
              <w:rPr>
                <w:color w:val="000000"/>
                <w:sz w:val="22"/>
                <w:szCs w:val="22"/>
              </w:rPr>
            </w:pPr>
          </w:p>
        </w:tc>
        <w:tc>
          <w:tcPr>
            <w:tcW w:w="1710" w:type="dxa"/>
            <w:gridSpan w:val="2"/>
            <w:shd w:val="clear" w:color="auto" w:fill="auto"/>
          </w:tcPr>
          <w:p w14:paraId="7587FE82" w14:textId="10F4B237" w:rsidR="00AF5BB4" w:rsidRPr="00B27C51" w:rsidRDefault="002E0FE0">
            <w:pPr>
              <w:widowControl w:val="0"/>
              <w:jc w:val="center"/>
              <w:rPr>
                <w:color w:val="000000"/>
                <w:sz w:val="22"/>
                <w:szCs w:val="22"/>
              </w:rPr>
            </w:pPr>
            <w:r w:rsidRPr="00B27C51">
              <w:rPr>
                <w:color w:val="000000"/>
                <w:sz w:val="22"/>
                <w:szCs w:val="22"/>
              </w:rPr>
              <w:t>ICAO Annex</w:t>
            </w:r>
            <w:r w:rsidR="004401A1" w:rsidRPr="00B27C51">
              <w:rPr>
                <w:color w:val="000000"/>
                <w:sz w:val="22"/>
                <w:szCs w:val="22"/>
              </w:rPr>
              <w:t>es</w:t>
            </w:r>
            <w:r w:rsidRPr="00B27C51">
              <w:rPr>
                <w:color w:val="000000"/>
                <w:sz w:val="22"/>
                <w:szCs w:val="22"/>
              </w:rPr>
              <w:t xml:space="preserve"> 13</w:t>
            </w:r>
            <w:r w:rsidR="004401A1" w:rsidRPr="00B27C51">
              <w:rPr>
                <w:color w:val="000000"/>
                <w:sz w:val="22"/>
                <w:szCs w:val="22"/>
              </w:rPr>
              <w:t xml:space="preserve"> </w:t>
            </w:r>
            <w:r w:rsidR="00C920FC">
              <w:rPr>
                <w:color w:val="000000"/>
                <w:sz w:val="22"/>
                <w:szCs w:val="22"/>
              </w:rPr>
              <w:t>and</w:t>
            </w:r>
            <w:r w:rsidR="004401A1" w:rsidRPr="00B27C51">
              <w:rPr>
                <w:color w:val="000000"/>
                <w:sz w:val="22"/>
                <w:szCs w:val="22"/>
              </w:rPr>
              <w:t xml:space="preserve"> 19</w:t>
            </w:r>
          </w:p>
        </w:tc>
        <w:tc>
          <w:tcPr>
            <w:tcW w:w="2120" w:type="dxa"/>
            <w:gridSpan w:val="2"/>
            <w:tcBorders>
              <w:right w:val="single" w:sz="12" w:space="0" w:color="auto"/>
            </w:tcBorders>
            <w:shd w:val="clear" w:color="auto" w:fill="auto"/>
          </w:tcPr>
          <w:p w14:paraId="7D3BCA0B" w14:textId="2D511659" w:rsidR="002E0FE0" w:rsidRPr="00CA3D9B" w:rsidRDefault="002E0FE0" w:rsidP="001C232E">
            <w:pPr>
              <w:widowControl w:val="0"/>
              <w:rPr>
                <w:b/>
                <w:color w:val="000000"/>
                <w:sz w:val="22"/>
                <w:szCs w:val="22"/>
              </w:rPr>
            </w:pPr>
            <w:r w:rsidRPr="00B27C51">
              <w:rPr>
                <w:color w:val="000000"/>
                <w:sz w:val="22"/>
                <w:szCs w:val="22"/>
              </w:rPr>
              <w:t xml:space="preserve">Added </w:t>
            </w:r>
            <w:r w:rsidRPr="00B27C51">
              <w:rPr>
                <w:i/>
                <w:color w:val="000000"/>
                <w:sz w:val="22"/>
                <w:szCs w:val="22"/>
              </w:rPr>
              <w:t>ground handling personnel</w:t>
            </w:r>
            <w:r w:rsidRPr="00B27C51">
              <w:rPr>
                <w:color w:val="000000"/>
                <w:sz w:val="22"/>
                <w:szCs w:val="22"/>
              </w:rPr>
              <w:t xml:space="preserve"> to ICAO Annex 13 Attachment E</w:t>
            </w:r>
            <w:r w:rsidR="00C920FC">
              <w:rPr>
                <w:color w:val="000000"/>
                <w:sz w:val="22"/>
                <w:szCs w:val="22"/>
              </w:rPr>
              <w:t>.</w:t>
            </w:r>
          </w:p>
        </w:tc>
      </w:tr>
      <w:tr w:rsidR="00602B8E" w:rsidRPr="00B27C51" w14:paraId="238C9C60" w14:textId="77777777" w:rsidTr="00757D74">
        <w:trPr>
          <w:trHeight w:val="697"/>
        </w:trPr>
        <w:tc>
          <w:tcPr>
            <w:tcW w:w="710" w:type="dxa"/>
            <w:tcBorders>
              <w:left w:val="single" w:sz="12" w:space="0" w:color="auto"/>
            </w:tcBorders>
            <w:shd w:val="clear" w:color="auto" w:fill="auto"/>
            <w:noWrap/>
          </w:tcPr>
          <w:p w14:paraId="4846F37C" w14:textId="77777777" w:rsidR="00602B8E" w:rsidRPr="00B27C51" w:rsidRDefault="005D693B" w:rsidP="001C232E">
            <w:pPr>
              <w:widowControl w:val="0"/>
              <w:rPr>
                <w:sz w:val="22"/>
                <w:szCs w:val="22"/>
              </w:rPr>
            </w:pPr>
            <w:r w:rsidRPr="00B27C51">
              <w:rPr>
                <w:sz w:val="22"/>
                <w:szCs w:val="22"/>
              </w:rPr>
              <w:t>6</w:t>
            </w:r>
            <w:r w:rsidR="001A184D" w:rsidRPr="00B27C51">
              <w:rPr>
                <w:sz w:val="22"/>
                <w:szCs w:val="22"/>
              </w:rPr>
              <w:t>3</w:t>
            </w:r>
          </w:p>
        </w:tc>
        <w:tc>
          <w:tcPr>
            <w:tcW w:w="1735" w:type="dxa"/>
            <w:gridSpan w:val="2"/>
            <w:shd w:val="clear" w:color="auto" w:fill="auto"/>
            <w:noWrap/>
          </w:tcPr>
          <w:p w14:paraId="64F7ADCB" w14:textId="77777777" w:rsidR="00602B8E" w:rsidRPr="00B27C51" w:rsidRDefault="00E20C18" w:rsidP="001C232E">
            <w:pPr>
              <w:widowControl w:val="0"/>
              <w:rPr>
                <w:color w:val="000000"/>
                <w:sz w:val="22"/>
                <w:szCs w:val="22"/>
              </w:rPr>
            </w:pPr>
            <w:r w:rsidRPr="00B27C51">
              <w:rPr>
                <w:color w:val="000000"/>
                <w:sz w:val="22"/>
                <w:szCs w:val="22"/>
              </w:rPr>
              <w:t xml:space="preserve">(Air) </w:t>
            </w:r>
            <w:r w:rsidR="00602B8E" w:rsidRPr="00B27C51">
              <w:rPr>
                <w:color w:val="000000"/>
                <w:sz w:val="22"/>
                <w:szCs w:val="22"/>
              </w:rPr>
              <w:t>Operator</w:t>
            </w:r>
          </w:p>
        </w:tc>
        <w:tc>
          <w:tcPr>
            <w:tcW w:w="4675" w:type="dxa"/>
            <w:gridSpan w:val="2"/>
            <w:shd w:val="clear" w:color="auto" w:fill="auto"/>
          </w:tcPr>
          <w:p w14:paraId="0CD3251B" w14:textId="52A50DB4" w:rsidR="00E20C18" w:rsidRPr="00B27C51" w:rsidRDefault="007351F7" w:rsidP="001C232E">
            <w:pPr>
              <w:widowControl w:val="0"/>
              <w:rPr>
                <w:sz w:val="22"/>
                <w:szCs w:val="22"/>
              </w:rPr>
            </w:pPr>
            <w:r w:rsidRPr="00B27C51">
              <w:rPr>
                <w:sz w:val="22"/>
                <w:szCs w:val="22"/>
              </w:rPr>
              <w:t xml:space="preserve">The person, </w:t>
            </w:r>
            <w:r w:rsidR="00C920FC" w:rsidRPr="00B27C51">
              <w:rPr>
                <w:sz w:val="22"/>
                <w:szCs w:val="22"/>
              </w:rPr>
              <w:t>organization</w:t>
            </w:r>
            <w:r w:rsidR="00602B8E" w:rsidRPr="00B27C51">
              <w:rPr>
                <w:sz w:val="22"/>
                <w:szCs w:val="22"/>
              </w:rPr>
              <w:t xml:space="preserve"> or enterprise engaged in or offering to engage in an aircraft operation</w:t>
            </w:r>
            <w:r w:rsidR="00E20C18" w:rsidRPr="00B27C51">
              <w:rPr>
                <w:sz w:val="22"/>
                <w:szCs w:val="22"/>
              </w:rPr>
              <w:t>.</w:t>
            </w:r>
          </w:p>
          <w:p w14:paraId="17851178" w14:textId="77777777" w:rsidR="00C920FC" w:rsidRDefault="00C920FC" w:rsidP="00E20C18">
            <w:pPr>
              <w:widowControl w:val="0"/>
              <w:rPr>
                <w:sz w:val="22"/>
                <w:szCs w:val="22"/>
              </w:rPr>
            </w:pPr>
          </w:p>
          <w:p w14:paraId="1B4346EA" w14:textId="519CB5CA" w:rsidR="00E20C18" w:rsidRPr="00CA3D9B" w:rsidRDefault="00E20C18" w:rsidP="00E20C18">
            <w:pPr>
              <w:widowControl w:val="0"/>
              <w:rPr>
                <w:i/>
                <w:iCs/>
                <w:sz w:val="22"/>
                <w:szCs w:val="22"/>
              </w:rPr>
            </w:pPr>
            <w:r w:rsidRPr="00CA3D9B">
              <w:rPr>
                <w:i/>
                <w:iCs/>
                <w:sz w:val="22"/>
                <w:szCs w:val="22"/>
              </w:rPr>
              <w:t xml:space="preserve">Note: </w:t>
            </w:r>
            <w:r w:rsidR="00C920FC" w:rsidRPr="00CA3D9B">
              <w:rPr>
                <w:i/>
                <w:iCs/>
                <w:sz w:val="22"/>
                <w:szCs w:val="22"/>
              </w:rPr>
              <w:t>T</w:t>
            </w:r>
            <w:r w:rsidRPr="00CA3D9B">
              <w:rPr>
                <w:i/>
                <w:iCs/>
                <w:sz w:val="22"/>
                <w:szCs w:val="22"/>
              </w:rPr>
              <w:t xml:space="preserve">he two terms “air operator” and “aircraft operator” are used interchangeably. </w:t>
            </w:r>
            <w:r w:rsidR="00C920FC" w:rsidRPr="00CA3D9B">
              <w:rPr>
                <w:i/>
                <w:iCs/>
                <w:sz w:val="22"/>
                <w:szCs w:val="22"/>
              </w:rPr>
              <w:t>A</w:t>
            </w:r>
            <w:r w:rsidRPr="00CA3D9B">
              <w:rPr>
                <w:i/>
                <w:iCs/>
                <w:sz w:val="22"/>
                <w:szCs w:val="22"/>
              </w:rPr>
              <w:t>ircraft operator is the term more commonly used in the GASP, whereas “air operator” is more commonly used in the Universal Safety Oversight Audit Programme Continuous Monitoring Manual (Doc</w:t>
            </w:r>
            <w:r w:rsidR="00C920FC" w:rsidRPr="00CA3D9B">
              <w:rPr>
                <w:i/>
                <w:iCs/>
                <w:sz w:val="22"/>
                <w:szCs w:val="22"/>
              </w:rPr>
              <w:t>.</w:t>
            </w:r>
            <w:r w:rsidRPr="00CA3D9B">
              <w:rPr>
                <w:i/>
                <w:iCs/>
                <w:sz w:val="22"/>
                <w:szCs w:val="22"/>
              </w:rPr>
              <w:t xml:space="preserve"> 9735), and the Safety Oversight Manual (Doc</w:t>
            </w:r>
            <w:r w:rsidR="00C920FC" w:rsidRPr="00CA3D9B">
              <w:rPr>
                <w:i/>
                <w:iCs/>
                <w:sz w:val="22"/>
                <w:szCs w:val="22"/>
              </w:rPr>
              <w:t>.</w:t>
            </w:r>
            <w:r w:rsidRPr="00CA3D9B">
              <w:rPr>
                <w:i/>
                <w:iCs/>
                <w:sz w:val="22"/>
                <w:szCs w:val="22"/>
              </w:rPr>
              <w:t xml:space="preserve"> 9734 Parts A and B) </w:t>
            </w:r>
          </w:p>
          <w:p w14:paraId="7F044B22" w14:textId="77777777" w:rsidR="00E20C18" w:rsidRPr="00CA3D9B" w:rsidRDefault="00E20C18" w:rsidP="001C232E">
            <w:pPr>
              <w:widowControl w:val="0"/>
              <w:rPr>
                <w:color w:val="000000"/>
                <w:sz w:val="22"/>
                <w:szCs w:val="22"/>
              </w:rPr>
            </w:pPr>
          </w:p>
        </w:tc>
        <w:tc>
          <w:tcPr>
            <w:tcW w:w="1710" w:type="dxa"/>
            <w:gridSpan w:val="2"/>
            <w:shd w:val="clear" w:color="auto" w:fill="auto"/>
          </w:tcPr>
          <w:p w14:paraId="62C3462B" w14:textId="77777777" w:rsidR="00602B8E" w:rsidRPr="00B27C51" w:rsidRDefault="00602B8E" w:rsidP="001C232E">
            <w:pPr>
              <w:widowControl w:val="0"/>
              <w:jc w:val="center"/>
              <w:rPr>
                <w:color w:val="000000"/>
                <w:sz w:val="22"/>
                <w:szCs w:val="22"/>
              </w:rPr>
            </w:pPr>
            <w:r w:rsidRPr="00B27C51">
              <w:rPr>
                <w:color w:val="000000"/>
                <w:sz w:val="22"/>
                <w:szCs w:val="22"/>
              </w:rPr>
              <w:t>ICAO GASP 2020-2022</w:t>
            </w:r>
          </w:p>
          <w:p w14:paraId="7867D255" w14:textId="77777777" w:rsidR="00F61C04" w:rsidRPr="00B27C51" w:rsidRDefault="00F61C04" w:rsidP="001C232E">
            <w:pPr>
              <w:widowControl w:val="0"/>
              <w:jc w:val="center"/>
              <w:rPr>
                <w:color w:val="000000"/>
                <w:sz w:val="22"/>
                <w:szCs w:val="22"/>
              </w:rPr>
            </w:pPr>
            <w:r w:rsidRPr="00B27C51">
              <w:rPr>
                <w:color w:val="000000"/>
                <w:sz w:val="22"/>
                <w:szCs w:val="22"/>
              </w:rPr>
              <w:t>ICAO Doc.9734</w:t>
            </w:r>
          </w:p>
        </w:tc>
        <w:tc>
          <w:tcPr>
            <w:tcW w:w="2120" w:type="dxa"/>
            <w:gridSpan w:val="2"/>
            <w:tcBorders>
              <w:right w:val="single" w:sz="12" w:space="0" w:color="auto"/>
            </w:tcBorders>
            <w:shd w:val="clear" w:color="auto" w:fill="auto"/>
          </w:tcPr>
          <w:p w14:paraId="41FD0A9A" w14:textId="77777777" w:rsidR="00602B8E" w:rsidRPr="00CA3D9B" w:rsidRDefault="00E20C18" w:rsidP="001C232E">
            <w:pPr>
              <w:widowControl w:val="0"/>
              <w:rPr>
                <w:color w:val="0070C0"/>
                <w:sz w:val="22"/>
                <w:szCs w:val="22"/>
              </w:rPr>
            </w:pPr>
            <w:r w:rsidRPr="00B27C51">
              <w:rPr>
                <w:color w:val="000000"/>
                <w:sz w:val="22"/>
                <w:szCs w:val="22"/>
              </w:rPr>
              <w:t>Note from ICAO SMP/WP/3-WP/5</w:t>
            </w:r>
          </w:p>
        </w:tc>
      </w:tr>
      <w:tr w:rsidR="002E0FE0" w:rsidRPr="00B27C51" w14:paraId="7E6E5CB1" w14:textId="77777777" w:rsidTr="00757D74">
        <w:trPr>
          <w:trHeight w:val="697"/>
        </w:trPr>
        <w:tc>
          <w:tcPr>
            <w:tcW w:w="710" w:type="dxa"/>
            <w:tcBorders>
              <w:left w:val="single" w:sz="12" w:space="0" w:color="auto"/>
            </w:tcBorders>
            <w:shd w:val="clear" w:color="auto" w:fill="auto"/>
            <w:noWrap/>
          </w:tcPr>
          <w:p w14:paraId="6457CDF6" w14:textId="77777777" w:rsidR="002E0FE0" w:rsidRPr="00CA3D9B" w:rsidRDefault="005D693B" w:rsidP="001C232E">
            <w:pPr>
              <w:widowControl w:val="0"/>
              <w:rPr>
                <w:sz w:val="22"/>
                <w:szCs w:val="22"/>
              </w:rPr>
            </w:pPr>
            <w:r w:rsidRPr="00CA3D9B">
              <w:rPr>
                <w:sz w:val="22"/>
                <w:szCs w:val="22"/>
              </w:rPr>
              <w:t>6</w:t>
            </w:r>
            <w:r w:rsidR="001A184D" w:rsidRPr="00CA3D9B">
              <w:rPr>
                <w:sz w:val="22"/>
                <w:szCs w:val="22"/>
              </w:rPr>
              <w:t>4</w:t>
            </w:r>
          </w:p>
        </w:tc>
        <w:tc>
          <w:tcPr>
            <w:tcW w:w="1735" w:type="dxa"/>
            <w:gridSpan w:val="2"/>
            <w:shd w:val="clear" w:color="auto" w:fill="auto"/>
            <w:noWrap/>
          </w:tcPr>
          <w:p w14:paraId="17855453" w14:textId="77777777" w:rsidR="002E0FE0" w:rsidRPr="00CA3D9B" w:rsidRDefault="002E0FE0" w:rsidP="001C232E">
            <w:pPr>
              <w:widowControl w:val="0"/>
              <w:rPr>
                <w:color w:val="00B050"/>
                <w:sz w:val="22"/>
                <w:szCs w:val="22"/>
              </w:rPr>
            </w:pPr>
            <w:r w:rsidRPr="00B27C51">
              <w:rPr>
                <w:color w:val="000000"/>
                <w:sz w:val="22"/>
                <w:szCs w:val="22"/>
              </w:rPr>
              <w:t>Organizational Hazard</w:t>
            </w:r>
          </w:p>
        </w:tc>
        <w:tc>
          <w:tcPr>
            <w:tcW w:w="4675" w:type="dxa"/>
            <w:gridSpan w:val="2"/>
            <w:shd w:val="clear" w:color="auto" w:fill="auto"/>
          </w:tcPr>
          <w:p w14:paraId="7100B497" w14:textId="77777777" w:rsidR="002E0FE0" w:rsidRPr="00CA3D9B" w:rsidRDefault="002E0FE0" w:rsidP="001C232E">
            <w:pPr>
              <w:widowControl w:val="0"/>
              <w:rPr>
                <w:color w:val="000000"/>
                <w:sz w:val="22"/>
                <w:szCs w:val="22"/>
              </w:rPr>
            </w:pPr>
            <w:r w:rsidRPr="00B27C51">
              <w:rPr>
                <w:color w:val="000000"/>
                <w:sz w:val="22"/>
                <w:szCs w:val="22"/>
              </w:rPr>
              <w:t>Hazards which arise from an organization’s policies, priorities and the manner in which work is carried out.</w:t>
            </w:r>
          </w:p>
        </w:tc>
        <w:tc>
          <w:tcPr>
            <w:tcW w:w="1710" w:type="dxa"/>
            <w:gridSpan w:val="2"/>
            <w:shd w:val="clear" w:color="auto" w:fill="auto"/>
          </w:tcPr>
          <w:p w14:paraId="431CE6C9" w14:textId="77777777" w:rsidR="002E0FE0" w:rsidRPr="00CA3D9B" w:rsidRDefault="002E0FE0" w:rsidP="001C232E">
            <w:pPr>
              <w:widowControl w:val="0"/>
              <w:jc w:val="center"/>
              <w:rPr>
                <w:color w:val="0070C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46CE9672" w14:textId="77777777" w:rsidR="002E0FE0" w:rsidRPr="00CA3D9B" w:rsidRDefault="002E0FE0" w:rsidP="001C232E">
            <w:pPr>
              <w:widowControl w:val="0"/>
              <w:rPr>
                <w:color w:val="0070C0"/>
                <w:sz w:val="22"/>
                <w:szCs w:val="22"/>
              </w:rPr>
            </w:pPr>
          </w:p>
        </w:tc>
      </w:tr>
      <w:tr w:rsidR="00BA1721" w:rsidRPr="00B27C51" w14:paraId="490A502C" w14:textId="77777777" w:rsidTr="00757D74">
        <w:trPr>
          <w:trHeight w:val="999"/>
        </w:trPr>
        <w:tc>
          <w:tcPr>
            <w:tcW w:w="710" w:type="dxa"/>
            <w:tcBorders>
              <w:left w:val="single" w:sz="12" w:space="0" w:color="auto"/>
            </w:tcBorders>
            <w:shd w:val="clear" w:color="auto" w:fill="auto"/>
            <w:noWrap/>
          </w:tcPr>
          <w:p w14:paraId="6AE6E4DD" w14:textId="77777777" w:rsidR="00BA1721" w:rsidRPr="00B27C51" w:rsidDel="00773494" w:rsidRDefault="005D693B" w:rsidP="00BA1721">
            <w:pPr>
              <w:widowControl w:val="0"/>
              <w:rPr>
                <w:sz w:val="22"/>
                <w:szCs w:val="22"/>
              </w:rPr>
            </w:pPr>
            <w:r w:rsidRPr="00B27C51">
              <w:rPr>
                <w:sz w:val="22"/>
                <w:szCs w:val="22"/>
              </w:rPr>
              <w:t>6</w:t>
            </w:r>
            <w:r w:rsidR="001A184D" w:rsidRPr="00B27C51">
              <w:rPr>
                <w:sz w:val="22"/>
                <w:szCs w:val="22"/>
              </w:rPr>
              <w:t>5</w:t>
            </w:r>
          </w:p>
        </w:tc>
        <w:tc>
          <w:tcPr>
            <w:tcW w:w="1735" w:type="dxa"/>
            <w:gridSpan w:val="2"/>
            <w:shd w:val="clear" w:color="auto" w:fill="auto"/>
          </w:tcPr>
          <w:p w14:paraId="36E6E826" w14:textId="77777777" w:rsidR="00BA1721" w:rsidRPr="00B27C51" w:rsidRDefault="00BA1721" w:rsidP="00BA1721">
            <w:pPr>
              <w:widowControl w:val="0"/>
              <w:rPr>
                <w:color w:val="000000"/>
                <w:sz w:val="22"/>
                <w:szCs w:val="22"/>
              </w:rPr>
            </w:pPr>
            <w:r w:rsidRPr="00B27C51">
              <w:rPr>
                <w:color w:val="000000"/>
                <w:sz w:val="22"/>
                <w:szCs w:val="22"/>
              </w:rPr>
              <w:t>Oversight (as used by ICAO)</w:t>
            </w:r>
          </w:p>
          <w:p w14:paraId="5364C901" w14:textId="77777777" w:rsidR="00BA1721" w:rsidRPr="00B27C51" w:rsidRDefault="00BA1721" w:rsidP="00BA1721">
            <w:pPr>
              <w:widowControl w:val="0"/>
              <w:rPr>
                <w:color w:val="000000"/>
                <w:sz w:val="22"/>
                <w:szCs w:val="22"/>
              </w:rPr>
            </w:pPr>
          </w:p>
          <w:p w14:paraId="5C8004FA" w14:textId="77777777" w:rsidR="00BA1721" w:rsidRPr="00B27C51" w:rsidRDefault="00BA1721" w:rsidP="00BA1721">
            <w:pPr>
              <w:widowControl w:val="0"/>
              <w:rPr>
                <w:color w:val="000000"/>
                <w:sz w:val="22"/>
                <w:szCs w:val="22"/>
              </w:rPr>
            </w:pPr>
          </w:p>
          <w:p w14:paraId="364BCDF4" w14:textId="77777777" w:rsidR="00BA1721" w:rsidRPr="00B27C51" w:rsidRDefault="00BA1721" w:rsidP="00BA1721">
            <w:pPr>
              <w:widowControl w:val="0"/>
              <w:rPr>
                <w:color w:val="000000"/>
                <w:sz w:val="22"/>
                <w:szCs w:val="22"/>
              </w:rPr>
            </w:pPr>
          </w:p>
          <w:p w14:paraId="1528C908" w14:textId="77777777" w:rsidR="00BA1721" w:rsidRPr="00B27C51" w:rsidRDefault="00BA1721" w:rsidP="00BA1721">
            <w:pPr>
              <w:widowControl w:val="0"/>
              <w:rPr>
                <w:color w:val="000000"/>
                <w:sz w:val="22"/>
                <w:szCs w:val="22"/>
              </w:rPr>
            </w:pPr>
          </w:p>
          <w:p w14:paraId="58B50502" w14:textId="77777777" w:rsidR="00BA1721" w:rsidRPr="00B27C51" w:rsidRDefault="00BA1721" w:rsidP="00BA1721">
            <w:pPr>
              <w:widowControl w:val="0"/>
              <w:rPr>
                <w:color w:val="000000"/>
                <w:sz w:val="22"/>
                <w:szCs w:val="22"/>
              </w:rPr>
            </w:pPr>
          </w:p>
          <w:p w14:paraId="338DF40C" w14:textId="03F6DA4E" w:rsidR="00BA1721" w:rsidRPr="00B27C51" w:rsidRDefault="00BA1721" w:rsidP="00BA1721">
            <w:pPr>
              <w:widowControl w:val="0"/>
              <w:rPr>
                <w:color w:val="000000"/>
                <w:sz w:val="22"/>
                <w:szCs w:val="22"/>
              </w:rPr>
            </w:pPr>
            <w:r w:rsidRPr="00B27C51">
              <w:rPr>
                <w:color w:val="000000"/>
                <w:sz w:val="22"/>
                <w:szCs w:val="22"/>
              </w:rPr>
              <w:t xml:space="preserve">(Safety) </w:t>
            </w:r>
            <w:r w:rsidR="00C920FC">
              <w:rPr>
                <w:color w:val="000000"/>
                <w:sz w:val="22"/>
                <w:szCs w:val="22"/>
              </w:rPr>
              <w:t>O</w:t>
            </w:r>
            <w:r w:rsidRPr="00B27C51">
              <w:rPr>
                <w:color w:val="000000"/>
                <w:sz w:val="22"/>
                <w:szCs w:val="22"/>
              </w:rPr>
              <w:t>versight (as used by ICAO)</w:t>
            </w:r>
          </w:p>
          <w:p w14:paraId="67D82D6D" w14:textId="77777777" w:rsidR="00BA1721" w:rsidRPr="00B27C51" w:rsidRDefault="00BA1721" w:rsidP="00BA1721">
            <w:pPr>
              <w:widowControl w:val="0"/>
              <w:rPr>
                <w:sz w:val="22"/>
                <w:szCs w:val="22"/>
              </w:rPr>
            </w:pPr>
          </w:p>
        </w:tc>
        <w:tc>
          <w:tcPr>
            <w:tcW w:w="4675" w:type="dxa"/>
            <w:gridSpan w:val="2"/>
            <w:shd w:val="clear" w:color="auto" w:fill="auto"/>
          </w:tcPr>
          <w:p w14:paraId="6B5389DC" w14:textId="77777777" w:rsidR="00BA1721" w:rsidRPr="00CA3D9B" w:rsidRDefault="00BA1721" w:rsidP="00BA1721">
            <w:pPr>
              <w:widowControl w:val="0"/>
              <w:rPr>
                <w:sz w:val="22"/>
                <w:szCs w:val="22"/>
              </w:rPr>
            </w:pPr>
            <w:r w:rsidRPr="00CA3D9B">
              <w:rPr>
                <w:sz w:val="22"/>
                <w:szCs w:val="22"/>
              </w:rPr>
              <w:t xml:space="preserve">The active control of the aviation industry and service providers by the competent regulatory authorities to ensure that the State’s international obligations and national requirements are met through the establishment of a system based on the </w:t>
            </w:r>
            <w:r w:rsidR="00AC62DC" w:rsidRPr="00CA3D9B">
              <w:rPr>
                <w:sz w:val="22"/>
                <w:szCs w:val="22"/>
              </w:rPr>
              <w:t xml:space="preserve">ICAO </w:t>
            </w:r>
            <w:r w:rsidRPr="00CA3D9B">
              <w:rPr>
                <w:sz w:val="22"/>
                <w:szCs w:val="22"/>
              </w:rPr>
              <w:t>critical elements</w:t>
            </w:r>
            <w:r w:rsidR="00AC62DC" w:rsidRPr="00CA3D9B">
              <w:rPr>
                <w:sz w:val="22"/>
                <w:szCs w:val="22"/>
              </w:rPr>
              <w:t xml:space="preserve"> (CE)</w:t>
            </w:r>
            <w:r w:rsidRPr="00CA3D9B">
              <w:rPr>
                <w:sz w:val="22"/>
                <w:szCs w:val="22"/>
              </w:rPr>
              <w:t>.</w:t>
            </w:r>
          </w:p>
          <w:p w14:paraId="7EDC9FE6" w14:textId="77777777" w:rsidR="00BA1721" w:rsidRPr="00CA3D9B" w:rsidRDefault="00BA1721" w:rsidP="00BA1721">
            <w:pPr>
              <w:widowControl w:val="0"/>
              <w:rPr>
                <w:sz w:val="22"/>
                <w:szCs w:val="22"/>
              </w:rPr>
            </w:pPr>
          </w:p>
          <w:p w14:paraId="70EF38CE" w14:textId="4E0D24F5" w:rsidR="00BA1721" w:rsidRPr="00B27C51" w:rsidRDefault="00BA1721" w:rsidP="00BA1721">
            <w:pPr>
              <w:widowControl w:val="0"/>
              <w:rPr>
                <w:sz w:val="22"/>
                <w:szCs w:val="22"/>
              </w:rPr>
            </w:pPr>
            <w:r w:rsidRPr="00B27C51">
              <w:rPr>
                <w:sz w:val="22"/>
                <w:szCs w:val="22"/>
              </w:rPr>
              <w:t xml:space="preserve">A function performed by a State to ensure that individuals and </w:t>
            </w:r>
            <w:r w:rsidR="00CA3D9B" w:rsidRPr="00B27C51">
              <w:rPr>
                <w:sz w:val="22"/>
                <w:szCs w:val="22"/>
              </w:rPr>
              <w:t>organizations</w:t>
            </w:r>
            <w:r w:rsidRPr="00B27C51">
              <w:rPr>
                <w:sz w:val="22"/>
                <w:szCs w:val="22"/>
              </w:rPr>
              <w:t xml:space="preserve"> performing an aviation activity comply with safety-related national laws and regulations</w:t>
            </w:r>
          </w:p>
        </w:tc>
        <w:tc>
          <w:tcPr>
            <w:tcW w:w="1710" w:type="dxa"/>
            <w:gridSpan w:val="2"/>
            <w:shd w:val="clear" w:color="auto" w:fill="auto"/>
          </w:tcPr>
          <w:p w14:paraId="24633996" w14:textId="5D7713E9" w:rsidR="00BA1721" w:rsidRPr="00B27C51" w:rsidRDefault="00BA1721" w:rsidP="00BA1721">
            <w:pPr>
              <w:widowControl w:val="0"/>
              <w:jc w:val="center"/>
              <w:rPr>
                <w:color w:val="000000"/>
                <w:sz w:val="22"/>
                <w:szCs w:val="22"/>
              </w:rPr>
            </w:pPr>
            <w:r w:rsidRPr="00B27C51">
              <w:rPr>
                <w:color w:val="000000"/>
                <w:sz w:val="22"/>
                <w:szCs w:val="22"/>
              </w:rPr>
              <w:t>ICAO Doc.</w:t>
            </w:r>
            <w:r w:rsidR="00C920FC">
              <w:rPr>
                <w:color w:val="000000"/>
                <w:sz w:val="22"/>
                <w:szCs w:val="22"/>
              </w:rPr>
              <w:t xml:space="preserve"> </w:t>
            </w:r>
            <w:r w:rsidRPr="00B27C51">
              <w:rPr>
                <w:color w:val="000000"/>
                <w:sz w:val="22"/>
                <w:szCs w:val="22"/>
              </w:rPr>
              <w:t>9735</w:t>
            </w:r>
          </w:p>
          <w:p w14:paraId="0DA507FC" w14:textId="77777777" w:rsidR="00BA1721" w:rsidRPr="00B27C51" w:rsidRDefault="00BA1721" w:rsidP="00BA1721">
            <w:pPr>
              <w:widowControl w:val="0"/>
              <w:jc w:val="center"/>
              <w:rPr>
                <w:color w:val="000000"/>
                <w:sz w:val="22"/>
                <w:szCs w:val="22"/>
              </w:rPr>
            </w:pPr>
          </w:p>
          <w:p w14:paraId="0F3015E2" w14:textId="77777777" w:rsidR="00BA1721" w:rsidRPr="00B27C51" w:rsidRDefault="00BA1721" w:rsidP="00BA1721">
            <w:pPr>
              <w:widowControl w:val="0"/>
              <w:jc w:val="center"/>
              <w:rPr>
                <w:color w:val="000000"/>
                <w:sz w:val="22"/>
                <w:szCs w:val="22"/>
              </w:rPr>
            </w:pPr>
          </w:p>
          <w:p w14:paraId="42C42F95" w14:textId="77777777" w:rsidR="00BA1721" w:rsidRPr="00B27C51" w:rsidRDefault="00BA1721" w:rsidP="00BA1721">
            <w:pPr>
              <w:widowControl w:val="0"/>
              <w:jc w:val="center"/>
              <w:rPr>
                <w:color w:val="000000"/>
                <w:sz w:val="22"/>
                <w:szCs w:val="22"/>
              </w:rPr>
            </w:pPr>
          </w:p>
          <w:p w14:paraId="7B622E9B" w14:textId="77777777" w:rsidR="00BA1721" w:rsidRPr="00B27C51" w:rsidRDefault="00BA1721" w:rsidP="00BA1721">
            <w:pPr>
              <w:widowControl w:val="0"/>
              <w:jc w:val="center"/>
              <w:rPr>
                <w:color w:val="000000"/>
                <w:sz w:val="22"/>
                <w:szCs w:val="22"/>
              </w:rPr>
            </w:pPr>
          </w:p>
          <w:p w14:paraId="00A2FB74" w14:textId="77777777" w:rsidR="00BA1721" w:rsidRPr="00B27C51" w:rsidRDefault="00BA1721" w:rsidP="00BA1721">
            <w:pPr>
              <w:widowControl w:val="0"/>
              <w:jc w:val="center"/>
              <w:rPr>
                <w:color w:val="000000"/>
                <w:sz w:val="22"/>
                <w:szCs w:val="22"/>
              </w:rPr>
            </w:pPr>
          </w:p>
          <w:p w14:paraId="063C5EA4" w14:textId="77777777" w:rsidR="00BA1721" w:rsidRPr="00B27C51" w:rsidRDefault="00B56C1C" w:rsidP="00CA3D9B">
            <w:pPr>
              <w:widowControl w:val="0"/>
              <w:rPr>
                <w:color w:val="000000"/>
                <w:sz w:val="22"/>
                <w:szCs w:val="22"/>
              </w:rPr>
            </w:pPr>
            <w:r w:rsidRPr="00B27C51">
              <w:rPr>
                <w:color w:val="000000"/>
                <w:sz w:val="22"/>
                <w:szCs w:val="22"/>
              </w:rPr>
              <w:t>ICAO Annex 19</w:t>
            </w:r>
          </w:p>
          <w:p w14:paraId="55077927" w14:textId="77777777" w:rsidR="00BA1721" w:rsidRPr="00B27C51" w:rsidRDefault="00BA1721" w:rsidP="00BA1721">
            <w:pPr>
              <w:widowControl w:val="0"/>
              <w:jc w:val="center"/>
              <w:rPr>
                <w:sz w:val="22"/>
                <w:szCs w:val="22"/>
              </w:rPr>
            </w:pPr>
          </w:p>
        </w:tc>
        <w:tc>
          <w:tcPr>
            <w:tcW w:w="2120" w:type="dxa"/>
            <w:gridSpan w:val="2"/>
            <w:tcBorders>
              <w:right w:val="single" w:sz="12" w:space="0" w:color="auto"/>
            </w:tcBorders>
            <w:shd w:val="clear" w:color="auto" w:fill="auto"/>
          </w:tcPr>
          <w:p w14:paraId="1216D571" w14:textId="77777777" w:rsidR="00C920FC" w:rsidRPr="00C920FC" w:rsidRDefault="00C920FC" w:rsidP="00C920FC">
            <w:pPr>
              <w:widowControl w:val="0"/>
              <w:jc w:val="center"/>
              <w:rPr>
                <w:color w:val="000000"/>
                <w:sz w:val="22"/>
                <w:szCs w:val="22"/>
              </w:rPr>
            </w:pPr>
            <w:r w:rsidRPr="00C920FC">
              <w:rPr>
                <w:color w:val="000000"/>
                <w:sz w:val="22"/>
                <w:szCs w:val="22"/>
              </w:rPr>
              <w:t>ICAO Doc. 9735</w:t>
            </w:r>
          </w:p>
          <w:p w14:paraId="1ABFBEE0" w14:textId="3F9A64B2" w:rsidR="00BA1721" w:rsidRPr="00CA3D9B" w:rsidRDefault="00BA1721" w:rsidP="00BA1721">
            <w:pPr>
              <w:widowControl w:val="0"/>
              <w:rPr>
                <w:sz w:val="22"/>
                <w:szCs w:val="22"/>
              </w:rPr>
            </w:pPr>
            <w:r w:rsidRPr="00CA3D9B">
              <w:rPr>
                <w:sz w:val="22"/>
                <w:szCs w:val="22"/>
              </w:rPr>
              <w:t>covers ICAO CEs 1 to</w:t>
            </w:r>
            <w:r w:rsidR="00757D74" w:rsidRPr="00CA3D9B">
              <w:rPr>
                <w:sz w:val="22"/>
                <w:szCs w:val="22"/>
              </w:rPr>
              <w:t xml:space="preserve"> </w:t>
            </w:r>
            <w:r w:rsidRPr="00CA3D9B">
              <w:rPr>
                <w:sz w:val="22"/>
                <w:szCs w:val="22"/>
              </w:rPr>
              <w:t>8</w:t>
            </w:r>
            <w:r w:rsidR="00C920FC">
              <w:rPr>
                <w:sz w:val="22"/>
                <w:szCs w:val="22"/>
              </w:rPr>
              <w:t>.</w:t>
            </w:r>
          </w:p>
        </w:tc>
      </w:tr>
      <w:tr w:rsidR="002E0FE0" w:rsidRPr="00B27C51" w14:paraId="1D672E53" w14:textId="77777777" w:rsidTr="00757D74">
        <w:trPr>
          <w:trHeight w:val="999"/>
        </w:trPr>
        <w:tc>
          <w:tcPr>
            <w:tcW w:w="710" w:type="dxa"/>
            <w:tcBorders>
              <w:left w:val="single" w:sz="12" w:space="0" w:color="auto"/>
            </w:tcBorders>
            <w:shd w:val="clear" w:color="auto" w:fill="auto"/>
            <w:noWrap/>
          </w:tcPr>
          <w:p w14:paraId="2BB275B0" w14:textId="77777777" w:rsidR="002E0FE0" w:rsidRPr="00CA3D9B" w:rsidRDefault="005D693B" w:rsidP="001C232E">
            <w:pPr>
              <w:widowControl w:val="0"/>
              <w:rPr>
                <w:sz w:val="22"/>
                <w:szCs w:val="22"/>
              </w:rPr>
            </w:pPr>
            <w:r w:rsidRPr="00CA3D9B">
              <w:rPr>
                <w:sz w:val="22"/>
                <w:szCs w:val="22"/>
              </w:rPr>
              <w:lastRenderedPageBreak/>
              <w:t>6</w:t>
            </w:r>
            <w:r w:rsidR="001A184D" w:rsidRPr="00CA3D9B">
              <w:rPr>
                <w:sz w:val="22"/>
                <w:szCs w:val="22"/>
              </w:rPr>
              <w:t>6</w:t>
            </w:r>
          </w:p>
        </w:tc>
        <w:tc>
          <w:tcPr>
            <w:tcW w:w="1735" w:type="dxa"/>
            <w:gridSpan w:val="2"/>
            <w:shd w:val="clear" w:color="auto" w:fill="auto"/>
          </w:tcPr>
          <w:p w14:paraId="7859A246" w14:textId="5DC2C02A" w:rsidR="002E0FE0" w:rsidRPr="00CA3D9B" w:rsidRDefault="004E6E9B" w:rsidP="001C232E">
            <w:pPr>
              <w:widowControl w:val="0"/>
              <w:rPr>
                <w:sz w:val="22"/>
                <w:szCs w:val="22"/>
              </w:rPr>
            </w:pPr>
            <w:r w:rsidRPr="00B27C51">
              <w:rPr>
                <w:sz w:val="22"/>
                <w:szCs w:val="22"/>
              </w:rPr>
              <w:t xml:space="preserve">(Safety) </w:t>
            </w:r>
            <w:r w:rsidR="002E0FE0" w:rsidRPr="00B27C51">
              <w:rPr>
                <w:sz w:val="22"/>
                <w:szCs w:val="22"/>
              </w:rPr>
              <w:t>Oversight</w:t>
            </w:r>
            <w:r w:rsidR="00246EC8" w:rsidRPr="00B27C51">
              <w:rPr>
                <w:sz w:val="22"/>
                <w:szCs w:val="22"/>
              </w:rPr>
              <w:t xml:space="preserve"> or </w:t>
            </w:r>
            <w:r w:rsidR="008951DC">
              <w:rPr>
                <w:sz w:val="22"/>
                <w:szCs w:val="22"/>
              </w:rPr>
              <w:t>S</w:t>
            </w:r>
            <w:r w:rsidR="00246EC8" w:rsidRPr="00B27C51">
              <w:rPr>
                <w:sz w:val="22"/>
                <w:szCs w:val="22"/>
              </w:rPr>
              <w:t xml:space="preserve">urveillance (as used in the </w:t>
            </w:r>
            <w:r w:rsidR="00233CF9" w:rsidRPr="00B27C51">
              <w:rPr>
                <w:sz w:val="22"/>
                <w:szCs w:val="22"/>
              </w:rPr>
              <w:t>SM ICG</w:t>
            </w:r>
            <w:r w:rsidR="00246EC8" w:rsidRPr="00B27C51">
              <w:rPr>
                <w:sz w:val="22"/>
                <w:szCs w:val="22"/>
              </w:rPr>
              <w:t xml:space="preserve"> documents)</w:t>
            </w:r>
          </w:p>
        </w:tc>
        <w:tc>
          <w:tcPr>
            <w:tcW w:w="4675" w:type="dxa"/>
            <w:gridSpan w:val="2"/>
            <w:shd w:val="clear" w:color="auto" w:fill="auto"/>
          </w:tcPr>
          <w:p w14:paraId="21B34042" w14:textId="0FA3F63F" w:rsidR="006169CC" w:rsidRPr="00B27C51" w:rsidRDefault="002E0FE0" w:rsidP="001C232E">
            <w:pPr>
              <w:widowControl w:val="0"/>
              <w:rPr>
                <w:sz w:val="22"/>
                <w:szCs w:val="22"/>
              </w:rPr>
            </w:pPr>
            <w:r w:rsidRPr="00B27C51">
              <w:rPr>
                <w:sz w:val="22"/>
                <w:szCs w:val="22"/>
              </w:rPr>
              <w:t xml:space="preserve">A function </w:t>
            </w:r>
            <w:r w:rsidRPr="00B27C51">
              <w:rPr>
                <w:color w:val="000000"/>
                <w:sz w:val="22"/>
                <w:szCs w:val="22"/>
              </w:rPr>
              <w:t>performed by a regulator that</w:t>
            </w:r>
            <w:r w:rsidRPr="00B27C51">
              <w:rPr>
                <w:sz w:val="22"/>
                <w:szCs w:val="22"/>
              </w:rPr>
              <w:t xml:space="preserve"> ensures that an aviation </w:t>
            </w:r>
            <w:r w:rsidR="008951DC" w:rsidRPr="00B27C51">
              <w:rPr>
                <w:sz w:val="22"/>
                <w:szCs w:val="22"/>
              </w:rPr>
              <w:t>organization</w:t>
            </w:r>
            <w:r w:rsidRPr="00B27C51">
              <w:rPr>
                <w:sz w:val="22"/>
                <w:szCs w:val="22"/>
              </w:rPr>
              <w:t xml:space="preserve"> complies with and uses safety-related standards, requirements, regulations, and associated procedures. This also includes the assessment of an organization’s safety management.</w:t>
            </w:r>
          </w:p>
          <w:p w14:paraId="74B4DBF2" w14:textId="77777777" w:rsidR="00AC62DC" w:rsidRPr="00B27C51" w:rsidRDefault="00AC62DC" w:rsidP="001C232E">
            <w:pPr>
              <w:widowControl w:val="0"/>
              <w:rPr>
                <w:sz w:val="22"/>
                <w:szCs w:val="22"/>
              </w:rPr>
            </w:pPr>
            <w:r w:rsidRPr="00B27C51">
              <w:rPr>
                <w:sz w:val="22"/>
                <w:szCs w:val="22"/>
              </w:rPr>
              <w:t>It generally refers to ICAO Critical Elements 6, 7 and 8</w:t>
            </w:r>
          </w:p>
          <w:p w14:paraId="5966C70D" w14:textId="77777777" w:rsidR="002E0FE0" w:rsidRPr="00CA3D9B" w:rsidRDefault="002E0FE0" w:rsidP="006169CC">
            <w:pPr>
              <w:widowControl w:val="0"/>
              <w:rPr>
                <w:sz w:val="22"/>
                <w:szCs w:val="22"/>
              </w:rPr>
            </w:pPr>
          </w:p>
        </w:tc>
        <w:tc>
          <w:tcPr>
            <w:tcW w:w="1710" w:type="dxa"/>
            <w:gridSpan w:val="2"/>
            <w:shd w:val="clear" w:color="auto" w:fill="auto"/>
          </w:tcPr>
          <w:p w14:paraId="56EF2C8A"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308C9CC6" w14:textId="377E88FC" w:rsidR="002E0FE0" w:rsidRPr="00C920FC" w:rsidRDefault="00AC62DC">
            <w:pPr>
              <w:widowControl w:val="0"/>
              <w:rPr>
                <w:color w:val="000000"/>
                <w:sz w:val="22"/>
                <w:szCs w:val="22"/>
              </w:rPr>
            </w:pPr>
            <w:r w:rsidRPr="00CA3D9B">
              <w:rPr>
                <w:sz w:val="22"/>
                <w:szCs w:val="22"/>
              </w:rPr>
              <w:t xml:space="preserve">Word of caution: </w:t>
            </w:r>
            <w:r w:rsidRPr="008951DC">
              <w:rPr>
                <w:i/>
                <w:iCs/>
                <w:sz w:val="22"/>
                <w:szCs w:val="22"/>
              </w:rPr>
              <w:t>Surveillance</w:t>
            </w:r>
            <w:r w:rsidRPr="00CA3D9B">
              <w:rPr>
                <w:sz w:val="22"/>
                <w:szCs w:val="22"/>
              </w:rPr>
              <w:t xml:space="preserve"> and </w:t>
            </w:r>
            <w:r w:rsidR="008951DC" w:rsidRPr="00CA3D9B">
              <w:rPr>
                <w:i/>
                <w:iCs/>
                <w:sz w:val="22"/>
                <w:szCs w:val="22"/>
              </w:rPr>
              <w:t>O</w:t>
            </w:r>
            <w:r w:rsidRPr="008951DC">
              <w:rPr>
                <w:i/>
                <w:iCs/>
                <w:sz w:val="22"/>
                <w:szCs w:val="22"/>
              </w:rPr>
              <w:t>versight</w:t>
            </w:r>
            <w:r w:rsidRPr="00CA3D9B">
              <w:rPr>
                <w:sz w:val="22"/>
                <w:szCs w:val="22"/>
              </w:rPr>
              <w:t xml:space="preserve"> may be used </w:t>
            </w:r>
            <w:r w:rsidR="00224503">
              <w:rPr>
                <w:sz w:val="22"/>
                <w:szCs w:val="22"/>
              </w:rPr>
              <w:t xml:space="preserve">interchangeably </w:t>
            </w:r>
            <w:r w:rsidRPr="00CA3D9B">
              <w:rPr>
                <w:sz w:val="22"/>
                <w:szCs w:val="22"/>
              </w:rPr>
              <w:t xml:space="preserve">in </w:t>
            </w:r>
            <w:r w:rsidR="00233CF9" w:rsidRPr="00CA3D9B">
              <w:rPr>
                <w:sz w:val="22"/>
                <w:szCs w:val="22"/>
              </w:rPr>
              <w:t>SM ICG</w:t>
            </w:r>
            <w:r w:rsidRPr="00CA3D9B">
              <w:rPr>
                <w:sz w:val="22"/>
                <w:szCs w:val="22"/>
              </w:rPr>
              <w:t xml:space="preserve"> documents. To </w:t>
            </w:r>
            <w:r w:rsidR="00224503">
              <w:rPr>
                <w:sz w:val="22"/>
                <w:szCs w:val="22"/>
              </w:rPr>
              <w:t>alleviate</w:t>
            </w:r>
            <w:r w:rsidRPr="00CA3D9B">
              <w:rPr>
                <w:sz w:val="22"/>
                <w:szCs w:val="22"/>
              </w:rPr>
              <w:t xml:space="preserve"> confusion, each </w:t>
            </w:r>
            <w:r w:rsidR="00233CF9" w:rsidRPr="00CA3D9B">
              <w:rPr>
                <w:sz w:val="22"/>
                <w:szCs w:val="22"/>
              </w:rPr>
              <w:t>SM ICG</w:t>
            </w:r>
            <w:r w:rsidRPr="00CA3D9B">
              <w:rPr>
                <w:sz w:val="22"/>
                <w:szCs w:val="22"/>
              </w:rPr>
              <w:t xml:space="preserve"> document in its introductory paragraph should indicate whether the terms used only refer to ICAO CE6, CE7 and CE8 or whether their use is broader.</w:t>
            </w:r>
          </w:p>
        </w:tc>
      </w:tr>
      <w:tr w:rsidR="002E0FE0" w:rsidRPr="00B27C51" w14:paraId="45BAFE9E" w14:textId="77777777" w:rsidTr="00757D74">
        <w:trPr>
          <w:trHeight w:val="843"/>
        </w:trPr>
        <w:tc>
          <w:tcPr>
            <w:tcW w:w="710" w:type="dxa"/>
            <w:tcBorders>
              <w:left w:val="single" w:sz="12" w:space="0" w:color="auto"/>
            </w:tcBorders>
            <w:shd w:val="clear" w:color="auto" w:fill="auto"/>
            <w:noWrap/>
          </w:tcPr>
          <w:p w14:paraId="1A68EA31" w14:textId="77777777" w:rsidR="002E0FE0" w:rsidRPr="00CA3D9B" w:rsidRDefault="005D693B" w:rsidP="001C232E">
            <w:pPr>
              <w:widowControl w:val="0"/>
              <w:rPr>
                <w:sz w:val="22"/>
                <w:szCs w:val="22"/>
              </w:rPr>
            </w:pPr>
            <w:r w:rsidRPr="00CA3D9B">
              <w:rPr>
                <w:sz w:val="22"/>
                <w:szCs w:val="22"/>
              </w:rPr>
              <w:t>6</w:t>
            </w:r>
            <w:r w:rsidR="001A184D" w:rsidRPr="00CA3D9B">
              <w:rPr>
                <w:sz w:val="22"/>
                <w:szCs w:val="22"/>
              </w:rPr>
              <w:t>7</w:t>
            </w:r>
          </w:p>
        </w:tc>
        <w:tc>
          <w:tcPr>
            <w:tcW w:w="1735" w:type="dxa"/>
            <w:gridSpan w:val="2"/>
            <w:shd w:val="clear" w:color="auto" w:fill="auto"/>
          </w:tcPr>
          <w:p w14:paraId="45ED0A94" w14:textId="0C5A0012" w:rsidR="002E0FE0" w:rsidRPr="00CA3D9B" w:rsidRDefault="002E0FE0" w:rsidP="001C232E">
            <w:pPr>
              <w:widowControl w:val="0"/>
              <w:rPr>
                <w:sz w:val="22"/>
                <w:szCs w:val="22"/>
              </w:rPr>
            </w:pPr>
            <w:r w:rsidRPr="00B27C51">
              <w:rPr>
                <w:sz w:val="22"/>
                <w:szCs w:val="22"/>
              </w:rPr>
              <w:t>Performance</w:t>
            </w:r>
            <w:r w:rsidR="00224503">
              <w:rPr>
                <w:sz w:val="22"/>
                <w:szCs w:val="22"/>
              </w:rPr>
              <w:t>-</w:t>
            </w:r>
            <w:r w:rsidRPr="00B27C51">
              <w:rPr>
                <w:sz w:val="22"/>
                <w:szCs w:val="22"/>
              </w:rPr>
              <w:t>Based Standard</w:t>
            </w:r>
          </w:p>
        </w:tc>
        <w:tc>
          <w:tcPr>
            <w:tcW w:w="4675" w:type="dxa"/>
            <w:gridSpan w:val="2"/>
            <w:shd w:val="clear" w:color="auto" w:fill="auto"/>
          </w:tcPr>
          <w:p w14:paraId="31BBB31F" w14:textId="77777777" w:rsidR="002E0FE0" w:rsidRPr="00CA3D9B" w:rsidRDefault="009D56FD" w:rsidP="005D693B">
            <w:pPr>
              <w:widowControl w:val="0"/>
              <w:rPr>
                <w:strike/>
                <w:sz w:val="22"/>
                <w:szCs w:val="22"/>
              </w:rPr>
            </w:pPr>
            <w:r w:rsidRPr="00B27C51">
              <w:rPr>
                <w:sz w:val="22"/>
                <w:szCs w:val="22"/>
              </w:rPr>
              <w:t>Standard which is characterized by its focus on a desired outcome rather than a prescriptive standard which outlines both the desired outcome and the manner in which it must be achieved.</w:t>
            </w:r>
          </w:p>
          <w:p w14:paraId="08D3808F" w14:textId="77777777" w:rsidR="009D56FD" w:rsidRPr="00CA3D9B" w:rsidRDefault="009D56FD" w:rsidP="00164022">
            <w:pPr>
              <w:autoSpaceDE w:val="0"/>
              <w:autoSpaceDN w:val="0"/>
              <w:adjustRightInd w:val="0"/>
              <w:rPr>
                <w:strike/>
                <w:color w:val="000000"/>
                <w:sz w:val="22"/>
                <w:szCs w:val="22"/>
              </w:rPr>
            </w:pPr>
          </w:p>
        </w:tc>
        <w:tc>
          <w:tcPr>
            <w:tcW w:w="1710" w:type="dxa"/>
            <w:gridSpan w:val="2"/>
            <w:shd w:val="clear" w:color="auto" w:fill="auto"/>
          </w:tcPr>
          <w:p w14:paraId="34F7AEB0"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1CF56D62" w14:textId="73C161D1" w:rsidR="009D56FD" w:rsidRPr="00B27C51" w:rsidRDefault="002E0FE0" w:rsidP="00164022">
            <w:pPr>
              <w:widowControl w:val="0"/>
              <w:rPr>
                <w:sz w:val="22"/>
                <w:szCs w:val="22"/>
              </w:rPr>
            </w:pPr>
            <w:r w:rsidRPr="00B27C51">
              <w:rPr>
                <w:sz w:val="22"/>
                <w:szCs w:val="22"/>
              </w:rPr>
              <w:t xml:space="preserve">Adapted from </w:t>
            </w:r>
            <w:r w:rsidR="004938F7">
              <w:rPr>
                <w:sz w:val="22"/>
                <w:szCs w:val="22"/>
              </w:rPr>
              <w:t>ICAO Doc. 9859</w:t>
            </w:r>
            <w:r w:rsidRPr="00B27C51">
              <w:rPr>
                <w:sz w:val="22"/>
                <w:szCs w:val="22"/>
              </w:rPr>
              <w:t xml:space="preserve">, Sec </w:t>
            </w:r>
            <w:r w:rsidR="00164022" w:rsidRPr="00B27C51">
              <w:rPr>
                <w:sz w:val="22"/>
                <w:szCs w:val="22"/>
              </w:rPr>
              <w:t>8.3.5.6</w:t>
            </w:r>
            <w:r w:rsidRPr="00B27C51">
              <w:rPr>
                <w:sz w:val="22"/>
                <w:szCs w:val="22"/>
              </w:rPr>
              <w:t xml:space="preserve">, </w:t>
            </w:r>
          </w:p>
          <w:p w14:paraId="0E71FB1B" w14:textId="77777777" w:rsidR="002E0FE0" w:rsidRPr="00CA3D9B" w:rsidRDefault="009D56FD" w:rsidP="00164022">
            <w:pPr>
              <w:widowControl w:val="0"/>
              <w:rPr>
                <w:sz w:val="22"/>
                <w:szCs w:val="22"/>
              </w:rPr>
            </w:pPr>
            <w:r w:rsidRPr="00B27C51">
              <w:rPr>
                <w:sz w:val="22"/>
                <w:szCs w:val="22"/>
              </w:rPr>
              <w:t>The resulting performance-based standards require that the service provider demonstrate that its proposed approach will achieve the desired outcome.</w:t>
            </w:r>
          </w:p>
        </w:tc>
      </w:tr>
      <w:tr w:rsidR="00490345" w:rsidRPr="00B27C51" w14:paraId="212F3650" w14:textId="77777777" w:rsidTr="00757D74">
        <w:trPr>
          <w:trHeight w:val="384"/>
        </w:trPr>
        <w:tc>
          <w:tcPr>
            <w:tcW w:w="710" w:type="dxa"/>
            <w:tcBorders>
              <w:left w:val="single" w:sz="12" w:space="0" w:color="auto"/>
            </w:tcBorders>
            <w:shd w:val="clear" w:color="auto" w:fill="auto"/>
            <w:noWrap/>
          </w:tcPr>
          <w:p w14:paraId="31C6DC00" w14:textId="77777777" w:rsidR="00490345" w:rsidRPr="00B27C51" w:rsidRDefault="00296F72" w:rsidP="001C232E">
            <w:pPr>
              <w:widowControl w:val="0"/>
              <w:rPr>
                <w:sz w:val="22"/>
                <w:szCs w:val="22"/>
              </w:rPr>
            </w:pPr>
            <w:r w:rsidRPr="00B27C51">
              <w:rPr>
                <w:sz w:val="22"/>
                <w:szCs w:val="22"/>
              </w:rPr>
              <w:t xml:space="preserve"> </w:t>
            </w:r>
            <w:r w:rsidR="005D693B" w:rsidRPr="00B27C51">
              <w:rPr>
                <w:sz w:val="22"/>
                <w:szCs w:val="22"/>
              </w:rPr>
              <w:t>6</w:t>
            </w:r>
            <w:r w:rsidR="001A184D" w:rsidRPr="00B27C51">
              <w:rPr>
                <w:sz w:val="22"/>
                <w:szCs w:val="22"/>
              </w:rPr>
              <w:t>8</w:t>
            </w:r>
          </w:p>
        </w:tc>
        <w:tc>
          <w:tcPr>
            <w:tcW w:w="1735" w:type="dxa"/>
            <w:gridSpan w:val="2"/>
            <w:shd w:val="clear" w:color="auto" w:fill="auto"/>
          </w:tcPr>
          <w:p w14:paraId="34F2B55B" w14:textId="5CD2805E" w:rsidR="00490345" w:rsidRPr="00B27C51" w:rsidRDefault="00490345" w:rsidP="001C232E">
            <w:pPr>
              <w:widowControl w:val="0"/>
              <w:rPr>
                <w:sz w:val="22"/>
                <w:szCs w:val="22"/>
              </w:rPr>
            </w:pPr>
            <w:r w:rsidRPr="00B27C51">
              <w:rPr>
                <w:sz w:val="22"/>
                <w:szCs w:val="22"/>
              </w:rPr>
              <w:t>Performance-</w:t>
            </w:r>
            <w:r w:rsidR="00224503">
              <w:rPr>
                <w:sz w:val="22"/>
                <w:szCs w:val="22"/>
              </w:rPr>
              <w:t>B</w:t>
            </w:r>
            <w:r w:rsidRPr="00B27C51">
              <w:rPr>
                <w:sz w:val="22"/>
                <w:szCs w:val="22"/>
              </w:rPr>
              <w:t>ased Oversight (PBO)</w:t>
            </w:r>
          </w:p>
        </w:tc>
        <w:tc>
          <w:tcPr>
            <w:tcW w:w="4675" w:type="dxa"/>
            <w:gridSpan w:val="2"/>
            <w:shd w:val="clear" w:color="auto" w:fill="auto"/>
          </w:tcPr>
          <w:p w14:paraId="5E24373A" w14:textId="7D21EB14" w:rsidR="00AC74AB" w:rsidRPr="00B27C51" w:rsidRDefault="00AC74AB" w:rsidP="00AC74AB">
            <w:pPr>
              <w:widowControl w:val="0"/>
              <w:rPr>
                <w:sz w:val="22"/>
                <w:szCs w:val="22"/>
              </w:rPr>
            </w:pPr>
            <w:r w:rsidRPr="00B27C51">
              <w:rPr>
                <w:sz w:val="22"/>
                <w:szCs w:val="22"/>
              </w:rPr>
              <w:t xml:space="preserve">PBO </w:t>
            </w:r>
            <w:r w:rsidR="00BD470F" w:rsidRPr="00B27C51">
              <w:rPr>
                <w:sz w:val="22"/>
                <w:szCs w:val="22"/>
              </w:rPr>
              <w:t xml:space="preserve">relies on measurement of the performance of </w:t>
            </w:r>
            <w:r w:rsidR="00686895">
              <w:rPr>
                <w:sz w:val="22"/>
                <w:szCs w:val="22"/>
              </w:rPr>
              <w:t>an</w:t>
            </w:r>
            <w:r w:rsidR="00686895" w:rsidRPr="00B27C51">
              <w:rPr>
                <w:sz w:val="22"/>
                <w:szCs w:val="22"/>
              </w:rPr>
              <w:t xml:space="preserve"> </w:t>
            </w:r>
            <w:r w:rsidR="00224503" w:rsidRPr="00B27C51">
              <w:rPr>
                <w:sz w:val="22"/>
                <w:szCs w:val="22"/>
              </w:rPr>
              <w:t>organization’s</w:t>
            </w:r>
            <w:r w:rsidRPr="00B27C51">
              <w:rPr>
                <w:sz w:val="22"/>
                <w:szCs w:val="22"/>
              </w:rPr>
              <w:t xml:space="preserve"> </w:t>
            </w:r>
            <w:r w:rsidR="001A184D" w:rsidRPr="00B27C51">
              <w:rPr>
                <w:sz w:val="22"/>
                <w:szCs w:val="22"/>
              </w:rPr>
              <w:t>m</w:t>
            </w:r>
            <w:r w:rsidRPr="00B27C51">
              <w:rPr>
                <w:sz w:val="22"/>
                <w:szCs w:val="22"/>
              </w:rPr>
              <w:t>anagement system (e.g.</w:t>
            </w:r>
            <w:r w:rsidR="00224503">
              <w:rPr>
                <w:sz w:val="22"/>
                <w:szCs w:val="22"/>
              </w:rPr>
              <w:t>,</w:t>
            </w:r>
            <w:r w:rsidRPr="00B27C51">
              <w:rPr>
                <w:sz w:val="22"/>
                <w:szCs w:val="22"/>
              </w:rPr>
              <w:t xml:space="preserve"> SMS, QMS) in </w:t>
            </w:r>
            <w:r w:rsidR="00BD470F" w:rsidRPr="00B27C51">
              <w:rPr>
                <w:sz w:val="22"/>
                <w:szCs w:val="22"/>
              </w:rPr>
              <w:t>achieving the set</w:t>
            </w:r>
            <w:r w:rsidRPr="00B27C51">
              <w:rPr>
                <w:sz w:val="22"/>
                <w:szCs w:val="22"/>
              </w:rPr>
              <w:t xml:space="preserve"> safety objectives.</w:t>
            </w:r>
            <w:r w:rsidR="00BD470F" w:rsidRPr="00B27C51">
              <w:rPr>
                <w:sz w:val="22"/>
                <w:szCs w:val="22"/>
              </w:rPr>
              <w:t xml:space="preserve"> It assesses the effectiveness of that </w:t>
            </w:r>
            <w:r w:rsidR="001A184D" w:rsidRPr="00B27C51">
              <w:rPr>
                <w:sz w:val="22"/>
                <w:szCs w:val="22"/>
              </w:rPr>
              <w:t>m</w:t>
            </w:r>
            <w:r w:rsidR="00BD470F" w:rsidRPr="00B27C51">
              <w:rPr>
                <w:sz w:val="22"/>
                <w:szCs w:val="22"/>
              </w:rPr>
              <w:t>anagement system.</w:t>
            </w:r>
          </w:p>
          <w:p w14:paraId="2E679DBD" w14:textId="77777777" w:rsidR="0027127C" w:rsidRPr="00CA3D9B" w:rsidRDefault="0027127C">
            <w:pPr>
              <w:autoSpaceDE w:val="0"/>
              <w:autoSpaceDN w:val="0"/>
              <w:adjustRightInd w:val="0"/>
              <w:rPr>
                <w:sz w:val="22"/>
                <w:szCs w:val="22"/>
              </w:rPr>
            </w:pPr>
          </w:p>
        </w:tc>
        <w:tc>
          <w:tcPr>
            <w:tcW w:w="1710" w:type="dxa"/>
            <w:gridSpan w:val="2"/>
            <w:shd w:val="clear" w:color="auto" w:fill="auto"/>
          </w:tcPr>
          <w:p w14:paraId="02A781A2" w14:textId="1944545B" w:rsidR="0027127C" w:rsidRPr="00B27C51" w:rsidRDefault="00233CF9" w:rsidP="006169CC">
            <w:pPr>
              <w:widowControl w:val="0"/>
              <w:ind w:hanging="25"/>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72903431" w14:textId="1FDF6569" w:rsidR="0027127C" w:rsidRPr="00B27C51" w:rsidRDefault="00CA05AC" w:rsidP="00CA05AC">
            <w:pPr>
              <w:widowControl w:val="0"/>
              <w:rPr>
                <w:color w:val="000000"/>
                <w:sz w:val="22"/>
                <w:szCs w:val="22"/>
              </w:rPr>
            </w:pPr>
            <w:r w:rsidRPr="00B27C51">
              <w:rPr>
                <w:color w:val="000000"/>
                <w:sz w:val="22"/>
                <w:szCs w:val="22"/>
              </w:rPr>
              <w:t xml:space="preserve">See </w:t>
            </w:r>
            <w:r w:rsidR="00233CF9" w:rsidRPr="00B27C51">
              <w:rPr>
                <w:color w:val="000000"/>
                <w:sz w:val="22"/>
                <w:szCs w:val="22"/>
              </w:rPr>
              <w:t>SM ICG</w:t>
            </w:r>
            <w:r w:rsidRPr="00B27C51">
              <w:rPr>
                <w:color w:val="000000"/>
                <w:sz w:val="22"/>
                <w:szCs w:val="22"/>
              </w:rPr>
              <w:t xml:space="preserve"> document </w:t>
            </w:r>
            <w:hyperlink r:id="rId29" w:history="1">
              <w:r w:rsidR="00686895" w:rsidRPr="00686895">
                <w:rPr>
                  <w:rStyle w:val="Hyperlink"/>
                  <w:sz w:val="22"/>
                  <w:szCs w:val="22"/>
                </w:rPr>
                <w:t>Risk-Based and Performance-Based Oversight Guidance</w:t>
              </w:r>
            </w:hyperlink>
            <w:r w:rsidR="00686895">
              <w:rPr>
                <w:color w:val="000000"/>
                <w:sz w:val="22"/>
                <w:szCs w:val="22"/>
              </w:rPr>
              <w:t>.</w:t>
            </w:r>
          </w:p>
        </w:tc>
      </w:tr>
      <w:tr w:rsidR="002E0FE0" w:rsidRPr="00B27C51" w14:paraId="00F2EB84" w14:textId="77777777" w:rsidTr="00757D74">
        <w:trPr>
          <w:trHeight w:val="384"/>
        </w:trPr>
        <w:tc>
          <w:tcPr>
            <w:tcW w:w="710" w:type="dxa"/>
            <w:tcBorders>
              <w:left w:val="single" w:sz="12" w:space="0" w:color="auto"/>
            </w:tcBorders>
            <w:shd w:val="clear" w:color="auto" w:fill="auto"/>
            <w:noWrap/>
          </w:tcPr>
          <w:p w14:paraId="2B434DF1" w14:textId="77777777" w:rsidR="002E0FE0" w:rsidRPr="00CA3D9B" w:rsidRDefault="001A184D" w:rsidP="001C232E">
            <w:pPr>
              <w:widowControl w:val="0"/>
              <w:rPr>
                <w:sz w:val="22"/>
                <w:szCs w:val="22"/>
              </w:rPr>
            </w:pPr>
            <w:r w:rsidRPr="00CA3D9B">
              <w:rPr>
                <w:sz w:val="22"/>
                <w:szCs w:val="22"/>
              </w:rPr>
              <w:t>69</w:t>
            </w:r>
          </w:p>
        </w:tc>
        <w:tc>
          <w:tcPr>
            <w:tcW w:w="1735" w:type="dxa"/>
            <w:gridSpan w:val="2"/>
            <w:shd w:val="clear" w:color="auto" w:fill="auto"/>
          </w:tcPr>
          <w:p w14:paraId="5011D6D7" w14:textId="77777777" w:rsidR="002E0FE0" w:rsidRPr="00CA3D9B" w:rsidRDefault="002E0FE0" w:rsidP="001C232E">
            <w:pPr>
              <w:widowControl w:val="0"/>
              <w:rPr>
                <w:sz w:val="22"/>
                <w:szCs w:val="22"/>
              </w:rPr>
            </w:pPr>
            <w:r w:rsidRPr="00B27C51">
              <w:rPr>
                <w:sz w:val="22"/>
                <w:szCs w:val="22"/>
              </w:rPr>
              <w:t>Predictive</w:t>
            </w:r>
          </w:p>
        </w:tc>
        <w:tc>
          <w:tcPr>
            <w:tcW w:w="4675" w:type="dxa"/>
            <w:gridSpan w:val="2"/>
            <w:shd w:val="clear" w:color="auto" w:fill="auto"/>
          </w:tcPr>
          <w:p w14:paraId="64863C79" w14:textId="77777777" w:rsidR="00686895" w:rsidRDefault="002E0FE0" w:rsidP="001C232E">
            <w:pPr>
              <w:widowControl w:val="0"/>
              <w:rPr>
                <w:sz w:val="22"/>
                <w:szCs w:val="22"/>
              </w:rPr>
            </w:pPr>
            <w:r w:rsidRPr="00B27C51">
              <w:rPr>
                <w:sz w:val="22"/>
                <w:szCs w:val="22"/>
              </w:rPr>
              <w:t xml:space="preserve">Any method that continuously analyzes current and historical information to forecast potential future occurrences.  </w:t>
            </w:r>
          </w:p>
          <w:p w14:paraId="391ECB4B" w14:textId="77777777" w:rsidR="00686895" w:rsidRDefault="00686895" w:rsidP="001C232E">
            <w:pPr>
              <w:widowControl w:val="0"/>
              <w:rPr>
                <w:sz w:val="22"/>
                <w:szCs w:val="22"/>
              </w:rPr>
            </w:pPr>
          </w:p>
          <w:p w14:paraId="576BCA19" w14:textId="4E4145C7" w:rsidR="002E0FE0" w:rsidRPr="00CA3D9B" w:rsidRDefault="002E0FE0" w:rsidP="001C232E">
            <w:pPr>
              <w:widowControl w:val="0"/>
              <w:rPr>
                <w:color w:val="000000"/>
                <w:sz w:val="22"/>
                <w:szCs w:val="22"/>
              </w:rPr>
            </w:pPr>
            <w:r w:rsidRPr="00B27C51">
              <w:rPr>
                <w:color w:val="000000"/>
                <w:sz w:val="22"/>
                <w:szCs w:val="22"/>
              </w:rPr>
              <w:t xml:space="preserve">See also </w:t>
            </w:r>
            <w:r w:rsidRPr="00B27C51">
              <w:rPr>
                <w:i/>
                <w:color w:val="000000"/>
                <w:sz w:val="22"/>
                <w:szCs w:val="22"/>
              </w:rPr>
              <w:t>Proactive, Reactive</w:t>
            </w:r>
            <w:r w:rsidRPr="00B27C51">
              <w:rPr>
                <w:color w:val="000000"/>
                <w:sz w:val="22"/>
                <w:szCs w:val="22"/>
              </w:rPr>
              <w:t>.</w:t>
            </w:r>
          </w:p>
        </w:tc>
        <w:tc>
          <w:tcPr>
            <w:tcW w:w="1710" w:type="dxa"/>
            <w:gridSpan w:val="2"/>
            <w:shd w:val="clear" w:color="auto" w:fill="auto"/>
          </w:tcPr>
          <w:p w14:paraId="5D3512AC" w14:textId="77777777" w:rsidR="002E0FE0" w:rsidRPr="00CA3D9B" w:rsidRDefault="002E0FE0" w:rsidP="001C232E">
            <w:pPr>
              <w:widowControl w:val="0"/>
              <w:ind w:hanging="25"/>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581A3869" w14:textId="77777777" w:rsidR="002E0FE0" w:rsidRPr="00CA3D9B" w:rsidRDefault="002E0FE0" w:rsidP="001C232E">
            <w:pPr>
              <w:widowControl w:val="0"/>
              <w:rPr>
                <w:color w:val="000000"/>
                <w:sz w:val="22"/>
                <w:szCs w:val="22"/>
              </w:rPr>
            </w:pPr>
          </w:p>
        </w:tc>
      </w:tr>
      <w:tr w:rsidR="002E0FE0" w:rsidRPr="00B27C51" w14:paraId="36F95B73" w14:textId="77777777" w:rsidTr="00757D74">
        <w:trPr>
          <w:trHeight w:val="323"/>
        </w:trPr>
        <w:tc>
          <w:tcPr>
            <w:tcW w:w="710" w:type="dxa"/>
            <w:tcBorders>
              <w:left w:val="single" w:sz="12" w:space="0" w:color="auto"/>
            </w:tcBorders>
            <w:shd w:val="clear" w:color="auto" w:fill="auto"/>
            <w:noWrap/>
          </w:tcPr>
          <w:p w14:paraId="0241D27E" w14:textId="77777777" w:rsidR="002E0FE0" w:rsidRPr="00CA3D9B" w:rsidRDefault="004440F7" w:rsidP="001C232E">
            <w:pPr>
              <w:widowControl w:val="0"/>
              <w:rPr>
                <w:sz w:val="22"/>
                <w:szCs w:val="22"/>
              </w:rPr>
            </w:pPr>
            <w:r w:rsidRPr="00CA3D9B">
              <w:rPr>
                <w:sz w:val="22"/>
                <w:szCs w:val="22"/>
              </w:rPr>
              <w:t>7</w:t>
            </w:r>
            <w:r w:rsidR="001A184D" w:rsidRPr="00CA3D9B">
              <w:rPr>
                <w:sz w:val="22"/>
                <w:szCs w:val="22"/>
              </w:rPr>
              <w:t>0</w:t>
            </w:r>
          </w:p>
        </w:tc>
        <w:tc>
          <w:tcPr>
            <w:tcW w:w="1735" w:type="dxa"/>
            <w:gridSpan w:val="2"/>
            <w:shd w:val="clear" w:color="auto" w:fill="auto"/>
            <w:noWrap/>
          </w:tcPr>
          <w:p w14:paraId="3234CD58" w14:textId="77777777" w:rsidR="002E0FE0" w:rsidRPr="00CA3D9B" w:rsidRDefault="002E0FE0" w:rsidP="001C232E">
            <w:pPr>
              <w:widowControl w:val="0"/>
              <w:rPr>
                <w:sz w:val="22"/>
                <w:szCs w:val="22"/>
              </w:rPr>
            </w:pPr>
            <w:r w:rsidRPr="00B27C51">
              <w:rPr>
                <w:sz w:val="22"/>
                <w:szCs w:val="22"/>
              </w:rPr>
              <w:t>Prescriptive Standard</w:t>
            </w:r>
          </w:p>
        </w:tc>
        <w:tc>
          <w:tcPr>
            <w:tcW w:w="4675" w:type="dxa"/>
            <w:gridSpan w:val="2"/>
            <w:shd w:val="clear" w:color="auto" w:fill="auto"/>
          </w:tcPr>
          <w:p w14:paraId="2EB67655" w14:textId="77777777" w:rsidR="002E0FE0" w:rsidRPr="00CA3D9B" w:rsidRDefault="00193DA9">
            <w:pPr>
              <w:widowControl w:val="0"/>
              <w:rPr>
                <w:sz w:val="22"/>
                <w:szCs w:val="22"/>
              </w:rPr>
            </w:pPr>
            <w:r w:rsidRPr="00B27C51">
              <w:rPr>
                <w:sz w:val="22"/>
                <w:szCs w:val="22"/>
              </w:rPr>
              <w:t xml:space="preserve">A standard </w:t>
            </w:r>
            <w:r w:rsidR="002E0FE0" w:rsidRPr="00B27C51">
              <w:rPr>
                <w:sz w:val="22"/>
                <w:szCs w:val="22"/>
              </w:rPr>
              <w:t>that specif</w:t>
            </w:r>
            <w:r w:rsidRPr="00B27C51">
              <w:rPr>
                <w:sz w:val="22"/>
                <w:szCs w:val="22"/>
              </w:rPr>
              <w:t>ies</w:t>
            </w:r>
            <w:r w:rsidR="002E0FE0" w:rsidRPr="00B27C51" w:rsidDel="00ED0AE7">
              <w:rPr>
                <w:sz w:val="22"/>
                <w:szCs w:val="22"/>
              </w:rPr>
              <w:t xml:space="preserve"> </w:t>
            </w:r>
            <w:r w:rsidRPr="00B27C51">
              <w:rPr>
                <w:sz w:val="22"/>
                <w:szCs w:val="22"/>
              </w:rPr>
              <w:t xml:space="preserve">a </w:t>
            </w:r>
            <w:r w:rsidR="002E0FE0" w:rsidRPr="00B27C51">
              <w:rPr>
                <w:color w:val="000000"/>
                <w:sz w:val="22"/>
                <w:szCs w:val="22"/>
              </w:rPr>
              <w:t>method for complying</w:t>
            </w:r>
            <w:r w:rsidR="002E0FE0" w:rsidRPr="00B27C51">
              <w:rPr>
                <w:sz w:val="22"/>
                <w:szCs w:val="22"/>
              </w:rPr>
              <w:t xml:space="preserve"> with safety requirements.</w:t>
            </w:r>
          </w:p>
        </w:tc>
        <w:tc>
          <w:tcPr>
            <w:tcW w:w="1710" w:type="dxa"/>
            <w:gridSpan w:val="2"/>
            <w:shd w:val="clear" w:color="auto" w:fill="auto"/>
          </w:tcPr>
          <w:p w14:paraId="28E65F67"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28E6BD4F" w14:textId="58422723" w:rsidR="002E0FE0" w:rsidRPr="00CA3D9B" w:rsidRDefault="002E0FE0">
            <w:pPr>
              <w:widowControl w:val="0"/>
              <w:rPr>
                <w:sz w:val="22"/>
                <w:szCs w:val="22"/>
              </w:rPr>
            </w:pPr>
            <w:r w:rsidRPr="00B27C51">
              <w:rPr>
                <w:sz w:val="22"/>
                <w:szCs w:val="22"/>
              </w:rPr>
              <w:t xml:space="preserve">Adapted from </w:t>
            </w:r>
            <w:r w:rsidR="004938F7">
              <w:rPr>
                <w:sz w:val="22"/>
                <w:szCs w:val="22"/>
              </w:rPr>
              <w:t>ICAO Doc. 9859</w:t>
            </w:r>
            <w:r w:rsidRPr="00B27C51">
              <w:rPr>
                <w:sz w:val="22"/>
                <w:szCs w:val="22"/>
              </w:rPr>
              <w:t>, Sec 6.4</w:t>
            </w:r>
          </w:p>
        </w:tc>
      </w:tr>
      <w:tr w:rsidR="002E0FE0" w:rsidRPr="00B27C51" w14:paraId="5EDF9EFA" w14:textId="77777777" w:rsidTr="00757D74">
        <w:trPr>
          <w:trHeight w:val="791"/>
        </w:trPr>
        <w:tc>
          <w:tcPr>
            <w:tcW w:w="710" w:type="dxa"/>
            <w:tcBorders>
              <w:left w:val="single" w:sz="12" w:space="0" w:color="auto"/>
            </w:tcBorders>
            <w:shd w:val="clear" w:color="auto" w:fill="auto"/>
            <w:noWrap/>
          </w:tcPr>
          <w:p w14:paraId="17362182" w14:textId="77777777" w:rsidR="002E0FE0" w:rsidRPr="00CA3D9B" w:rsidRDefault="004440F7" w:rsidP="001C232E">
            <w:pPr>
              <w:widowControl w:val="0"/>
              <w:rPr>
                <w:sz w:val="22"/>
                <w:szCs w:val="22"/>
              </w:rPr>
            </w:pPr>
            <w:r w:rsidRPr="00CA3D9B">
              <w:rPr>
                <w:sz w:val="22"/>
                <w:szCs w:val="22"/>
              </w:rPr>
              <w:t>7</w:t>
            </w:r>
            <w:r w:rsidR="001A184D" w:rsidRPr="00CA3D9B">
              <w:rPr>
                <w:sz w:val="22"/>
                <w:szCs w:val="22"/>
              </w:rPr>
              <w:t>1</w:t>
            </w:r>
          </w:p>
        </w:tc>
        <w:tc>
          <w:tcPr>
            <w:tcW w:w="1735" w:type="dxa"/>
            <w:gridSpan w:val="2"/>
            <w:shd w:val="clear" w:color="auto" w:fill="auto"/>
          </w:tcPr>
          <w:p w14:paraId="12B04867" w14:textId="77777777" w:rsidR="002E0FE0" w:rsidRPr="00CA3D9B" w:rsidRDefault="002E0FE0" w:rsidP="001C232E">
            <w:pPr>
              <w:widowControl w:val="0"/>
              <w:rPr>
                <w:sz w:val="22"/>
                <w:szCs w:val="22"/>
              </w:rPr>
            </w:pPr>
            <w:r w:rsidRPr="00B27C51">
              <w:rPr>
                <w:sz w:val="22"/>
                <w:szCs w:val="22"/>
              </w:rPr>
              <w:t>Preventive Action</w:t>
            </w:r>
          </w:p>
        </w:tc>
        <w:tc>
          <w:tcPr>
            <w:tcW w:w="4675" w:type="dxa"/>
            <w:gridSpan w:val="2"/>
            <w:shd w:val="clear" w:color="auto" w:fill="auto"/>
          </w:tcPr>
          <w:p w14:paraId="0FD65889" w14:textId="5DFD1E19" w:rsidR="002E0FE0" w:rsidRPr="00CA3D9B" w:rsidRDefault="009D56FD" w:rsidP="00E451F5">
            <w:pPr>
              <w:autoSpaceDE w:val="0"/>
              <w:autoSpaceDN w:val="0"/>
              <w:adjustRightInd w:val="0"/>
              <w:rPr>
                <w:sz w:val="22"/>
                <w:szCs w:val="22"/>
              </w:rPr>
            </w:pPr>
            <w:r w:rsidRPr="00B27C51">
              <w:rPr>
                <w:sz w:val="22"/>
                <w:szCs w:val="22"/>
              </w:rPr>
              <w:t>Action</w:t>
            </w:r>
            <w:r w:rsidR="00E451F5" w:rsidRPr="00B27C51">
              <w:rPr>
                <w:sz w:val="22"/>
                <w:szCs w:val="22"/>
              </w:rPr>
              <w:t xml:space="preserve"> taken to </w:t>
            </w:r>
            <w:r w:rsidRPr="00B27C51">
              <w:rPr>
                <w:sz w:val="22"/>
                <w:szCs w:val="22"/>
              </w:rPr>
              <w:t>eliminate or mitigate the cause or reduce the effects of a potential non-conformity (or other undesirable situation)</w:t>
            </w:r>
            <w:r w:rsidR="00686895">
              <w:rPr>
                <w:sz w:val="22"/>
                <w:szCs w:val="22"/>
              </w:rPr>
              <w:t>,</w:t>
            </w:r>
            <w:r w:rsidRPr="00B27C51">
              <w:rPr>
                <w:sz w:val="22"/>
                <w:szCs w:val="22"/>
              </w:rPr>
              <w:t xml:space="preserve"> or </w:t>
            </w:r>
            <w:r w:rsidR="00E451F5" w:rsidRPr="00B27C51">
              <w:rPr>
                <w:sz w:val="22"/>
                <w:szCs w:val="22"/>
              </w:rPr>
              <w:t>prevent the occurrence or recurrence of an event or a hazard that poses a risk to safety</w:t>
            </w:r>
            <w:r w:rsidR="00D67053" w:rsidRPr="00B27C51">
              <w:rPr>
                <w:sz w:val="22"/>
                <w:szCs w:val="22"/>
              </w:rPr>
              <w:t xml:space="preserve"> </w:t>
            </w:r>
            <w:r w:rsidR="002E0FE0" w:rsidRPr="00B27C51">
              <w:rPr>
                <w:color w:val="000000"/>
                <w:sz w:val="22"/>
                <w:szCs w:val="22"/>
              </w:rPr>
              <w:t>or reduce the future consequence of a hazard.</w:t>
            </w:r>
          </w:p>
        </w:tc>
        <w:tc>
          <w:tcPr>
            <w:tcW w:w="1710" w:type="dxa"/>
            <w:gridSpan w:val="2"/>
            <w:shd w:val="clear" w:color="auto" w:fill="auto"/>
          </w:tcPr>
          <w:p w14:paraId="2D0F2D54" w14:textId="7CE45A2E" w:rsidR="002E0FE0" w:rsidRPr="00CA3D9B" w:rsidRDefault="00D12F9D" w:rsidP="001C232E">
            <w:pPr>
              <w:widowControl w:val="0"/>
              <w:jc w:val="center"/>
              <w:rPr>
                <w:sz w:val="22"/>
                <w:szCs w:val="22"/>
              </w:rPr>
            </w:pPr>
            <w:r w:rsidRPr="00B27C51">
              <w:rPr>
                <w:sz w:val="22"/>
                <w:szCs w:val="22"/>
              </w:rPr>
              <w:t xml:space="preserve">Inspired from </w:t>
            </w:r>
            <w:r w:rsidR="00E451F5" w:rsidRPr="00B27C51">
              <w:rPr>
                <w:sz w:val="22"/>
                <w:szCs w:val="22"/>
              </w:rPr>
              <w:t xml:space="preserve">ICAO Doc.9859 </w:t>
            </w:r>
            <w:r w:rsidR="00686895">
              <w:rPr>
                <w:sz w:val="22"/>
                <w:szCs w:val="22"/>
              </w:rPr>
              <w:t>S</w:t>
            </w:r>
            <w:r w:rsidR="00E451F5" w:rsidRPr="00B27C51">
              <w:rPr>
                <w:sz w:val="22"/>
                <w:szCs w:val="22"/>
              </w:rPr>
              <w:t>ection 7.4.2</w:t>
            </w:r>
          </w:p>
        </w:tc>
        <w:tc>
          <w:tcPr>
            <w:tcW w:w="2120" w:type="dxa"/>
            <w:gridSpan w:val="2"/>
            <w:tcBorders>
              <w:right w:val="single" w:sz="12" w:space="0" w:color="auto"/>
            </w:tcBorders>
            <w:shd w:val="clear" w:color="auto" w:fill="auto"/>
          </w:tcPr>
          <w:p w14:paraId="3A4AB3C7" w14:textId="2EC3205D" w:rsidR="002E0FE0" w:rsidRPr="00CA3D9B" w:rsidRDefault="00D12F9D" w:rsidP="001C232E">
            <w:pPr>
              <w:widowControl w:val="0"/>
              <w:rPr>
                <w:sz w:val="22"/>
                <w:szCs w:val="22"/>
              </w:rPr>
            </w:pPr>
            <w:r w:rsidRPr="00B27C51">
              <w:rPr>
                <w:sz w:val="22"/>
                <w:szCs w:val="22"/>
              </w:rPr>
              <w:t xml:space="preserve">Also </w:t>
            </w:r>
            <w:r w:rsidR="00A37447" w:rsidRPr="00B27C51">
              <w:rPr>
                <w:sz w:val="22"/>
                <w:szCs w:val="22"/>
              </w:rPr>
              <w:t>a</w:t>
            </w:r>
            <w:r w:rsidR="002E0FE0" w:rsidRPr="00B27C51">
              <w:rPr>
                <w:sz w:val="22"/>
                <w:szCs w:val="22"/>
              </w:rPr>
              <w:t xml:space="preserve">dapted from FAA Manufacturers SMS. Other sources use </w:t>
            </w:r>
            <w:r w:rsidR="00686895">
              <w:rPr>
                <w:sz w:val="22"/>
                <w:szCs w:val="22"/>
              </w:rPr>
              <w:t xml:space="preserve">a </w:t>
            </w:r>
            <w:r w:rsidR="002E0FE0" w:rsidRPr="00B27C51">
              <w:rPr>
                <w:sz w:val="22"/>
                <w:szCs w:val="22"/>
              </w:rPr>
              <w:t>similar definition</w:t>
            </w:r>
            <w:r w:rsidR="009D56FD" w:rsidRPr="00B27C51">
              <w:rPr>
                <w:sz w:val="22"/>
                <w:szCs w:val="22"/>
              </w:rPr>
              <w:t xml:space="preserve"> such as FAA AC 120-92</w:t>
            </w:r>
            <w:r w:rsidR="002E0FE0" w:rsidRPr="00B27C51">
              <w:rPr>
                <w:sz w:val="22"/>
                <w:szCs w:val="22"/>
              </w:rPr>
              <w:t>.</w:t>
            </w:r>
          </w:p>
        </w:tc>
      </w:tr>
      <w:tr w:rsidR="002E0FE0" w:rsidRPr="00B27C51" w14:paraId="7359A6E8" w14:textId="77777777" w:rsidTr="00757D74">
        <w:trPr>
          <w:trHeight w:val="1045"/>
        </w:trPr>
        <w:tc>
          <w:tcPr>
            <w:tcW w:w="710" w:type="dxa"/>
            <w:tcBorders>
              <w:left w:val="single" w:sz="12" w:space="0" w:color="auto"/>
            </w:tcBorders>
            <w:shd w:val="clear" w:color="auto" w:fill="auto"/>
            <w:noWrap/>
          </w:tcPr>
          <w:p w14:paraId="43E2B3D0" w14:textId="77777777" w:rsidR="002E0FE0" w:rsidRPr="00CA3D9B" w:rsidRDefault="004440F7" w:rsidP="001C232E">
            <w:pPr>
              <w:widowControl w:val="0"/>
              <w:rPr>
                <w:sz w:val="22"/>
                <w:szCs w:val="22"/>
              </w:rPr>
            </w:pPr>
            <w:r w:rsidRPr="00CA3D9B">
              <w:rPr>
                <w:sz w:val="22"/>
                <w:szCs w:val="22"/>
              </w:rPr>
              <w:lastRenderedPageBreak/>
              <w:t>7</w:t>
            </w:r>
            <w:r w:rsidR="001A184D" w:rsidRPr="00CA3D9B">
              <w:rPr>
                <w:sz w:val="22"/>
                <w:szCs w:val="22"/>
              </w:rPr>
              <w:t>2</w:t>
            </w:r>
          </w:p>
        </w:tc>
        <w:tc>
          <w:tcPr>
            <w:tcW w:w="1735" w:type="dxa"/>
            <w:gridSpan w:val="2"/>
            <w:shd w:val="clear" w:color="auto" w:fill="auto"/>
          </w:tcPr>
          <w:p w14:paraId="6B1907FA" w14:textId="77777777" w:rsidR="002E0FE0" w:rsidRPr="00CA3D9B" w:rsidRDefault="002E0FE0" w:rsidP="001C232E">
            <w:pPr>
              <w:widowControl w:val="0"/>
              <w:rPr>
                <w:sz w:val="22"/>
                <w:szCs w:val="22"/>
              </w:rPr>
            </w:pPr>
            <w:r w:rsidRPr="00B27C51">
              <w:rPr>
                <w:sz w:val="22"/>
                <w:szCs w:val="22"/>
              </w:rPr>
              <w:t>Proactive</w:t>
            </w:r>
          </w:p>
        </w:tc>
        <w:tc>
          <w:tcPr>
            <w:tcW w:w="4675" w:type="dxa"/>
            <w:gridSpan w:val="2"/>
            <w:shd w:val="clear" w:color="auto" w:fill="auto"/>
          </w:tcPr>
          <w:p w14:paraId="72E8C78A" w14:textId="77777777" w:rsidR="00686895" w:rsidRDefault="002E0FE0" w:rsidP="001C232E">
            <w:pPr>
              <w:widowControl w:val="0"/>
              <w:rPr>
                <w:sz w:val="22"/>
                <w:szCs w:val="22"/>
              </w:rPr>
            </w:pPr>
            <w:r w:rsidRPr="00B27C51">
              <w:rPr>
                <w:sz w:val="22"/>
                <w:szCs w:val="22"/>
              </w:rPr>
              <w:t xml:space="preserve">Any method that actively searches for potential safety risks through the analysis of an organization's activities prior to occurrence.  </w:t>
            </w:r>
          </w:p>
          <w:p w14:paraId="03B67FF6" w14:textId="77777777" w:rsidR="00686895" w:rsidRDefault="00686895" w:rsidP="001C232E">
            <w:pPr>
              <w:widowControl w:val="0"/>
              <w:rPr>
                <w:sz w:val="22"/>
                <w:szCs w:val="22"/>
              </w:rPr>
            </w:pPr>
          </w:p>
          <w:p w14:paraId="3A5404B9" w14:textId="673BFF1A" w:rsidR="002E0FE0" w:rsidRPr="00CA3D9B" w:rsidRDefault="002E0FE0" w:rsidP="001C232E">
            <w:pPr>
              <w:widowControl w:val="0"/>
              <w:rPr>
                <w:color w:val="000000"/>
                <w:sz w:val="22"/>
                <w:szCs w:val="22"/>
              </w:rPr>
            </w:pPr>
            <w:r w:rsidRPr="00B27C51">
              <w:rPr>
                <w:color w:val="000000"/>
                <w:sz w:val="22"/>
                <w:szCs w:val="22"/>
              </w:rPr>
              <w:t xml:space="preserve">See also </w:t>
            </w:r>
            <w:r w:rsidRPr="00B27C51">
              <w:rPr>
                <w:i/>
                <w:color w:val="000000"/>
                <w:sz w:val="22"/>
                <w:szCs w:val="22"/>
              </w:rPr>
              <w:t>Predictive, Reactive</w:t>
            </w:r>
            <w:r w:rsidRPr="00B27C51">
              <w:rPr>
                <w:color w:val="000000"/>
                <w:sz w:val="22"/>
                <w:szCs w:val="22"/>
              </w:rPr>
              <w:t>.</w:t>
            </w:r>
          </w:p>
        </w:tc>
        <w:tc>
          <w:tcPr>
            <w:tcW w:w="1710" w:type="dxa"/>
            <w:gridSpan w:val="2"/>
            <w:shd w:val="clear" w:color="auto" w:fill="auto"/>
          </w:tcPr>
          <w:p w14:paraId="4445ED45"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49AC5585" w14:textId="77777777" w:rsidR="002E0FE0" w:rsidRPr="00CA3D9B" w:rsidRDefault="002E0FE0" w:rsidP="001C232E">
            <w:pPr>
              <w:widowControl w:val="0"/>
              <w:rPr>
                <w:sz w:val="22"/>
                <w:szCs w:val="22"/>
              </w:rPr>
            </w:pPr>
          </w:p>
        </w:tc>
      </w:tr>
      <w:tr w:rsidR="00C631CD" w:rsidRPr="00B27C51" w14:paraId="2BA821FF" w14:textId="77777777" w:rsidTr="00757D74">
        <w:trPr>
          <w:trHeight w:val="660"/>
        </w:trPr>
        <w:tc>
          <w:tcPr>
            <w:tcW w:w="710" w:type="dxa"/>
            <w:tcBorders>
              <w:left w:val="single" w:sz="12" w:space="0" w:color="auto"/>
            </w:tcBorders>
            <w:shd w:val="clear" w:color="auto" w:fill="auto"/>
            <w:noWrap/>
          </w:tcPr>
          <w:p w14:paraId="5164F915" w14:textId="77777777" w:rsidR="00C631CD" w:rsidRPr="00B27C51" w:rsidRDefault="004440F7" w:rsidP="001C232E">
            <w:pPr>
              <w:widowControl w:val="0"/>
              <w:rPr>
                <w:sz w:val="22"/>
                <w:szCs w:val="22"/>
              </w:rPr>
            </w:pPr>
            <w:r w:rsidRPr="00B27C51">
              <w:rPr>
                <w:sz w:val="22"/>
                <w:szCs w:val="22"/>
              </w:rPr>
              <w:t>7</w:t>
            </w:r>
            <w:r w:rsidR="001A184D" w:rsidRPr="00B27C51">
              <w:rPr>
                <w:sz w:val="22"/>
                <w:szCs w:val="22"/>
              </w:rPr>
              <w:t>3</w:t>
            </w:r>
          </w:p>
        </w:tc>
        <w:tc>
          <w:tcPr>
            <w:tcW w:w="1735" w:type="dxa"/>
            <w:gridSpan w:val="2"/>
            <w:shd w:val="clear" w:color="auto" w:fill="auto"/>
          </w:tcPr>
          <w:p w14:paraId="29B47C90" w14:textId="77777777" w:rsidR="00C631CD" w:rsidRPr="00B27C51" w:rsidRDefault="002A1F26" w:rsidP="001C232E">
            <w:pPr>
              <w:widowControl w:val="0"/>
              <w:rPr>
                <w:sz w:val="22"/>
                <w:szCs w:val="22"/>
              </w:rPr>
            </w:pPr>
            <w:r w:rsidRPr="00B27C51">
              <w:rPr>
                <w:sz w:val="22"/>
                <w:szCs w:val="22"/>
              </w:rPr>
              <w:t>Quality Management S</w:t>
            </w:r>
            <w:r w:rsidR="00C631CD" w:rsidRPr="00B27C51">
              <w:rPr>
                <w:sz w:val="22"/>
                <w:szCs w:val="22"/>
              </w:rPr>
              <w:t>ystem (QMS)</w:t>
            </w:r>
          </w:p>
        </w:tc>
        <w:tc>
          <w:tcPr>
            <w:tcW w:w="4675" w:type="dxa"/>
            <w:gridSpan w:val="2"/>
            <w:shd w:val="clear" w:color="auto" w:fill="auto"/>
          </w:tcPr>
          <w:p w14:paraId="0C1B634D" w14:textId="5F648933" w:rsidR="00C631CD" w:rsidRPr="00B27C51" w:rsidRDefault="00C631CD" w:rsidP="00C631CD">
            <w:pPr>
              <w:rPr>
                <w:sz w:val="22"/>
                <w:szCs w:val="22"/>
              </w:rPr>
            </w:pPr>
            <w:r w:rsidRPr="00B27C51">
              <w:rPr>
                <w:sz w:val="22"/>
                <w:szCs w:val="22"/>
              </w:rPr>
              <w:t xml:space="preserve">A management system to direct and control an </w:t>
            </w:r>
            <w:r w:rsidR="00686895" w:rsidRPr="00B27C51">
              <w:rPr>
                <w:sz w:val="22"/>
                <w:szCs w:val="22"/>
              </w:rPr>
              <w:t>organization</w:t>
            </w:r>
            <w:r w:rsidRPr="00B27C51">
              <w:rPr>
                <w:sz w:val="22"/>
                <w:szCs w:val="22"/>
              </w:rPr>
              <w:t xml:space="preserve"> with regard to quality</w:t>
            </w:r>
            <w:r w:rsidR="00686895">
              <w:rPr>
                <w:sz w:val="22"/>
                <w:szCs w:val="22"/>
              </w:rPr>
              <w:t>.</w:t>
            </w:r>
          </w:p>
        </w:tc>
        <w:tc>
          <w:tcPr>
            <w:tcW w:w="1710" w:type="dxa"/>
            <w:gridSpan w:val="2"/>
            <w:shd w:val="clear" w:color="auto" w:fill="auto"/>
          </w:tcPr>
          <w:p w14:paraId="11BD434A" w14:textId="77777777" w:rsidR="00C631CD" w:rsidRPr="00B27C51" w:rsidRDefault="00C631CD" w:rsidP="001C232E">
            <w:pPr>
              <w:widowControl w:val="0"/>
              <w:jc w:val="center"/>
              <w:rPr>
                <w:sz w:val="22"/>
                <w:szCs w:val="22"/>
              </w:rPr>
            </w:pPr>
            <w:r w:rsidRPr="00B27C51">
              <w:rPr>
                <w:sz w:val="22"/>
                <w:szCs w:val="22"/>
              </w:rPr>
              <w:t>ICAO Doc.9735</w:t>
            </w:r>
          </w:p>
        </w:tc>
        <w:tc>
          <w:tcPr>
            <w:tcW w:w="2120" w:type="dxa"/>
            <w:gridSpan w:val="2"/>
            <w:tcBorders>
              <w:right w:val="single" w:sz="12" w:space="0" w:color="auto"/>
            </w:tcBorders>
            <w:shd w:val="clear" w:color="auto" w:fill="auto"/>
          </w:tcPr>
          <w:p w14:paraId="24CB17D8" w14:textId="2EF05859" w:rsidR="00C631CD" w:rsidRPr="00B27C51" w:rsidRDefault="00195C65" w:rsidP="001C232E">
            <w:pPr>
              <w:widowControl w:val="0"/>
              <w:rPr>
                <w:sz w:val="22"/>
                <w:szCs w:val="22"/>
              </w:rPr>
            </w:pPr>
            <w:r w:rsidRPr="00B27C51">
              <w:rPr>
                <w:sz w:val="22"/>
                <w:szCs w:val="22"/>
              </w:rPr>
              <w:t xml:space="preserve">Refer to ICAO Doc.9859, </w:t>
            </w:r>
            <w:r w:rsidR="00686895">
              <w:rPr>
                <w:sz w:val="22"/>
                <w:szCs w:val="22"/>
              </w:rPr>
              <w:t>S</w:t>
            </w:r>
            <w:r w:rsidRPr="00B27C51">
              <w:rPr>
                <w:sz w:val="22"/>
                <w:szCs w:val="22"/>
              </w:rPr>
              <w:t>ection 9.7.6 for QMS/SMS differentiation and integration</w:t>
            </w:r>
            <w:r w:rsidR="00686895">
              <w:rPr>
                <w:sz w:val="22"/>
                <w:szCs w:val="22"/>
              </w:rPr>
              <w:t>.</w:t>
            </w:r>
            <w:r w:rsidRPr="00B27C51">
              <w:rPr>
                <w:sz w:val="22"/>
                <w:szCs w:val="22"/>
              </w:rPr>
              <w:t xml:space="preserve"> </w:t>
            </w:r>
          </w:p>
          <w:p w14:paraId="1E5E8885" w14:textId="52FF2557" w:rsidR="005C6C3E" w:rsidRPr="00B27C51" w:rsidRDefault="005C6C3E" w:rsidP="001C232E">
            <w:pPr>
              <w:widowControl w:val="0"/>
              <w:rPr>
                <w:sz w:val="22"/>
                <w:szCs w:val="22"/>
              </w:rPr>
            </w:pPr>
            <w:r w:rsidRPr="00B27C51">
              <w:rPr>
                <w:sz w:val="22"/>
                <w:szCs w:val="22"/>
              </w:rPr>
              <w:t>Same definition used in FAA AC 120-92</w:t>
            </w:r>
            <w:r w:rsidR="00686895">
              <w:rPr>
                <w:sz w:val="22"/>
                <w:szCs w:val="22"/>
              </w:rPr>
              <w:t>.</w:t>
            </w:r>
          </w:p>
        </w:tc>
      </w:tr>
      <w:tr w:rsidR="002E0FE0" w:rsidRPr="00B27C51" w14:paraId="1CD65EF6" w14:textId="77777777" w:rsidTr="00757D74">
        <w:trPr>
          <w:trHeight w:val="660"/>
        </w:trPr>
        <w:tc>
          <w:tcPr>
            <w:tcW w:w="710" w:type="dxa"/>
            <w:tcBorders>
              <w:left w:val="single" w:sz="12" w:space="0" w:color="auto"/>
            </w:tcBorders>
            <w:shd w:val="clear" w:color="auto" w:fill="auto"/>
            <w:noWrap/>
          </w:tcPr>
          <w:p w14:paraId="6C2CF8A5" w14:textId="77777777" w:rsidR="002E0FE0" w:rsidRPr="00CA3D9B" w:rsidRDefault="004440F7" w:rsidP="001C232E">
            <w:pPr>
              <w:widowControl w:val="0"/>
              <w:rPr>
                <w:sz w:val="22"/>
                <w:szCs w:val="22"/>
              </w:rPr>
            </w:pPr>
            <w:r w:rsidRPr="00CA3D9B">
              <w:rPr>
                <w:sz w:val="22"/>
                <w:szCs w:val="22"/>
              </w:rPr>
              <w:t>7</w:t>
            </w:r>
            <w:r w:rsidR="001A184D" w:rsidRPr="00CA3D9B">
              <w:rPr>
                <w:sz w:val="22"/>
                <w:szCs w:val="22"/>
              </w:rPr>
              <w:t>4</w:t>
            </w:r>
          </w:p>
        </w:tc>
        <w:tc>
          <w:tcPr>
            <w:tcW w:w="1735" w:type="dxa"/>
            <w:gridSpan w:val="2"/>
            <w:shd w:val="clear" w:color="auto" w:fill="auto"/>
          </w:tcPr>
          <w:p w14:paraId="144BB6F3" w14:textId="77777777" w:rsidR="002E0FE0" w:rsidRPr="00CA3D9B" w:rsidRDefault="002E0FE0" w:rsidP="001C232E">
            <w:pPr>
              <w:widowControl w:val="0"/>
              <w:rPr>
                <w:sz w:val="22"/>
                <w:szCs w:val="22"/>
              </w:rPr>
            </w:pPr>
            <w:r w:rsidRPr="00B27C51">
              <w:rPr>
                <w:sz w:val="22"/>
                <w:szCs w:val="22"/>
              </w:rPr>
              <w:t>Reactive</w:t>
            </w:r>
          </w:p>
        </w:tc>
        <w:tc>
          <w:tcPr>
            <w:tcW w:w="4675" w:type="dxa"/>
            <w:gridSpan w:val="2"/>
            <w:shd w:val="clear" w:color="auto" w:fill="auto"/>
          </w:tcPr>
          <w:p w14:paraId="0529A8FA" w14:textId="557A1A9C" w:rsidR="00686895" w:rsidRDefault="002E0FE0" w:rsidP="001C232E">
            <w:pPr>
              <w:rPr>
                <w:sz w:val="22"/>
                <w:szCs w:val="22"/>
              </w:rPr>
            </w:pPr>
            <w:r w:rsidRPr="00B27C51">
              <w:rPr>
                <w:sz w:val="22"/>
                <w:szCs w:val="22"/>
              </w:rPr>
              <w:t>Any method that responds to past occurrences.</w:t>
            </w:r>
          </w:p>
          <w:p w14:paraId="719E7FCF" w14:textId="77777777" w:rsidR="00DE39D7" w:rsidRDefault="00DE39D7" w:rsidP="001C232E">
            <w:pPr>
              <w:rPr>
                <w:sz w:val="22"/>
                <w:szCs w:val="22"/>
              </w:rPr>
            </w:pPr>
          </w:p>
          <w:p w14:paraId="37B6360F" w14:textId="633F0EDA" w:rsidR="002E0FE0" w:rsidRPr="00CA3D9B" w:rsidRDefault="002E0FE0" w:rsidP="001C232E">
            <w:pPr>
              <w:rPr>
                <w:strike/>
                <w:color w:val="000000"/>
                <w:sz w:val="22"/>
                <w:szCs w:val="22"/>
              </w:rPr>
            </w:pPr>
            <w:r w:rsidRPr="00B27C51">
              <w:rPr>
                <w:color w:val="000000"/>
                <w:sz w:val="22"/>
                <w:szCs w:val="22"/>
              </w:rPr>
              <w:t xml:space="preserve">See also </w:t>
            </w:r>
            <w:r w:rsidRPr="00B27C51">
              <w:rPr>
                <w:i/>
                <w:color w:val="000000"/>
                <w:sz w:val="22"/>
                <w:szCs w:val="22"/>
              </w:rPr>
              <w:t>Proactive, Predictive</w:t>
            </w:r>
            <w:r w:rsidRPr="00B27C51">
              <w:rPr>
                <w:color w:val="000000"/>
                <w:sz w:val="22"/>
                <w:szCs w:val="22"/>
              </w:rPr>
              <w:t>.</w:t>
            </w:r>
          </w:p>
        </w:tc>
        <w:tc>
          <w:tcPr>
            <w:tcW w:w="1710" w:type="dxa"/>
            <w:gridSpan w:val="2"/>
            <w:shd w:val="clear" w:color="auto" w:fill="auto"/>
          </w:tcPr>
          <w:p w14:paraId="6444B69D" w14:textId="77777777" w:rsidR="002E0FE0" w:rsidRPr="00CA3D9B" w:rsidRDefault="002E0FE0" w:rsidP="001C232E">
            <w:pPr>
              <w:widowControl w:val="0"/>
              <w:jc w:val="center"/>
              <w:rPr>
                <w:color w:val="000000"/>
                <w:sz w:val="22"/>
                <w:szCs w:val="22"/>
              </w:rPr>
            </w:pPr>
            <w:r w:rsidRPr="00B27C51">
              <w:rPr>
                <w:sz w:val="22"/>
                <w:szCs w:val="22"/>
              </w:rPr>
              <w:t>SM ICG</w:t>
            </w:r>
          </w:p>
        </w:tc>
        <w:tc>
          <w:tcPr>
            <w:tcW w:w="2120" w:type="dxa"/>
            <w:gridSpan w:val="2"/>
            <w:tcBorders>
              <w:right w:val="single" w:sz="12" w:space="0" w:color="auto"/>
            </w:tcBorders>
            <w:shd w:val="clear" w:color="auto" w:fill="auto"/>
          </w:tcPr>
          <w:p w14:paraId="3B1E84B8" w14:textId="77777777" w:rsidR="002E0FE0" w:rsidRPr="00CA3D9B" w:rsidRDefault="002E0FE0" w:rsidP="001C232E">
            <w:pPr>
              <w:widowControl w:val="0"/>
              <w:rPr>
                <w:sz w:val="22"/>
                <w:szCs w:val="22"/>
              </w:rPr>
            </w:pPr>
          </w:p>
        </w:tc>
      </w:tr>
      <w:tr w:rsidR="00D12F9D" w:rsidRPr="00B27C51" w14:paraId="4B5E65C8" w14:textId="77777777" w:rsidTr="00757D74">
        <w:trPr>
          <w:trHeight w:val="697"/>
        </w:trPr>
        <w:tc>
          <w:tcPr>
            <w:tcW w:w="710" w:type="dxa"/>
            <w:tcBorders>
              <w:left w:val="single" w:sz="12" w:space="0" w:color="auto"/>
            </w:tcBorders>
            <w:shd w:val="clear" w:color="auto" w:fill="auto"/>
            <w:noWrap/>
          </w:tcPr>
          <w:p w14:paraId="6705CE38" w14:textId="77777777" w:rsidR="00D12F9D" w:rsidRPr="00B27C51" w:rsidRDefault="004440F7" w:rsidP="001C232E">
            <w:pPr>
              <w:widowControl w:val="0"/>
              <w:rPr>
                <w:sz w:val="22"/>
                <w:szCs w:val="22"/>
              </w:rPr>
            </w:pPr>
            <w:r w:rsidRPr="00B27C51">
              <w:rPr>
                <w:sz w:val="22"/>
                <w:szCs w:val="22"/>
              </w:rPr>
              <w:t>7</w:t>
            </w:r>
            <w:r w:rsidR="001A184D" w:rsidRPr="00B27C51">
              <w:rPr>
                <w:sz w:val="22"/>
                <w:szCs w:val="22"/>
              </w:rPr>
              <w:t>5</w:t>
            </w:r>
          </w:p>
        </w:tc>
        <w:tc>
          <w:tcPr>
            <w:tcW w:w="1735" w:type="dxa"/>
            <w:gridSpan w:val="2"/>
            <w:shd w:val="clear" w:color="auto" w:fill="auto"/>
          </w:tcPr>
          <w:p w14:paraId="64C525CA" w14:textId="485BA910" w:rsidR="00D12F9D" w:rsidRPr="00B27C51" w:rsidRDefault="00D12F9D" w:rsidP="001C232E">
            <w:pPr>
              <w:widowControl w:val="0"/>
              <w:rPr>
                <w:sz w:val="22"/>
                <w:szCs w:val="22"/>
              </w:rPr>
            </w:pPr>
            <w:r w:rsidRPr="00B27C51">
              <w:rPr>
                <w:sz w:val="22"/>
                <w:szCs w:val="22"/>
              </w:rPr>
              <w:t xml:space="preserve">Remedial </w:t>
            </w:r>
            <w:r w:rsidR="00DE39D7">
              <w:rPr>
                <w:sz w:val="22"/>
                <w:szCs w:val="22"/>
              </w:rPr>
              <w:t>A</w:t>
            </w:r>
            <w:r w:rsidRPr="00B27C51">
              <w:rPr>
                <w:sz w:val="22"/>
                <w:szCs w:val="22"/>
              </w:rPr>
              <w:t>ction</w:t>
            </w:r>
          </w:p>
        </w:tc>
        <w:tc>
          <w:tcPr>
            <w:tcW w:w="4675" w:type="dxa"/>
            <w:gridSpan w:val="2"/>
            <w:shd w:val="clear" w:color="auto" w:fill="auto"/>
          </w:tcPr>
          <w:p w14:paraId="7A47A25A" w14:textId="58E9774A" w:rsidR="00D12F9D" w:rsidRPr="00B27C51" w:rsidRDefault="00D12F9D" w:rsidP="00D12F9D">
            <w:pPr>
              <w:widowControl w:val="0"/>
              <w:rPr>
                <w:color w:val="000000"/>
                <w:sz w:val="22"/>
                <w:szCs w:val="22"/>
              </w:rPr>
            </w:pPr>
            <w:r w:rsidRPr="00B27C51">
              <w:rPr>
                <w:sz w:val="22"/>
                <w:szCs w:val="22"/>
              </w:rPr>
              <w:t>Action taken to address the underlying causes of particular safety-related shortcomings or deficiencies, such as training. Remedial action might also involve restricting, limiting, suspending or revoking the privileges of an authorization, certificate</w:t>
            </w:r>
            <w:r w:rsidR="00DE39D7">
              <w:rPr>
                <w:sz w:val="22"/>
                <w:szCs w:val="22"/>
              </w:rPr>
              <w:t>,</w:t>
            </w:r>
            <w:r w:rsidRPr="00B27C51">
              <w:rPr>
                <w:sz w:val="22"/>
                <w:szCs w:val="22"/>
              </w:rPr>
              <w:t xml:space="preserve"> or </w:t>
            </w:r>
            <w:r w:rsidR="00D67053" w:rsidRPr="00B27C51">
              <w:rPr>
                <w:sz w:val="22"/>
                <w:szCs w:val="22"/>
              </w:rPr>
              <w:t>license</w:t>
            </w:r>
            <w:r w:rsidRPr="00B27C51">
              <w:rPr>
                <w:sz w:val="22"/>
                <w:szCs w:val="22"/>
              </w:rPr>
              <w:t xml:space="preserve"> holder who fails to continue to meet the necessary qualifications to exercise those privileges.</w:t>
            </w:r>
          </w:p>
        </w:tc>
        <w:tc>
          <w:tcPr>
            <w:tcW w:w="1710" w:type="dxa"/>
            <w:gridSpan w:val="2"/>
            <w:shd w:val="clear" w:color="auto" w:fill="auto"/>
          </w:tcPr>
          <w:p w14:paraId="292C4D15" w14:textId="7F71B535" w:rsidR="00D12F9D" w:rsidRPr="00B27C51" w:rsidRDefault="00D12F9D" w:rsidP="001C232E">
            <w:pPr>
              <w:widowControl w:val="0"/>
              <w:jc w:val="center"/>
              <w:rPr>
                <w:sz w:val="22"/>
                <w:szCs w:val="22"/>
              </w:rPr>
            </w:pPr>
            <w:r w:rsidRPr="00B27C51">
              <w:rPr>
                <w:sz w:val="22"/>
                <w:szCs w:val="22"/>
              </w:rPr>
              <w:t xml:space="preserve">Inspired from ICAO Doc.9859 </w:t>
            </w:r>
            <w:r w:rsidR="00DE39D7">
              <w:rPr>
                <w:sz w:val="22"/>
                <w:szCs w:val="22"/>
              </w:rPr>
              <w:t>S</w:t>
            </w:r>
            <w:r w:rsidR="00DE39D7" w:rsidRPr="00B27C51">
              <w:rPr>
                <w:sz w:val="22"/>
                <w:szCs w:val="22"/>
              </w:rPr>
              <w:t xml:space="preserve">ection </w:t>
            </w:r>
            <w:r w:rsidRPr="00B27C51">
              <w:rPr>
                <w:sz w:val="22"/>
                <w:szCs w:val="22"/>
              </w:rPr>
              <w:t>7.4.2</w:t>
            </w:r>
            <w:r w:rsidR="00076A5A" w:rsidRPr="00B27C51">
              <w:rPr>
                <w:sz w:val="22"/>
                <w:szCs w:val="22"/>
              </w:rPr>
              <w:t>.4</w:t>
            </w:r>
          </w:p>
        </w:tc>
        <w:tc>
          <w:tcPr>
            <w:tcW w:w="2120" w:type="dxa"/>
            <w:gridSpan w:val="2"/>
            <w:tcBorders>
              <w:right w:val="single" w:sz="12" w:space="0" w:color="auto"/>
            </w:tcBorders>
            <w:shd w:val="clear" w:color="auto" w:fill="auto"/>
          </w:tcPr>
          <w:p w14:paraId="2395F82C" w14:textId="77777777" w:rsidR="00D12F9D" w:rsidRPr="00CA3D9B" w:rsidRDefault="00D12F9D" w:rsidP="001C232E">
            <w:pPr>
              <w:widowControl w:val="0"/>
              <w:rPr>
                <w:color w:val="000000"/>
                <w:sz w:val="22"/>
                <w:szCs w:val="22"/>
              </w:rPr>
            </w:pPr>
          </w:p>
        </w:tc>
      </w:tr>
      <w:tr w:rsidR="005C6C3E" w:rsidRPr="00B27C51" w14:paraId="54B1A34C" w14:textId="77777777" w:rsidTr="00757D74">
        <w:trPr>
          <w:trHeight w:val="697"/>
        </w:trPr>
        <w:tc>
          <w:tcPr>
            <w:tcW w:w="710" w:type="dxa"/>
            <w:tcBorders>
              <w:left w:val="single" w:sz="12" w:space="0" w:color="auto"/>
            </w:tcBorders>
            <w:shd w:val="clear" w:color="auto" w:fill="auto"/>
            <w:noWrap/>
          </w:tcPr>
          <w:p w14:paraId="7F739387" w14:textId="77777777" w:rsidR="005C6C3E" w:rsidRPr="00B27C51" w:rsidDel="00773494" w:rsidRDefault="004440F7" w:rsidP="001C232E">
            <w:pPr>
              <w:widowControl w:val="0"/>
              <w:rPr>
                <w:sz w:val="22"/>
                <w:szCs w:val="22"/>
              </w:rPr>
            </w:pPr>
            <w:r w:rsidRPr="00B27C51">
              <w:rPr>
                <w:sz w:val="22"/>
                <w:szCs w:val="22"/>
              </w:rPr>
              <w:t>7</w:t>
            </w:r>
            <w:r w:rsidR="001A184D" w:rsidRPr="00B27C51">
              <w:rPr>
                <w:sz w:val="22"/>
                <w:szCs w:val="22"/>
              </w:rPr>
              <w:t>6</w:t>
            </w:r>
          </w:p>
        </w:tc>
        <w:tc>
          <w:tcPr>
            <w:tcW w:w="1735" w:type="dxa"/>
            <w:gridSpan w:val="2"/>
            <w:shd w:val="clear" w:color="auto" w:fill="auto"/>
          </w:tcPr>
          <w:p w14:paraId="0FEF9523" w14:textId="1B0088E9" w:rsidR="005C6C3E" w:rsidRPr="00B27C51" w:rsidRDefault="005C6C3E" w:rsidP="001C232E">
            <w:pPr>
              <w:widowControl w:val="0"/>
              <w:rPr>
                <w:sz w:val="22"/>
                <w:szCs w:val="22"/>
              </w:rPr>
            </w:pPr>
            <w:r w:rsidRPr="00B27C51">
              <w:rPr>
                <w:sz w:val="22"/>
                <w:szCs w:val="22"/>
              </w:rPr>
              <w:t xml:space="preserve">Residual </w:t>
            </w:r>
            <w:r w:rsidR="00DE39D7">
              <w:rPr>
                <w:sz w:val="22"/>
                <w:szCs w:val="22"/>
              </w:rPr>
              <w:t>S</w:t>
            </w:r>
            <w:r w:rsidRPr="00B27C51">
              <w:rPr>
                <w:sz w:val="22"/>
                <w:szCs w:val="22"/>
              </w:rPr>
              <w:t xml:space="preserve">afety </w:t>
            </w:r>
            <w:r w:rsidR="00DE39D7">
              <w:rPr>
                <w:sz w:val="22"/>
                <w:szCs w:val="22"/>
              </w:rPr>
              <w:t>R</w:t>
            </w:r>
            <w:r w:rsidRPr="00B27C51">
              <w:rPr>
                <w:sz w:val="22"/>
                <w:szCs w:val="22"/>
              </w:rPr>
              <w:t>isk</w:t>
            </w:r>
          </w:p>
        </w:tc>
        <w:tc>
          <w:tcPr>
            <w:tcW w:w="4675" w:type="dxa"/>
            <w:gridSpan w:val="2"/>
            <w:shd w:val="clear" w:color="auto" w:fill="auto"/>
          </w:tcPr>
          <w:p w14:paraId="75391330" w14:textId="77777777" w:rsidR="005C6C3E" w:rsidRPr="00B27C51" w:rsidRDefault="005C6C3E" w:rsidP="00D05BBF">
            <w:pPr>
              <w:widowControl w:val="0"/>
              <w:rPr>
                <w:color w:val="000000"/>
                <w:sz w:val="22"/>
                <w:szCs w:val="22"/>
              </w:rPr>
            </w:pPr>
            <w:r w:rsidRPr="00CA3D9B">
              <w:rPr>
                <w:color w:val="000000"/>
                <w:sz w:val="22"/>
                <w:szCs w:val="22"/>
              </w:rPr>
              <w:t>The remaining safety risk that exists after all control techniques have been implemented or exhausted, and all controls have been verified. Only verified controls can be used for the assessment of residual safety risk</w:t>
            </w:r>
          </w:p>
        </w:tc>
        <w:tc>
          <w:tcPr>
            <w:tcW w:w="1710" w:type="dxa"/>
            <w:gridSpan w:val="2"/>
            <w:shd w:val="clear" w:color="auto" w:fill="auto"/>
          </w:tcPr>
          <w:p w14:paraId="29A21079" w14:textId="77777777" w:rsidR="005C6C3E" w:rsidRPr="00B27C51" w:rsidDel="00D05BBF" w:rsidRDefault="005C6C3E" w:rsidP="001C232E">
            <w:pPr>
              <w:widowControl w:val="0"/>
              <w:jc w:val="center"/>
              <w:rPr>
                <w:sz w:val="22"/>
                <w:szCs w:val="22"/>
              </w:rPr>
            </w:pPr>
            <w:r w:rsidRPr="00B27C51">
              <w:rPr>
                <w:sz w:val="22"/>
                <w:szCs w:val="22"/>
              </w:rPr>
              <w:t>FAA AC 120-92</w:t>
            </w:r>
          </w:p>
        </w:tc>
        <w:tc>
          <w:tcPr>
            <w:tcW w:w="2120" w:type="dxa"/>
            <w:gridSpan w:val="2"/>
            <w:tcBorders>
              <w:right w:val="single" w:sz="12" w:space="0" w:color="auto"/>
            </w:tcBorders>
            <w:shd w:val="clear" w:color="auto" w:fill="auto"/>
          </w:tcPr>
          <w:p w14:paraId="495ECB7F" w14:textId="77777777" w:rsidR="005C6C3E" w:rsidRPr="00CA3D9B" w:rsidRDefault="005C6C3E" w:rsidP="001C232E">
            <w:pPr>
              <w:widowControl w:val="0"/>
              <w:rPr>
                <w:color w:val="000000"/>
                <w:sz w:val="22"/>
                <w:szCs w:val="22"/>
              </w:rPr>
            </w:pPr>
          </w:p>
        </w:tc>
      </w:tr>
      <w:tr w:rsidR="002E0FE0" w:rsidRPr="00B27C51" w14:paraId="055C2574" w14:textId="77777777" w:rsidTr="00757D74">
        <w:trPr>
          <w:trHeight w:val="697"/>
        </w:trPr>
        <w:tc>
          <w:tcPr>
            <w:tcW w:w="710" w:type="dxa"/>
            <w:tcBorders>
              <w:left w:val="single" w:sz="12" w:space="0" w:color="auto"/>
            </w:tcBorders>
            <w:shd w:val="clear" w:color="auto" w:fill="auto"/>
            <w:noWrap/>
          </w:tcPr>
          <w:p w14:paraId="3DD2847C" w14:textId="77777777" w:rsidR="002E0FE0" w:rsidRPr="00CA3D9B" w:rsidRDefault="004440F7" w:rsidP="001C232E">
            <w:pPr>
              <w:widowControl w:val="0"/>
              <w:rPr>
                <w:sz w:val="22"/>
                <w:szCs w:val="22"/>
              </w:rPr>
            </w:pPr>
            <w:r w:rsidRPr="00CA3D9B">
              <w:rPr>
                <w:sz w:val="22"/>
                <w:szCs w:val="22"/>
              </w:rPr>
              <w:t>7</w:t>
            </w:r>
            <w:r w:rsidR="001A184D" w:rsidRPr="00CA3D9B">
              <w:rPr>
                <w:sz w:val="22"/>
                <w:szCs w:val="22"/>
              </w:rPr>
              <w:t>7</w:t>
            </w:r>
          </w:p>
        </w:tc>
        <w:tc>
          <w:tcPr>
            <w:tcW w:w="1735" w:type="dxa"/>
            <w:gridSpan w:val="2"/>
            <w:shd w:val="clear" w:color="auto" w:fill="auto"/>
          </w:tcPr>
          <w:p w14:paraId="503155C6" w14:textId="77777777" w:rsidR="002E0FE0" w:rsidRPr="00CA3D9B" w:rsidRDefault="00D05BBF" w:rsidP="001C232E">
            <w:pPr>
              <w:widowControl w:val="0"/>
              <w:rPr>
                <w:sz w:val="22"/>
                <w:szCs w:val="22"/>
              </w:rPr>
            </w:pPr>
            <w:r w:rsidRPr="00B27C51">
              <w:rPr>
                <w:sz w:val="22"/>
                <w:szCs w:val="22"/>
              </w:rPr>
              <w:t xml:space="preserve">(Safety) </w:t>
            </w:r>
            <w:r w:rsidR="002E0FE0" w:rsidRPr="00B27C51">
              <w:rPr>
                <w:sz w:val="22"/>
                <w:szCs w:val="22"/>
              </w:rPr>
              <w:t>Risk</w:t>
            </w:r>
          </w:p>
        </w:tc>
        <w:tc>
          <w:tcPr>
            <w:tcW w:w="4675" w:type="dxa"/>
            <w:gridSpan w:val="2"/>
            <w:shd w:val="clear" w:color="auto" w:fill="auto"/>
          </w:tcPr>
          <w:p w14:paraId="0FB466C6" w14:textId="77777777" w:rsidR="002E0FE0" w:rsidRPr="00CA3D9B" w:rsidRDefault="002E0FE0" w:rsidP="00D05BBF">
            <w:pPr>
              <w:widowControl w:val="0"/>
              <w:rPr>
                <w:sz w:val="22"/>
                <w:szCs w:val="22"/>
              </w:rPr>
            </w:pPr>
            <w:r w:rsidRPr="00B27C51">
              <w:rPr>
                <w:color w:val="000000"/>
                <w:sz w:val="22"/>
                <w:szCs w:val="22"/>
              </w:rPr>
              <w:t xml:space="preserve">The assessed predicted </w:t>
            </w:r>
            <w:r w:rsidR="00D05BBF" w:rsidRPr="00B27C51">
              <w:rPr>
                <w:color w:val="000000"/>
                <w:sz w:val="22"/>
                <w:szCs w:val="22"/>
              </w:rPr>
              <w:t xml:space="preserve">probability </w:t>
            </w:r>
            <w:r w:rsidRPr="00B27C51">
              <w:rPr>
                <w:color w:val="000000"/>
                <w:sz w:val="22"/>
                <w:szCs w:val="22"/>
              </w:rPr>
              <w:t>and severity of the consequence</w:t>
            </w:r>
            <w:r w:rsidR="00D05BBF" w:rsidRPr="00B27C51">
              <w:rPr>
                <w:color w:val="000000"/>
                <w:sz w:val="22"/>
                <w:szCs w:val="22"/>
              </w:rPr>
              <w:t>s</w:t>
            </w:r>
            <w:r w:rsidRPr="00B27C51">
              <w:rPr>
                <w:color w:val="000000"/>
                <w:sz w:val="22"/>
                <w:szCs w:val="22"/>
              </w:rPr>
              <w:t xml:space="preserve"> or outcome</w:t>
            </w:r>
            <w:r w:rsidR="00D05BBF" w:rsidRPr="00B27C51">
              <w:rPr>
                <w:color w:val="000000"/>
                <w:sz w:val="22"/>
                <w:szCs w:val="22"/>
              </w:rPr>
              <w:t>s</w:t>
            </w:r>
            <w:r w:rsidRPr="00B27C51">
              <w:rPr>
                <w:color w:val="000000"/>
                <w:sz w:val="22"/>
                <w:szCs w:val="22"/>
              </w:rPr>
              <w:t xml:space="preserve"> of a hazard</w:t>
            </w:r>
            <w:r w:rsidRPr="00B27C51">
              <w:rPr>
                <w:sz w:val="22"/>
                <w:szCs w:val="22"/>
              </w:rPr>
              <w:t>.</w:t>
            </w:r>
          </w:p>
        </w:tc>
        <w:tc>
          <w:tcPr>
            <w:tcW w:w="1710" w:type="dxa"/>
            <w:gridSpan w:val="2"/>
            <w:shd w:val="clear" w:color="auto" w:fill="auto"/>
          </w:tcPr>
          <w:p w14:paraId="16D7653E" w14:textId="77777777" w:rsidR="002E0FE0" w:rsidRPr="00CA3D9B" w:rsidRDefault="00D05BBF" w:rsidP="001C232E">
            <w:pPr>
              <w:widowControl w:val="0"/>
              <w:jc w:val="center"/>
              <w:rPr>
                <w:color w:val="000000"/>
                <w:sz w:val="22"/>
                <w:szCs w:val="22"/>
              </w:rPr>
            </w:pPr>
            <w:r w:rsidRPr="00B27C51">
              <w:rPr>
                <w:sz w:val="22"/>
                <w:szCs w:val="22"/>
              </w:rPr>
              <w:t>ICAO Annex 19</w:t>
            </w:r>
          </w:p>
        </w:tc>
        <w:tc>
          <w:tcPr>
            <w:tcW w:w="2120" w:type="dxa"/>
            <w:gridSpan w:val="2"/>
            <w:tcBorders>
              <w:right w:val="single" w:sz="12" w:space="0" w:color="auto"/>
            </w:tcBorders>
            <w:shd w:val="clear" w:color="auto" w:fill="auto"/>
          </w:tcPr>
          <w:p w14:paraId="6053AE8C" w14:textId="77777777" w:rsidR="002E0FE0" w:rsidRPr="00CA3D9B" w:rsidRDefault="002E0FE0" w:rsidP="001C232E">
            <w:pPr>
              <w:widowControl w:val="0"/>
              <w:rPr>
                <w:color w:val="000000"/>
                <w:sz w:val="22"/>
                <w:szCs w:val="22"/>
              </w:rPr>
            </w:pPr>
          </w:p>
        </w:tc>
      </w:tr>
      <w:tr w:rsidR="002E0FE0" w:rsidRPr="00B27C51" w14:paraId="51707ADE" w14:textId="77777777" w:rsidTr="00757D74">
        <w:trPr>
          <w:trHeight w:val="79"/>
        </w:trPr>
        <w:tc>
          <w:tcPr>
            <w:tcW w:w="710" w:type="dxa"/>
            <w:tcBorders>
              <w:left w:val="single" w:sz="12" w:space="0" w:color="auto"/>
            </w:tcBorders>
            <w:shd w:val="clear" w:color="auto" w:fill="auto"/>
            <w:noWrap/>
          </w:tcPr>
          <w:p w14:paraId="3B157888" w14:textId="77777777" w:rsidR="002E0FE0" w:rsidRPr="00CA3D9B" w:rsidRDefault="004440F7" w:rsidP="001C232E">
            <w:pPr>
              <w:widowControl w:val="0"/>
              <w:rPr>
                <w:sz w:val="22"/>
                <w:szCs w:val="22"/>
              </w:rPr>
            </w:pPr>
            <w:r w:rsidRPr="00CA3D9B">
              <w:rPr>
                <w:sz w:val="22"/>
                <w:szCs w:val="22"/>
              </w:rPr>
              <w:t>7</w:t>
            </w:r>
            <w:r w:rsidR="001A184D" w:rsidRPr="00CA3D9B">
              <w:rPr>
                <w:sz w:val="22"/>
                <w:szCs w:val="22"/>
              </w:rPr>
              <w:t>8</w:t>
            </w:r>
          </w:p>
        </w:tc>
        <w:tc>
          <w:tcPr>
            <w:tcW w:w="1735" w:type="dxa"/>
            <w:gridSpan w:val="2"/>
            <w:shd w:val="clear" w:color="auto" w:fill="auto"/>
          </w:tcPr>
          <w:p w14:paraId="41BDC562" w14:textId="77777777" w:rsidR="002E0FE0" w:rsidRPr="00CA3D9B" w:rsidRDefault="002E0FE0" w:rsidP="001C232E">
            <w:pPr>
              <w:widowControl w:val="0"/>
              <w:rPr>
                <w:sz w:val="22"/>
                <w:szCs w:val="22"/>
              </w:rPr>
            </w:pPr>
            <w:r w:rsidRPr="00B27C51">
              <w:rPr>
                <w:sz w:val="22"/>
                <w:szCs w:val="22"/>
              </w:rPr>
              <w:t>Risk Analysis</w:t>
            </w:r>
          </w:p>
        </w:tc>
        <w:tc>
          <w:tcPr>
            <w:tcW w:w="4675" w:type="dxa"/>
            <w:gridSpan w:val="2"/>
            <w:shd w:val="clear" w:color="auto" w:fill="auto"/>
          </w:tcPr>
          <w:p w14:paraId="284A217C" w14:textId="77777777" w:rsidR="002E0FE0" w:rsidRPr="00CA3D9B" w:rsidRDefault="002E0FE0" w:rsidP="001C232E">
            <w:pPr>
              <w:widowControl w:val="0"/>
              <w:rPr>
                <w:color w:val="000000"/>
                <w:sz w:val="22"/>
                <w:szCs w:val="22"/>
              </w:rPr>
            </w:pPr>
            <w:r w:rsidRPr="00B27C51">
              <w:rPr>
                <w:color w:val="000000"/>
                <w:sz w:val="22"/>
                <w:szCs w:val="22"/>
              </w:rPr>
              <w:t xml:space="preserve">Process whereby possible consequences of hazards are objectively characterized for their severity and probability.  The process can be qualitative and/or quantitative.  </w:t>
            </w:r>
          </w:p>
        </w:tc>
        <w:tc>
          <w:tcPr>
            <w:tcW w:w="1710" w:type="dxa"/>
            <w:gridSpan w:val="2"/>
            <w:shd w:val="clear" w:color="auto" w:fill="auto"/>
          </w:tcPr>
          <w:p w14:paraId="3EF36691" w14:textId="77777777" w:rsidR="002E0FE0" w:rsidRPr="00CA3D9B" w:rsidRDefault="002E0FE0" w:rsidP="001C232E">
            <w:pPr>
              <w:widowControl w:val="0"/>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1AB29E52" w14:textId="7E91078A" w:rsidR="002E0FE0" w:rsidRPr="00CA3D9B" w:rsidRDefault="002E0FE0" w:rsidP="001C232E">
            <w:pPr>
              <w:widowControl w:val="0"/>
              <w:rPr>
                <w:sz w:val="22"/>
                <w:szCs w:val="22"/>
              </w:rPr>
            </w:pPr>
            <w:r w:rsidRPr="00B27C51">
              <w:rPr>
                <w:sz w:val="22"/>
                <w:szCs w:val="22"/>
              </w:rPr>
              <w:t xml:space="preserve">Adapted from </w:t>
            </w:r>
            <w:r w:rsidRPr="00B27C51">
              <w:rPr>
                <w:color w:val="000000"/>
                <w:sz w:val="22"/>
                <w:szCs w:val="22"/>
              </w:rPr>
              <w:t xml:space="preserve">FAA </w:t>
            </w:r>
            <w:r w:rsidR="00DE39D7" w:rsidRPr="00B27C51">
              <w:rPr>
                <w:color w:val="000000"/>
                <w:sz w:val="22"/>
                <w:szCs w:val="22"/>
              </w:rPr>
              <w:t>Order 8110.107</w:t>
            </w:r>
            <w:r w:rsidR="00DE39D7">
              <w:rPr>
                <w:color w:val="000000"/>
                <w:sz w:val="22"/>
                <w:szCs w:val="22"/>
              </w:rPr>
              <w:t xml:space="preserve">, </w:t>
            </w:r>
            <w:r w:rsidRPr="00CA3D9B">
              <w:rPr>
                <w:i/>
                <w:iCs/>
                <w:color w:val="000000"/>
                <w:sz w:val="22"/>
                <w:szCs w:val="22"/>
              </w:rPr>
              <w:t xml:space="preserve">Monitor Safety/Analyze Data (MSAD) </w:t>
            </w:r>
          </w:p>
        </w:tc>
      </w:tr>
      <w:tr w:rsidR="002E0FE0" w:rsidRPr="00B27C51" w14:paraId="3A8412AA" w14:textId="77777777" w:rsidTr="00757D74">
        <w:trPr>
          <w:trHeight w:val="302"/>
        </w:trPr>
        <w:tc>
          <w:tcPr>
            <w:tcW w:w="710" w:type="dxa"/>
            <w:tcBorders>
              <w:left w:val="single" w:sz="12" w:space="0" w:color="auto"/>
            </w:tcBorders>
            <w:shd w:val="clear" w:color="auto" w:fill="auto"/>
            <w:noWrap/>
          </w:tcPr>
          <w:p w14:paraId="632670A3" w14:textId="77777777" w:rsidR="002E0FE0" w:rsidRPr="00CA3D9B" w:rsidRDefault="001A184D" w:rsidP="001C232E">
            <w:pPr>
              <w:widowControl w:val="0"/>
              <w:rPr>
                <w:sz w:val="22"/>
                <w:szCs w:val="22"/>
              </w:rPr>
            </w:pPr>
            <w:r w:rsidRPr="00CA3D9B">
              <w:rPr>
                <w:sz w:val="22"/>
                <w:szCs w:val="22"/>
              </w:rPr>
              <w:t>79</w:t>
            </w:r>
          </w:p>
        </w:tc>
        <w:tc>
          <w:tcPr>
            <w:tcW w:w="1735" w:type="dxa"/>
            <w:gridSpan w:val="2"/>
            <w:shd w:val="clear" w:color="auto" w:fill="auto"/>
          </w:tcPr>
          <w:p w14:paraId="54BBFCD3" w14:textId="77777777" w:rsidR="002E0FE0" w:rsidRPr="00CA3D9B" w:rsidRDefault="002E0FE0" w:rsidP="001C232E">
            <w:pPr>
              <w:widowControl w:val="0"/>
              <w:rPr>
                <w:sz w:val="22"/>
                <w:szCs w:val="22"/>
              </w:rPr>
            </w:pPr>
            <w:r w:rsidRPr="00B27C51">
              <w:rPr>
                <w:sz w:val="22"/>
                <w:szCs w:val="22"/>
              </w:rPr>
              <w:t>Risk Assessment</w:t>
            </w:r>
          </w:p>
        </w:tc>
        <w:tc>
          <w:tcPr>
            <w:tcW w:w="4675" w:type="dxa"/>
            <w:gridSpan w:val="2"/>
            <w:shd w:val="clear" w:color="auto" w:fill="auto"/>
          </w:tcPr>
          <w:p w14:paraId="4ADEFBCD" w14:textId="77777777" w:rsidR="00D05BBF" w:rsidRPr="00B27C51" w:rsidRDefault="00D05BBF" w:rsidP="001C232E">
            <w:pPr>
              <w:widowControl w:val="0"/>
              <w:rPr>
                <w:sz w:val="22"/>
                <w:szCs w:val="22"/>
              </w:rPr>
            </w:pPr>
            <w:r w:rsidRPr="00B27C51">
              <w:rPr>
                <w:sz w:val="22"/>
                <w:szCs w:val="22"/>
              </w:rPr>
              <w:t>The overall process of risk identification, risk analysis and risk evaluation.</w:t>
            </w:r>
          </w:p>
          <w:p w14:paraId="676EB672" w14:textId="1CDB427B" w:rsidR="002E0FE0" w:rsidRPr="00B27C51" w:rsidRDefault="002E0FE0" w:rsidP="001C232E">
            <w:pPr>
              <w:widowControl w:val="0"/>
              <w:rPr>
                <w:color w:val="000000"/>
                <w:sz w:val="22"/>
                <w:szCs w:val="22"/>
              </w:rPr>
            </w:pPr>
          </w:p>
          <w:p w14:paraId="1D5A1E7D" w14:textId="77777777" w:rsidR="00BB2AD5" w:rsidRPr="00B27C51" w:rsidRDefault="00BB2AD5" w:rsidP="001C232E">
            <w:pPr>
              <w:widowControl w:val="0"/>
              <w:rPr>
                <w:color w:val="000000"/>
                <w:sz w:val="22"/>
                <w:szCs w:val="22"/>
              </w:rPr>
            </w:pPr>
            <w:r w:rsidRPr="00B27C51">
              <w:rPr>
                <w:color w:val="000000"/>
                <w:sz w:val="22"/>
                <w:szCs w:val="22"/>
              </w:rPr>
              <w:t>Note</w:t>
            </w:r>
            <w:r w:rsidR="005A7712" w:rsidRPr="00B27C51">
              <w:rPr>
                <w:color w:val="000000"/>
                <w:sz w:val="22"/>
                <w:szCs w:val="22"/>
              </w:rPr>
              <w:t>s</w:t>
            </w:r>
            <w:r w:rsidRPr="00B27C51">
              <w:rPr>
                <w:color w:val="000000"/>
                <w:sz w:val="22"/>
                <w:szCs w:val="22"/>
              </w:rPr>
              <w:t xml:space="preserve"> from ICAO SMP/WP/3-WP/5:</w:t>
            </w:r>
          </w:p>
          <w:p w14:paraId="25506A8B" w14:textId="683BEBB9" w:rsidR="00BB2AD5" w:rsidRPr="00B27C51" w:rsidRDefault="005A7712" w:rsidP="005A7712">
            <w:pPr>
              <w:widowControl w:val="0"/>
              <w:rPr>
                <w:color w:val="000000"/>
                <w:sz w:val="22"/>
                <w:szCs w:val="22"/>
              </w:rPr>
            </w:pPr>
            <w:r w:rsidRPr="00B27C51">
              <w:rPr>
                <w:color w:val="000000"/>
                <w:sz w:val="22"/>
                <w:szCs w:val="22"/>
              </w:rPr>
              <w:t>1</w:t>
            </w:r>
            <w:r w:rsidR="00671688">
              <w:rPr>
                <w:color w:val="000000"/>
                <w:sz w:val="22"/>
                <w:szCs w:val="22"/>
              </w:rPr>
              <w:t xml:space="preserve">. </w:t>
            </w:r>
            <w:r w:rsidR="00BB2AD5" w:rsidRPr="00B27C51">
              <w:rPr>
                <w:color w:val="000000"/>
                <w:sz w:val="22"/>
                <w:szCs w:val="22"/>
              </w:rPr>
              <w:t xml:space="preserve">Risk assessment means to assess a risk in a consistent and systematic approach, or, the identification, evaluation and estimation of the level of risk. In the SMM, the term </w:t>
            </w:r>
            <w:r w:rsidR="00671688" w:rsidRPr="00CA3D9B">
              <w:rPr>
                <w:i/>
                <w:iCs/>
                <w:color w:val="000000"/>
                <w:sz w:val="22"/>
                <w:szCs w:val="22"/>
              </w:rPr>
              <w:t>Safety Risk Assessment</w:t>
            </w:r>
            <w:r w:rsidR="00BB2AD5" w:rsidRPr="00B27C51">
              <w:rPr>
                <w:color w:val="000000"/>
                <w:sz w:val="22"/>
                <w:szCs w:val="22"/>
              </w:rPr>
              <w:t xml:space="preserve"> is sometimes used interchangeably with </w:t>
            </w:r>
            <w:r w:rsidR="00671688" w:rsidRPr="00CA3D9B">
              <w:rPr>
                <w:i/>
                <w:iCs/>
                <w:color w:val="000000"/>
                <w:sz w:val="22"/>
                <w:szCs w:val="22"/>
              </w:rPr>
              <w:t>R</w:t>
            </w:r>
            <w:r w:rsidR="00BB2AD5" w:rsidRPr="00CA3D9B">
              <w:rPr>
                <w:i/>
                <w:iCs/>
                <w:color w:val="000000"/>
                <w:sz w:val="22"/>
                <w:szCs w:val="22"/>
              </w:rPr>
              <w:t xml:space="preserve">isk </w:t>
            </w:r>
            <w:r w:rsidR="00671688" w:rsidRPr="00CA3D9B">
              <w:rPr>
                <w:i/>
                <w:iCs/>
                <w:color w:val="000000"/>
                <w:sz w:val="22"/>
                <w:szCs w:val="22"/>
              </w:rPr>
              <w:t>A</w:t>
            </w:r>
            <w:r w:rsidR="00BB2AD5" w:rsidRPr="00CA3D9B">
              <w:rPr>
                <w:i/>
                <w:iCs/>
                <w:color w:val="000000"/>
                <w:sz w:val="22"/>
                <w:szCs w:val="22"/>
              </w:rPr>
              <w:t>ssessment</w:t>
            </w:r>
            <w:r w:rsidR="00671688">
              <w:rPr>
                <w:color w:val="000000"/>
                <w:sz w:val="22"/>
                <w:szCs w:val="22"/>
              </w:rPr>
              <w:t>.</w:t>
            </w:r>
          </w:p>
          <w:p w14:paraId="191414C4" w14:textId="20005C58" w:rsidR="00BB2AD5" w:rsidRPr="00B27C51" w:rsidRDefault="005A7712" w:rsidP="00CA05AC">
            <w:pPr>
              <w:widowControl w:val="0"/>
              <w:rPr>
                <w:color w:val="000000"/>
                <w:sz w:val="22"/>
                <w:szCs w:val="22"/>
              </w:rPr>
            </w:pPr>
            <w:r w:rsidRPr="00B27C51">
              <w:rPr>
                <w:color w:val="000000"/>
                <w:sz w:val="22"/>
                <w:szCs w:val="22"/>
              </w:rPr>
              <w:t>2</w:t>
            </w:r>
            <w:r w:rsidR="00671688">
              <w:rPr>
                <w:color w:val="000000"/>
                <w:sz w:val="22"/>
                <w:szCs w:val="22"/>
              </w:rPr>
              <w:t>.</w:t>
            </w:r>
            <w:r w:rsidRPr="00B27C51">
              <w:rPr>
                <w:color w:val="000000"/>
                <w:sz w:val="22"/>
                <w:szCs w:val="22"/>
              </w:rPr>
              <w:t xml:space="preserve"> </w:t>
            </w:r>
            <w:r w:rsidR="00BB2AD5" w:rsidRPr="00CA3D9B">
              <w:rPr>
                <w:i/>
                <w:iCs/>
                <w:color w:val="000000"/>
                <w:sz w:val="22"/>
                <w:szCs w:val="22"/>
              </w:rPr>
              <w:t xml:space="preserve">Safety </w:t>
            </w:r>
            <w:r w:rsidR="00671688" w:rsidRPr="00CA3D9B">
              <w:rPr>
                <w:i/>
                <w:iCs/>
                <w:color w:val="000000"/>
                <w:sz w:val="22"/>
                <w:szCs w:val="22"/>
              </w:rPr>
              <w:t>A</w:t>
            </w:r>
            <w:r w:rsidR="00BB2AD5" w:rsidRPr="00CA3D9B">
              <w:rPr>
                <w:i/>
                <w:iCs/>
                <w:color w:val="000000"/>
                <w:sz w:val="22"/>
                <w:szCs w:val="22"/>
              </w:rPr>
              <w:t>ssessment</w:t>
            </w:r>
            <w:r w:rsidR="00BB2AD5" w:rsidRPr="00B27C51">
              <w:rPr>
                <w:color w:val="000000"/>
                <w:sz w:val="22"/>
                <w:szCs w:val="22"/>
              </w:rPr>
              <w:t xml:space="preserve"> is also used in the SMM and other ICAO documents with a similar meaning and purpose. In paragraph 2.28 of Annex 11</w:t>
            </w:r>
            <w:r w:rsidR="00671688">
              <w:rPr>
                <w:color w:val="000000"/>
                <w:sz w:val="22"/>
                <w:szCs w:val="22"/>
              </w:rPr>
              <w:t>,</w:t>
            </w:r>
            <w:r w:rsidR="00BB2AD5" w:rsidRPr="00B27C51">
              <w:rPr>
                <w:color w:val="000000"/>
                <w:sz w:val="22"/>
                <w:szCs w:val="22"/>
              </w:rPr>
              <w:t xml:space="preserve"> </w:t>
            </w:r>
            <w:r w:rsidR="00BB2AD5" w:rsidRPr="00CA3D9B">
              <w:rPr>
                <w:i/>
                <w:iCs/>
                <w:color w:val="000000"/>
                <w:sz w:val="22"/>
                <w:szCs w:val="22"/>
              </w:rPr>
              <w:t>Air Traffic Services</w:t>
            </w:r>
            <w:r w:rsidR="00BB2AD5" w:rsidRPr="00B27C51">
              <w:rPr>
                <w:color w:val="000000"/>
                <w:sz w:val="22"/>
                <w:szCs w:val="22"/>
              </w:rPr>
              <w:t xml:space="preserve">, </w:t>
            </w:r>
            <w:r w:rsidR="00671688" w:rsidRPr="00CA3D9B">
              <w:rPr>
                <w:i/>
                <w:iCs/>
                <w:color w:val="000000"/>
                <w:sz w:val="22"/>
                <w:szCs w:val="22"/>
              </w:rPr>
              <w:t>S</w:t>
            </w:r>
            <w:r w:rsidR="00BB2AD5" w:rsidRPr="00CA3D9B">
              <w:rPr>
                <w:i/>
                <w:iCs/>
                <w:color w:val="000000"/>
                <w:sz w:val="22"/>
                <w:szCs w:val="22"/>
              </w:rPr>
              <w:t xml:space="preserve">afety </w:t>
            </w:r>
            <w:r w:rsidR="00671688" w:rsidRPr="00CA3D9B">
              <w:rPr>
                <w:i/>
                <w:iCs/>
                <w:color w:val="000000"/>
                <w:sz w:val="22"/>
                <w:szCs w:val="22"/>
              </w:rPr>
              <w:t>A</w:t>
            </w:r>
            <w:r w:rsidR="00BB2AD5" w:rsidRPr="00CA3D9B">
              <w:rPr>
                <w:i/>
                <w:iCs/>
                <w:color w:val="000000"/>
                <w:sz w:val="22"/>
                <w:szCs w:val="22"/>
              </w:rPr>
              <w:t>ssessment</w:t>
            </w:r>
            <w:r w:rsidR="00BB2AD5" w:rsidRPr="00B27C51">
              <w:rPr>
                <w:color w:val="000000"/>
                <w:sz w:val="22"/>
                <w:szCs w:val="22"/>
              </w:rPr>
              <w:t xml:space="preserve"> is used in the </w:t>
            </w:r>
            <w:r w:rsidR="00BB2AD5" w:rsidRPr="00B27C51">
              <w:rPr>
                <w:color w:val="000000"/>
                <w:sz w:val="22"/>
                <w:szCs w:val="22"/>
              </w:rPr>
              <w:lastRenderedPageBreak/>
              <w:t xml:space="preserve">following manner: Any significant safety-related change to the </w:t>
            </w:r>
            <w:r w:rsidR="00671688">
              <w:rPr>
                <w:color w:val="000000"/>
                <w:sz w:val="22"/>
                <w:szCs w:val="22"/>
              </w:rPr>
              <w:t>Air Traffic Service (</w:t>
            </w:r>
            <w:r w:rsidR="00BB2AD5" w:rsidRPr="00B27C51">
              <w:rPr>
                <w:color w:val="000000"/>
                <w:sz w:val="22"/>
                <w:szCs w:val="22"/>
              </w:rPr>
              <w:t>ATS</w:t>
            </w:r>
            <w:r w:rsidR="00671688">
              <w:rPr>
                <w:color w:val="000000"/>
                <w:sz w:val="22"/>
                <w:szCs w:val="22"/>
              </w:rPr>
              <w:t>)</w:t>
            </w:r>
            <w:r w:rsidR="00BB2AD5" w:rsidRPr="00B27C51">
              <w:rPr>
                <w:color w:val="000000"/>
                <w:sz w:val="22"/>
                <w:szCs w:val="22"/>
              </w:rPr>
              <w:t xml:space="preserve"> system, including the implementation of a reduced separation minimum or a new procedure, shall only be </w:t>
            </w:r>
            <w:r w:rsidR="00CA05AC" w:rsidRPr="00B27C51">
              <w:rPr>
                <w:color w:val="000000"/>
                <w:sz w:val="22"/>
                <w:szCs w:val="22"/>
              </w:rPr>
              <w:t xml:space="preserve">effective </w:t>
            </w:r>
            <w:r w:rsidR="00BB2AD5" w:rsidRPr="00B27C51">
              <w:rPr>
                <w:color w:val="000000"/>
                <w:sz w:val="22"/>
                <w:szCs w:val="22"/>
              </w:rPr>
              <w:t xml:space="preserve">after a safety assessment has demonstrated that an acceptable level of safety will be met and users have been consulted. </w:t>
            </w:r>
          </w:p>
        </w:tc>
        <w:tc>
          <w:tcPr>
            <w:tcW w:w="1710" w:type="dxa"/>
            <w:gridSpan w:val="2"/>
            <w:shd w:val="clear" w:color="auto" w:fill="auto"/>
          </w:tcPr>
          <w:p w14:paraId="326D5482" w14:textId="77777777" w:rsidR="002E0FE0" w:rsidRPr="00CA3D9B" w:rsidRDefault="002E0FE0" w:rsidP="001C232E">
            <w:pPr>
              <w:widowControl w:val="0"/>
              <w:jc w:val="center"/>
              <w:rPr>
                <w:sz w:val="22"/>
                <w:szCs w:val="22"/>
              </w:rPr>
            </w:pPr>
            <w:r w:rsidRPr="00B27C51">
              <w:rPr>
                <w:sz w:val="22"/>
                <w:szCs w:val="22"/>
              </w:rPr>
              <w:lastRenderedPageBreak/>
              <w:t>SM ICG</w:t>
            </w:r>
          </w:p>
        </w:tc>
        <w:tc>
          <w:tcPr>
            <w:tcW w:w="2120" w:type="dxa"/>
            <w:gridSpan w:val="2"/>
            <w:tcBorders>
              <w:right w:val="single" w:sz="12" w:space="0" w:color="auto"/>
            </w:tcBorders>
            <w:shd w:val="clear" w:color="auto" w:fill="auto"/>
          </w:tcPr>
          <w:p w14:paraId="274FC6A3" w14:textId="77777777" w:rsidR="002E0FE0" w:rsidRPr="00CA3D9B" w:rsidRDefault="002E0FE0" w:rsidP="001C232E">
            <w:pPr>
              <w:widowControl w:val="0"/>
              <w:rPr>
                <w:sz w:val="22"/>
                <w:szCs w:val="22"/>
              </w:rPr>
            </w:pPr>
            <w:r w:rsidRPr="00B27C51">
              <w:rPr>
                <w:sz w:val="22"/>
                <w:szCs w:val="22"/>
              </w:rPr>
              <w:t xml:space="preserve">Adapted from </w:t>
            </w:r>
            <w:hyperlink r:id="rId30" w:history="1">
              <w:r w:rsidRPr="00B27C51">
                <w:rPr>
                  <w:color w:val="0000FF"/>
                  <w:sz w:val="22"/>
                  <w:szCs w:val="22"/>
                  <w:u w:val="single"/>
                </w:rPr>
                <w:t>http://www.businessdictionary.com/definition/risk-assessment.html</w:t>
              </w:r>
            </w:hyperlink>
          </w:p>
        </w:tc>
      </w:tr>
      <w:tr w:rsidR="008136A3" w:rsidRPr="00B27C51" w14:paraId="64782762" w14:textId="77777777" w:rsidTr="00757D74">
        <w:trPr>
          <w:trHeight w:val="293"/>
        </w:trPr>
        <w:tc>
          <w:tcPr>
            <w:tcW w:w="710" w:type="dxa"/>
            <w:tcBorders>
              <w:left w:val="single" w:sz="12" w:space="0" w:color="auto"/>
            </w:tcBorders>
            <w:shd w:val="clear" w:color="auto" w:fill="auto"/>
            <w:noWrap/>
          </w:tcPr>
          <w:p w14:paraId="77CCC71E" w14:textId="77777777" w:rsidR="008136A3" w:rsidRPr="00B27C51" w:rsidRDefault="004440F7" w:rsidP="001C232E">
            <w:pPr>
              <w:widowControl w:val="0"/>
              <w:rPr>
                <w:sz w:val="22"/>
                <w:szCs w:val="22"/>
              </w:rPr>
            </w:pPr>
            <w:r w:rsidRPr="00B27C51">
              <w:rPr>
                <w:sz w:val="22"/>
                <w:szCs w:val="22"/>
              </w:rPr>
              <w:t>8</w:t>
            </w:r>
            <w:r w:rsidR="001A184D" w:rsidRPr="00B27C51">
              <w:rPr>
                <w:sz w:val="22"/>
                <w:szCs w:val="22"/>
              </w:rPr>
              <w:t>0</w:t>
            </w:r>
          </w:p>
        </w:tc>
        <w:tc>
          <w:tcPr>
            <w:tcW w:w="1735" w:type="dxa"/>
            <w:gridSpan w:val="2"/>
            <w:shd w:val="clear" w:color="auto" w:fill="auto"/>
          </w:tcPr>
          <w:p w14:paraId="05FFAF0E" w14:textId="77777777" w:rsidR="008136A3" w:rsidRPr="00B27C51" w:rsidRDefault="008136A3" w:rsidP="001C232E">
            <w:pPr>
              <w:widowControl w:val="0"/>
              <w:rPr>
                <w:sz w:val="22"/>
                <w:szCs w:val="22"/>
              </w:rPr>
            </w:pPr>
            <w:r w:rsidRPr="00B27C51">
              <w:rPr>
                <w:sz w:val="22"/>
                <w:szCs w:val="22"/>
              </w:rPr>
              <w:t>Risk</w:t>
            </w:r>
            <w:r w:rsidR="00445555" w:rsidRPr="00B27C51">
              <w:rPr>
                <w:sz w:val="22"/>
                <w:szCs w:val="22"/>
              </w:rPr>
              <w:t>-B</w:t>
            </w:r>
            <w:r w:rsidRPr="00B27C51">
              <w:rPr>
                <w:sz w:val="22"/>
                <w:szCs w:val="22"/>
              </w:rPr>
              <w:t>ased Oversight</w:t>
            </w:r>
            <w:r w:rsidR="00445555" w:rsidRPr="00B27C51">
              <w:rPr>
                <w:sz w:val="22"/>
                <w:szCs w:val="22"/>
              </w:rPr>
              <w:t xml:space="preserve"> (RBO)</w:t>
            </w:r>
          </w:p>
        </w:tc>
        <w:tc>
          <w:tcPr>
            <w:tcW w:w="4675" w:type="dxa"/>
            <w:gridSpan w:val="2"/>
            <w:shd w:val="clear" w:color="auto" w:fill="auto"/>
          </w:tcPr>
          <w:p w14:paraId="3CEB67F4" w14:textId="227A14FD" w:rsidR="006169CC" w:rsidRPr="00B27C51" w:rsidRDefault="006169CC" w:rsidP="006169CC">
            <w:pPr>
              <w:autoSpaceDE w:val="0"/>
              <w:autoSpaceDN w:val="0"/>
              <w:adjustRightInd w:val="0"/>
              <w:rPr>
                <w:sz w:val="22"/>
                <w:szCs w:val="22"/>
              </w:rPr>
            </w:pPr>
            <w:r w:rsidRPr="00B27C51">
              <w:rPr>
                <w:sz w:val="22"/>
                <w:szCs w:val="22"/>
              </w:rPr>
              <w:t>Risk-</w:t>
            </w:r>
            <w:r w:rsidR="00671688">
              <w:rPr>
                <w:sz w:val="22"/>
                <w:szCs w:val="22"/>
              </w:rPr>
              <w:t>B</w:t>
            </w:r>
            <w:r w:rsidRPr="00B27C51">
              <w:rPr>
                <w:sz w:val="22"/>
                <w:szCs w:val="22"/>
              </w:rPr>
              <w:t xml:space="preserve">ased </w:t>
            </w:r>
            <w:r w:rsidR="00AC74AB" w:rsidRPr="00B27C51">
              <w:rPr>
                <w:sz w:val="22"/>
                <w:szCs w:val="22"/>
              </w:rPr>
              <w:t>Oversight</w:t>
            </w:r>
            <w:r w:rsidRPr="00B27C51">
              <w:rPr>
                <w:sz w:val="22"/>
                <w:szCs w:val="22"/>
              </w:rPr>
              <w:t xml:space="preserve"> is an approach where </w:t>
            </w:r>
            <w:r w:rsidR="00AC74AB" w:rsidRPr="00B27C51">
              <w:rPr>
                <w:sz w:val="22"/>
                <w:szCs w:val="22"/>
              </w:rPr>
              <w:t>surveillance</w:t>
            </w:r>
            <w:r w:rsidRPr="00B27C51">
              <w:rPr>
                <w:sz w:val="22"/>
                <w:szCs w:val="22"/>
              </w:rPr>
              <w:t xml:space="preserve"> activities are </w:t>
            </w:r>
            <w:r w:rsidR="00671688" w:rsidRPr="00B27C51">
              <w:rPr>
                <w:sz w:val="22"/>
                <w:szCs w:val="22"/>
              </w:rPr>
              <w:t>prioritized</w:t>
            </w:r>
            <w:r w:rsidRPr="00B27C51">
              <w:rPr>
                <w:sz w:val="22"/>
                <w:szCs w:val="22"/>
              </w:rPr>
              <w:t xml:space="preserve"> based on the risk profile of the </w:t>
            </w:r>
            <w:r w:rsidR="00671688" w:rsidRPr="00B27C51">
              <w:rPr>
                <w:sz w:val="22"/>
                <w:szCs w:val="22"/>
              </w:rPr>
              <w:t>organization</w:t>
            </w:r>
            <w:r w:rsidRPr="00B27C51">
              <w:rPr>
                <w:sz w:val="22"/>
                <w:szCs w:val="22"/>
              </w:rPr>
              <w:t>.</w:t>
            </w:r>
          </w:p>
          <w:p w14:paraId="2DFFDA80" w14:textId="77777777" w:rsidR="006169CC" w:rsidRPr="00B27C51" w:rsidRDefault="006169CC" w:rsidP="006169CC">
            <w:pPr>
              <w:autoSpaceDE w:val="0"/>
              <w:autoSpaceDN w:val="0"/>
              <w:adjustRightInd w:val="0"/>
              <w:rPr>
                <w:sz w:val="22"/>
                <w:szCs w:val="22"/>
              </w:rPr>
            </w:pPr>
          </w:p>
          <w:p w14:paraId="4B6E38B1" w14:textId="781FA861" w:rsidR="00AC62DC" w:rsidRPr="00B27C51" w:rsidRDefault="00AC62DC" w:rsidP="00AC62DC">
            <w:pPr>
              <w:widowControl w:val="0"/>
              <w:rPr>
                <w:i/>
                <w:sz w:val="22"/>
                <w:szCs w:val="22"/>
              </w:rPr>
            </w:pPr>
            <w:r w:rsidRPr="00B27C51">
              <w:rPr>
                <w:i/>
                <w:sz w:val="22"/>
                <w:szCs w:val="22"/>
              </w:rPr>
              <w:t xml:space="preserve">Note: ICAO Doc.9859, </w:t>
            </w:r>
            <w:r w:rsidR="00547876">
              <w:rPr>
                <w:i/>
                <w:sz w:val="22"/>
                <w:szCs w:val="22"/>
              </w:rPr>
              <w:t>S</w:t>
            </w:r>
            <w:r w:rsidRPr="00B27C51">
              <w:rPr>
                <w:i/>
                <w:sz w:val="22"/>
                <w:szCs w:val="22"/>
              </w:rPr>
              <w:t>ection 8.5.3.2 proposes some exp</w:t>
            </w:r>
            <w:r w:rsidR="001A184D" w:rsidRPr="00B27C51">
              <w:rPr>
                <w:i/>
                <w:sz w:val="22"/>
                <w:szCs w:val="22"/>
              </w:rPr>
              <w:t xml:space="preserve">lanations about what </w:t>
            </w:r>
            <w:r w:rsidR="00547876">
              <w:rPr>
                <w:i/>
                <w:sz w:val="22"/>
                <w:szCs w:val="22"/>
              </w:rPr>
              <w:t>ICAO</w:t>
            </w:r>
            <w:r w:rsidR="00547876" w:rsidRPr="00B27C51">
              <w:rPr>
                <w:i/>
                <w:sz w:val="22"/>
                <w:szCs w:val="22"/>
              </w:rPr>
              <w:t xml:space="preserve"> </w:t>
            </w:r>
            <w:r w:rsidR="001A184D" w:rsidRPr="00B27C51">
              <w:rPr>
                <w:i/>
                <w:sz w:val="22"/>
                <w:szCs w:val="22"/>
              </w:rPr>
              <w:t>call</w:t>
            </w:r>
            <w:r w:rsidR="00547876">
              <w:rPr>
                <w:i/>
                <w:sz w:val="22"/>
                <w:szCs w:val="22"/>
              </w:rPr>
              <w:t>s</w:t>
            </w:r>
            <w:r w:rsidRPr="00B27C51">
              <w:rPr>
                <w:i/>
                <w:sz w:val="22"/>
                <w:szCs w:val="22"/>
              </w:rPr>
              <w:t xml:space="preserve"> Safety </w:t>
            </w:r>
            <w:r w:rsidR="00547876">
              <w:rPr>
                <w:i/>
                <w:sz w:val="22"/>
                <w:szCs w:val="22"/>
              </w:rPr>
              <w:t>R</w:t>
            </w:r>
            <w:r w:rsidRPr="00B27C51">
              <w:rPr>
                <w:i/>
                <w:sz w:val="22"/>
                <w:szCs w:val="22"/>
              </w:rPr>
              <w:t>isk-</w:t>
            </w:r>
            <w:r w:rsidR="00547876">
              <w:rPr>
                <w:i/>
                <w:sz w:val="22"/>
                <w:szCs w:val="22"/>
              </w:rPr>
              <w:t>B</w:t>
            </w:r>
            <w:r w:rsidRPr="00B27C51">
              <w:rPr>
                <w:i/>
                <w:sz w:val="22"/>
                <w:szCs w:val="22"/>
              </w:rPr>
              <w:t xml:space="preserve">ased </w:t>
            </w:r>
            <w:r w:rsidR="00547876">
              <w:rPr>
                <w:i/>
                <w:sz w:val="22"/>
                <w:szCs w:val="22"/>
              </w:rPr>
              <w:t>S</w:t>
            </w:r>
            <w:r w:rsidRPr="00B27C51">
              <w:rPr>
                <w:i/>
                <w:sz w:val="22"/>
                <w:szCs w:val="22"/>
              </w:rPr>
              <w:t>urveillance (SRBS).</w:t>
            </w:r>
          </w:p>
          <w:p w14:paraId="5E81B01F" w14:textId="77777777" w:rsidR="006169CC" w:rsidRPr="00CA3D9B" w:rsidRDefault="006169CC" w:rsidP="00757D74">
            <w:pPr>
              <w:autoSpaceDE w:val="0"/>
              <w:autoSpaceDN w:val="0"/>
              <w:adjustRightInd w:val="0"/>
              <w:rPr>
                <w:color w:val="000000"/>
                <w:sz w:val="22"/>
                <w:szCs w:val="22"/>
              </w:rPr>
            </w:pPr>
          </w:p>
        </w:tc>
        <w:tc>
          <w:tcPr>
            <w:tcW w:w="1710" w:type="dxa"/>
            <w:gridSpan w:val="2"/>
            <w:shd w:val="clear" w:color="auto" w:fill="auto"/>
          </w:tcPr>
          <w:p w14:paraId="304E7C97" w14:textId="718B76EA" w:rsidR="006169CC" w:rsidRPr="00B27C51" w:rsidRDefault="00233CF9">
            <w:pPr>
              <w:widowControl w:val="0"/>
              <w:jc w:val="center"/>
              <w:rPr>
                <w:strike/>
                <w:color w:val="000000"/>
                <w:sz w:val="22"/>
                <w:szCs w:val="22"/>
              </w:rPr>
            </w:pPr>
            <w:r w:rsidRPr="00CA3D9B">
              <w:rPr>
                <w:color w:val="000000"/>
                <w:sz w:val="22"/>
                <w:szCs w:val="22"/>
              </w:rPr>
              <w:t>SM ICG</w:t>
            </w:r>
            <w:r w:rsidR="00CE4121" w:rsidRPr="00CA3D9B">
              <w:rPr>
                <w:color w:val="000000"/>
                <w:sz w:val="22"/>
                <w:szCs w:val="22"/>
              </w:rPr>
              <w:t xml:space="preserve"> </w:t>
            </w:r>
          </w:p>
        </w:tc>
        <w:tc>
          <w:tcPr>
            <w:tcW w:w="2120" w:type="dxa"/>
            <w:gridSpan w:val="2"/>
            <w:tcBorders>
              <w:right w:val="single" w:sz="12" w:space="0" w:color="auto"/>
            </w:tcBorders>
            <w:shd w:val="clear" w:color="auto" w:fill="auto"/>
          </w:tcPr>
          <w:p w14:paraId="02ADE6B4" w14:textId="0EF939C1" w:rsidR="008136A3" w:rsidRPr="00CA3D9B" w:rsidRDefault="00246EC8" w:rsidP="00547876">
            <w:pPr>
              <w:widowControl w:val="0"/>
              <w:rPr>
                <w:color w:val="000000"/>
                <w:sz w:val="22"/>
                <w:szCs w:val="22"/>
              </w:rPr>
            </w:pPr>
            <w:r w:rsidRPr="00B27C51">
              <w:rPr>
                <w:color w:val="000000"/>
                <w:sz w:val="22"/>
                <w:szCs w:val="22"/>
              </w:rPr>
              <w:t xml:space="preserve">See </w:t>
            </w:r>
            <w:r w:rsidR="00233CF9" w:rsidRPr="00B27C51">
              <w:rPr>
                <w:color w:val="000000"/>
                <w:sz w:val="22"/>
                <w:szCs w:val="22"/>
              </w:rPr>
              <w:t>SM ICG</w:t>
            </w:r>
            <w:r w:rsidRPr="00B27C51">
              <w:rPr>
                <w:color w:val="000000"/>
                <w:sz w:val="22"/>
                <w:szCs w:val="22"/>
              </w:rPr>
              <w:t xml:space="preserve"> document</w:t>
            </w:r>
            <w:r w:rsidR="00A66010" w:rsidRPr="00B27C51">
              <w:rPr>
                <w:color w:val="000000"/>
                <w:sz w:val="22"/>
                <w:szCs w:val="22"/>
              </w:rPr>
              <w:t>s</w:t>
            </w:r>
            <w:r w:rsidRPr="00B27C51">
              <w:rPr>
                <w:color w:val="000000"/>
                <w:sz w:val="22"/>
                <w:szCs w:val="22"/>
              </w:rPr>
              <w:t xml:space="preserve"> </w:t>
            </w:r>
            <w:hyperlink r:id="rId31" w:history="1">
              <w:r w:rsidR="00671688" w:rsidRPr="00671688">
                <w:rPr>
                  <w:rStyle w:val="Hyperlink"/>
                  <w:sz w:val="22"/>
                  <w:szCs w:val="22"/>
                </w:rPr>
                <w:t>Risk-Based and Performance-Based Oversight Guidance</w:t>
              </w:r>
            </w:hyperlink>
            <w:r w:rsidR="00671688">
              <w:rPr>
                <w:color w:val="000000"/>
                <w:sz w:val="22"/>
                <w:szCs w:val="22"/>
              </w:rPr>
              <w:t xml:space="preserve"> </w:t>
            </w:r>
            <w:r w:rsidR="00A66010" w:rsidRPr="00B27C51">
              <w:rPr>
                <w:color w:val="000000"/>
                <w:sz w:val="22"/>
                <w:szCs w:val="22"/>
              </w:rPr>
              <w:t xml:space="preserve">and </w:t>
            </w:r>
            <w:hyperlink r:id="rId32" w:history="1">
              <w:r w:rsidR="00547876" w:rsidRPr="00547876">
                <w:rPr>
                  <w:rStyle w:val="Hyperlink"/>
                  <w:sz w:val="22"/>
                  <w:szCs w:val="22"/>
                </w:rPr>
                <w:t>Safety Oversight Following Implementation of SMS</w:t>
              </w:r>
            </w:hyperlink>
            <w:r w:rsidR="00547876">
              <w:rPr>
                <w:color w:val="000000"/>
                <w:sz w:val="22"/>
                <w:szCs w:val="22"/>
              </w:rPr>
              <w:t>.</w:t>
            </w:r>
          </w:p>
        </w:tc>
      </w:tr>
      <w:tr w:rsidR="002E0FE0" w:rsidRPr="00B27C51" w14:paraId="440A2606" w14:textId="77777777" w:rsidTr="00757D74">
        <w:trPr>
          <w:trHeight w:val="293"/>
        </w:trPr>
        <w:tc>
          <w:tcPr>
            <w:tcW w:w="710" w:type="dxa"/>
            <w:tcBorders>
              <w:left w:val="single" w:sz="12" w:space="0" w:color="auto"/>
            </w:tcBorders>
            <w:shd w:val="clear" w:color="auto" w:fill="auto"/>
            <w:noWrap/>
          </w:tcPr>
          <w:p w14:paraId="708BC9F2" w14:textId="77777777" w:rsidR="002E0FE0" w:rsidRPr="00CA3D9B" w:rsidRDefault="004440F7" w:rsidP="001C232E">
            <w:pPr>
              <w:widowControl w:val="0"/>
              <w:rPr>
                <w:sz w:val="22"/>
                <w:szCs w:val="22"/>
              </w:rPr>
            </w:pPr>
            <w:r w:rsidRPr="00CA3D9B">
              <w:rPr>
                <w:sz w:val="22"/>
                <w:szCs w:val="22"/>
              </w:rPr>
              <w:t>8</w:t>
            </w:r>
            <w:r w:rsidR="001A184D" w:rsidRPr="00CA3D9B">
              <w:rPr>
                <w:sz w:val="22"/>
                <w:szCs w:val="22"/>
              </w:rPr>
              <w:t>1</w:t>
            </w:r>
          </w:p>
        </w:tc>
        <w:tc>
          <w:tcPr>
            <w:tcW w:w="1735" w:type="dxa"/>
            <w:gridSpan w:val="2"/>
            <w:shd w:val="clear" w:color="auto" w:fill="auto"/>
          </w:tcPr>
          <w:p w14:paraId="3DCF369C" w14:textId="77777777" w:rsidR="002E0FE0" w:rsidRPr="00CA3D9B" w:rsidRDefault="006A02B6" w:rsidP="001C232E">
            <w:pPr>
              <w:widowControl w:val="0"/>
              <w:rPr>
                <w:sz w:val="22"/>
                <w:szCs w:val="22"/>
              </w:rPr>
            </w:pPr>
            <w:r w:rsidRPr="00B27C51">
              <w:rPr>
                <w:sz w:val="22"/>
                <w:szCs w:val="22"/>
              </w:rPr>
              <w:t xml:space="preserve">(Safety) </w:t>
            </w:r>
            <w:r w:rsidR="002E0FE0" w:rsidRPr="00B27C51">
              <w:rPr>
                <w:sz w:val="22"/>
                <w:szCs w:val="22"/>
              </w:rPr>
              <w:t>Risk Control</w:t>
            </w:r>
          </w:p>
        </w:tc>
        <w:tc>
          <w:tcPr>
            <w:tcW w:w="4675" w:type="dxa"/>
            <w:gridSpan w:val="2"/>
            <w:shd w:val="clear" w:color="auto" w:fill="auto"/>
          </w:tcPr>
          <w:p w14:paraId="516ED583" w14:textId="6FC9E913" w:rsidR="006A02B6" w:rsidRPr="00CA3D9B" w:rsidRDefault="00106BEA" w:rsidP="006A02B6">
            <w:pPr>
              <w:autoSpaceDE w:val="0"/>
              <w:autoSpaceDN w:val="0"/>
              <w:adjustRightInd w:val="0"/>
              <w:rPr>
                <w:color w:val="000000"/>
                <w:sz w:val="22"/>
                <w:szCs w:val="22"/>
              </w:rPr>
            </w:pPr>
            <w:r>
              <w:rPr>
                <w:color w:val="000000"/>
                <w:sz w:val="22"/>
                <w:szCs w:val="22"/>
              </w:rPr>
              <w:t>An activity</w:t>
            </w:r>
            <w:r w:rsidR="006A02B6" w:rsidRPr="00CA3D9B">
              <w:rPr>
                <w:color w:val="000000"/>
                <w:sz w:val="22"/>
                <w:szCs w:val="22"/>
              </w:rPr>
              <w:t xml:space="preserve"> that ensure</w:t>
            </w:r>
            <w:r>
              <w:rPr>
                <w:color w:val="000000"/>
                <w:sz w:val="22"/>
                <w:szCs w:val="22"/>
              </w:rPr>
              <w:t>s</w:t>
            </w:r>
            <w:r w:rsidR="006A02B6" w:rsidRPr="00CA3D9B">
              <w:rPr>
                <w:color w:val="000000"/>
                <w:sz w:val="22"/>
                <w:szCs w:val="22"/>
              </w:rPr>
              <w:t xml:space="preserve"> safety policies, procedures, and processes minimize the risk of an aviation accident or incident.</w:t>
            </w:r>
          </w:p>
          <w:p w14:paraId="7971B719" w14:textId="2FFF7710" w:rsidR="002E0FE0" w:rsidRPr="00CA3D9B" w:rsidRDefault="006A02B6" w:rsidP="00CA3D9B">
            <w:pPr>
              <w:autoSpaceDE w:val="0"/>
              <w:autoSpaceDN w:val="0"/>
              <w:adjustRightInd w:val="0"/>
              <w:rPr>
                <w:color w:val="000000"/>
                <w:sz w:val="22"/>
                <w:szCs w:val="22"/>
              </w:rPr>
            </w:pPr>
            <w:r w:rsidRPr="00CA3D9B">
              <w:rPr>
                <w:color w:val="000000"/>
                <w:sz w:val="22"/>
                <w:szCs w:val="22"/>
              </w:rPr>
              <w:t xml:space="preserve">Risk control is sometimes used interchangeably with safety risk control in the SMM and in Annex 19. </w:t>
            </w:r>
          </w:p>
        </w:tc>
        <w:tc>
          <w:tcPr>
            <w:tcW w:w="1710" w:type="dxa"/>
            <w:gridSpan w:val="2"/>
            <w:shd w:val="clear" w:color="auto" w:fill="auto"/>
          </w:tcPr>
          <w:p w14:paraId="1A8A460D" w14:textId="44D57D39" w:rsidR="002E0FE0" w:rsidRPr="00CA3D9B" w:rsidRDefault="00233CF9" w:rsidP="001C232E">
            <w:pPr>
              <w:widowControl w:val="0"/>
              <w:jc w:val="center"/>
              <w:rPr>
                <w:color w:val="000000"/>
                <w:sz w:val="22"/>
                <w:szCs w:val="22"/>
              </w:rPr>
            </w:pPr>
            <w:r w:rsidRPr="00B27C51">
              <w:rPr>
                <w:color w:val="000000"/>
                <w:sz w:val="22"/>
                <w:szCs w:val="22"/>
              </w:rPr>
              <w:t>SM ICG</w:t>
            </w:r>
            <w:r w:rsidR="006A02B6" w:rsidRPr="00B27C51">
              <w:rPr>
                <w:color w:val="000000"/>
                <w:sz w:val="22"/>
                <w:szCs w:val="22"/>
              </w:rPr>
              <w:t xml:space="preserve"> &amp; ICAO SMP/WP/3-WP/5</w:t>
            </w:r>
          </w:p>
        </w:tc>
        <w:tc>
          <w:tcPr>
            <w:tcW w:w="2120" w:type="dxa"/>
            <w:gridSpan w:val="2"/>
            <w:tcBorders>
              <w:right w:val="single" w:sz="12" w:space="0" w:color="auto"/>
            </w:tcBorders>
            <w:shd w:val="clear" w:color="auto" w:fill="auto"/>
          </w:tcPr>
          <w:p w14:paraId="45AE1FE3" w14:textId="6DA31C00" w:rsidR="002E0FE0" w:rsidRPr="00CA3D9B" w:rsidRDefault="006A02B6" w:rsidP="001C232E">
            <w:pPr>
              <w:widowControl w:val="0"/>
              <w:rPr>
                <w:sz w:val="22"/>
                <w:szCs w:val="22"/>
              </w:rPr>
            </w:pPr>
            <w:r w:rsidRPr="00CA3D9B">
              <w:rPr>
                <w:color w:val="000000"/>
                <w:sz w:val="22"/>
                <w:szCs w:val="22"/>
              </w:rPr>
              <w:t xml:space="preserve">Though risk control and safety risk control are used with a similar meaning to </w:t>
            </w:r>
            <w:r w:rsidR="00106BEA" w:rsidRPr="00CA3D9B">
              <w:rPr>
                <w:i/>
                <w:iCs/>
                <w:color w:val="000000"/>
                <w:sz w:val="22"/>
                <w:szCs w:val="22"/>
              </w:rPr>
              <w:t>Risk Mitigation</w:t>
            </w:r>
            <w:r w:rsidRPr="00CA3D9B">
              <w:rPr>
                <w:color w:val="000000"/>
                <w:sz w:val="22"/>
                <w:szCs w:val="22"/>
              </w:rPr>
              <w:t xml:space="preserve"> in both </w:t>
            </w:r>
            <w:r w:rsidR="00106BEA">
              <w:rPr>
                <w:color w:val="000000"/>
                <w:sz w:val="22"/>
                <w:szCs w:val="22"/>
              </w:rPr>
              <w:t>S</w:t>
            </w:r>
            <w:r w:rsidRPr="00CA3D9B">
              <w:rPr>
                <w:color w:val="000000"/>
                <w:sz w:val="22"/>
                <w:szCs w:val="22"/>
              </w:rPr>
              <w:t xml:space="preserve">ection 2.2 and </w:t>
            </w:r>
            <w:r w:rsidR="00106BEA">
              <w:rPr>
                <w:color w:val="000000"/>
                <w:sz w:val="22"/>
                <w:szCs w:val="22"/>
              </w:rPr>
              <w:t>S</w:t>
            </w:r>
            <w:r w:rsidRPr="00CA3D9B">
              <w:rPr>
                <w:color w:val="000000"/>
                <w:sz w:val="22"/>
                <w:szCs w:val="22"/>
              </w:rPr>
              <w:t xml:space="preserve">ection 3 of </w:t>
            </w:r>
            <w:r w:rsidR="00106BEA">
              <w:rPr>
                <w:color w:val="000000"/>
                <w:sz w:val="22"/>
                <w:szCs w:val="22"/>
              </w:rPr>
              <w:t xml:space="preserve">Annex 19, </w:t>
            </w:r>
            <w:r w:rsidRPr="00CA3D9B">
              <w:rPr>
                <w:color w:val="000000"/>
                <w:sz w:val="22"/>
                <w:szCs w:val="22"/>
              </w:rPr>
              <w:t>Appendix 2, there are no definitions for these terms in any ICAO document.</w:t>
            </w:r>
          </w:p>
        </w:tc>
      </w:tr>
      <w:tr w:rsidR="002E0FE0" w:rsidRPr="00B27C51" w14:paraId="73241733" w14:textId="77777777" w:rsidTr="00757D74">
        <w:trPr>
          <w:trHeight w:val="293"/>
        </w:trPr>
        <w:tc>
          <w:tcPr>
            <w:tcW w:w="710" w:type="dxa"/>
            <w:tcBorders>
              <w:left w:val="single" w:sz="12" w:space="0" w:color="auto"/>
            </w:tcBorders>
            <w:shd w:val="clear" w:color="auto" w:fill="auto"/>
            <w:noWrap/>
          </w:tcPr>
          <w:p w14:paraId="546196DC" w14:textId="77777777" w:rsidR="002E0FE0" w:rsidRPr="00CA3D9B" w:rsidRDefault="004440F7" w:rsidP="001C232E">
            <w:pPr>
              <w:widowControl w:val="0"/>
              <w:rPr>
                <w:sz w:val="22"/>
                <w:szCs w:val="22"/>
              </w:rPr>
            </w:pPr>
            <w:r w:rsidRPr="00CA3D9B">
              <w:rPr>
                <w:sz w:val="22"/>
                <w:szCs w:val="22"/>
              </w:rPr>
              <w:t>8</w:t>
            </w:r>
            <w:r w:rsidR="001A184D" w:rsidRPr="00CA3D9B">
              <w:rPr>
                <w:sz w:val="22"/>
                <w:szCs w:val="22"/>
              </w:rPr>
              <w:t>2</w:t>
            </w:r>
          </w:p>
        </w:tc>
        <w:tc>
          <w:tcPr>
            <w:tcW w:w="1735" w:type="dxa"/>
            <w:gridSpan w:val="2"/>
            <w:shd w:val="clear" w:color="auto" w:fill="auto"/>
          </w:tcPr>
          <w:p w14:paraId="3EE5583A" w14:textId="77777777" w:rsidR="002E0FE0" w:rsidRPr="00CA3D9B" w:rsidRDefault="00B56C1C" w:rsidP="001C232E">
            <w:pPr>
              <w:widowControl w:val="0"/>
              <w:rPr>
                <w:sz w:val="22"/>
                <w:szCs w:val="22"/>
              </w:rPr>
            </w:pPr>
            <w:r w:rsidRPr="00B27C51">
              <w:rPr>
                <w:sz w:val="22"/>
                <w:szCs w:val="22"/>
              </w:rPr>
              <w:t>(</w:t>
            </w:r>
            <w:r w:rsidR="00DD4322" w:rsidRPr="00B27C51">
              <w:rPr>
                <w:sz w:val="22"/>
                <w:szCs w:val="22"/>
              </w:rPr>
              <w:t>S</w:t>
            </w:r>
            <w:r w:rsidR="00BB2AD5" w:rsidRPr="00B27C51">
              <w:rPr>
                <w:sz w:val="22"/>
                <w:szCs w:val="22"/>
              </w:rPr>
              <w:t>afety</w:t>
            </w:r>
            <w:r w:rsidRPr="00B27C51">
              <w:rPr>
                <w:sz w:val="22"/>
                <w:szCs w:val="22"/>
              </w:rPr>
              <w:t>)</w:t>
            </w:r>
            <w:r w:rsidR="00DD4322" w:rsidRPr="00B27C51">
              <w:rPr>
                <w:sz w:val="22"/>
                <w:szCs w:val="22"/>
              </w:rPr>
              <w:t xml:space="preserve"> </w:t>
            </w:r>
            <w:r w:rsidR="002E0FE0" w:rsidRPr="00B27C51">
              <w:rPr>
                <w:sz w:val="22"/>
                <w:szCs w:val="22"/>
              </w:rPr>
              <w:t xml:space="preserve">Risk Management </w:t>
            </w:r>
            <w:r w:rsidR="00DD4322" w:rsidRPr="00B27C51">
              <w:rPr>
                <w:sz w:val="22"/>
                <w:szCs w:val="22"/>
              </w:rPr>
              <w:t>(SRM)</w:t>
            </w:r>
          </w:p>
        </w:tc>
        <w:tc>
          <w:tcPr>
            <w:tcW w:w="4675" w:type="dxa"/>
            <w:gridSpan w:val="2"/>
            <w:shd w:val="clear" w:color="auto" w:fill="auto"/>
          </w:tcPr>
          <w:p w14:paraId="7F768EE5" w14:textId="77777777" w:rsidR="002E0FE0" w:rsidRPr="00B27C51" w:rsidRDefault="002E0FE0" w:rsidP="00DD4322">
            <w:pPr>
              <w:widowControl w:val="0"/>
              <w:rPr>
                <w:color w:val="000000"/>
                <w:sz w:val="22"/>
                <w:szCs w:val="22"/>
              </w:rPr>
            </w:pPr>
            <w:r w:rsidRPr="00B27C51">
              <w:rPr>
                <w:color w:val="000000"/>
                <w:sz w:val="22"/>
                <w:szCs w:val="22"/>
              </w:rPr>
              <w:t xml:space="preserve">An organizational function that assesses the organization’s system design and verifies that the system adequately controls </w:t>
            </w:r>
            <w:r w:rsidR="00DD4322" w:rsidRPr="00B27C51">
              <w:rPr>
                <w:color w:val="000000"/>
                <w:sz w:val="22"/>
                <w:szCs w:val="22"/>
              </w:rPr>
              <w:t xml:space="preserve">safety </w:t>
            </w:r>
            <w:r w:rsidRPr="00B27C51">
              <w:rPr>
                <w:color w:val="000000"/>
                <w:sz w:val="22"/>
                <w:szCs w:val="22"/>
              </w:rPr>
              <w:t>risk</w:t>
            </w:r>
            <w:r w:rsidR="000D259F" w:rsidRPr="00B27C51">
              <w:rPr>
                <w:color w:val="000000"/>
                <w:sz w:val="22"/>
                <w:szCs w:val="22"/>
              </w:rPr>
              <w:t>s</w:t>
            </w:r>
            <w:r w:rsidRPr="00B27C51">
              <w:rPr>
                <w:color w:val="000000"/>
                <w:sz w:val="22"/>
                <w:szCs w:val="22"/>
              </w:rPr>
              <w:t xml:space="preserve">.  A formal </w:t>
            </w:r>
            <w:r w:rsidR="00DD4322" w:rsidRPr="00B27C51">
              <w:rPr>
                <w:color w:val="000000"/>
                <w:sz w:val="22"/>
                <w:szCs w:val="22"/>
              </w:rPr>
              <w:t>SRM</w:t>
            </w:r>
            <w:r w:rsidRPr="00B27C51">
              <w:rPr>
                <w:color w:val="000000"/>
                <w:sz w:val="22"/>
                <w:szCs w:val="22"/>
              </w:rPr>
              <w:t xml:space="preserve"> process describes a system, assesses hazards, analyzes those hazards to evaluate the risk</w:t>
            </w:r>
            <w:r w:rsidR="000D259F" w:rsidRPr="00B27C51">
              <w:rPr>
                <w:color w:val="000000"/>
                <w:sz w:val="22"/>
                <w:szCs w:val="22"/>
              </w:rPr>
              <w:t>s</w:t>
            </w:r>
            <w:r w:rsidRPr="00B27C51">
              <w:rPr>
                <w:color w:val="000000"/>
                <w:sz w:val="22"/>
                <w:szCs w:val="22"/>
              </w:rPr>
              <w:t>, and establishes controls to manage those risks.</w:t>
            </w:r>
          </w:p>
          <w:p w14:paraId="0254E1A1" w14:textId="77777777" w:rsidR="007C320D" w:rsidRPr="00B27C51" w:rsidRDefault="007C320D" w:rsidP="00DD4322">
            <w:pPr>
              <w:widowControl w:val="0"/>
              <w:rPr>
                <w:color w:val="000000"/>
                <w:sz w:val="22"/>
                <w:szCs w:val="22"/>
              </w:rPr>
            </w:pPr>
          </w:p>
          <w:p w14:paraId="0D60897A" w14:textId="77777777" w:rsidR="00BB2AD5" w:rsidRPr="00B27C51" w:rsidRDefault="00BB2AD5" w:rsidP="00DD4322">
            <w:pPr>
              <w:widowControl w:val="0"/>
              <w:rPr>
                <w:i/>
                <w:color w:val="000000"/>
                <w:sz w:val="22"/>
                <w:szCs w:val="22"/>
              </w:rPr>
            </w:pPr>
            <w:r w:rsidRPr="00B27C51">
              <w:rPr>
                <w:i/>
                <w:color w:val="000000"/>
                <w:sz w:val="22"/>
                <w:szCs w:val="22"/>
              </w:rPr>
              <w:t>Note</w:t>
            </w:r>
            <w:r w:rsidR="00E65FFF" w:rsidRPr="00B27C51">
              <w:rPr>
                <w:i/>
                <w:color w:val="000000"/>
                <w:sz w:val="22"/>
                <w:szCs w:val="22"/>
              </w:rPr>
              <w:t xml:space="preserve"> 1</w:t>
            </w:r>
            <w:r w:rsidRPr="00B27C51">
              <w:rPr>
                <w:i/>
                <w:color w:val="000000"/>
                <w:sz w:val="22"/>
                <w:szCs w:val="22"/>
              </w:rPr>
              <w:t>: Safety risk management is one component of the SMS framework, which contains hazard identification, safety risk assessment and mitigation. The term “risk management” is used, at times, interchangeably with safety risk management in the SMM, though both terms carry the same meaning.</w:t>
            </w:r>
          </w:p>
          <w:p w14:paraId="4B86B256" w14:textId="25762755" w:rsidR="00E65FFF" w:rsidRPr="00B27C51" w:rsidRDefault="00E65FFF" w:rsidP="00DD4322">
            <w:pPr>
              <w:widowControl w:val="0"/>
              <w:rPr>
                <w:i/>
                <w:color w:val="000000"/>
                <w:sz w:val="22"/>
                <w:szCs w:val="22"/>
              </w:rPr>
            </w:pPr>
            <w:r w:rsidRPr="00B27C51">
              <w:rPr>
                <w:i/>
                <w:color w:val="000000"/>
                <w:sz w:val="22"/>
                <w:szCs w:val="22"/>
              </w:rPr>
              <w:t xml:space="preserve">Note 2: </w:t>
            </w:r>
            <w:r w:rsidR="00106BEA">
              <w:rPr>
                <w:i/>
                <w:color w:val="000000"/>
                <w:sz w:val="22"/>
                <w:szCs w:val="22"/>
              </w:rPr>
              <w:t>R</w:t>
            </w:r>
            <w:r w:rsidRPr="00B27C51">
              <w:rPr>
                <w:i/>
                <w:color w:val="000000"/>
                <w:sz w:val="22"/>
                <w:szCs w:val="22"/>
              </w:rPr>
              <w:t>isk management designates the coordinated activities to direct and control an organization with regard to risk (ISO 31000:2018)</w:t>
            </w:r>
            <w:r w:rsidR="00106BEA">
              <w:rPr>
                <w:i/>
                <w:color w:val="000000"/>
                <w:sz w:val="22"/>
                <w:szCs w:val="22"/>
              </w:rPr>
              <w:t>.</w:t>
            </w:r>
          </w:p>
        </w:tc>
        <w:tc>
          <w:tcPr>
            <w:tcW w:w="1710" w:type="dxa"/>
            <w:gridSpan w:val="2"/>
            <w:shd w:val="clear" w:color="auto" w:fill="auto"/>
          </w:tcPr>
          <w:p w14:paraId="097473BF" w14:textId="77777777" w:rsidR="002E0FE0" w:rsidRPr="00CA3D9B" w:rsidRDefault="002E0FE0" w:rsidP="001C232E">
            <w:pPr>
              <w:widowControl w:val="0"/>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53892C72" w14:textId="7D30828C" w:rsidR="002E0FE0" w:rsidRPr="00B27C51" w:rsidRDefault="00BC4C90" w:rsidP="001C232E">
            <w:pPr>
              <w:widowControl w:val="0"/>
              <w:rPr>
                <w:sz w:val="22"/>
                <w:szCs w:val="22"/>
              </w:rPr>
            </w:pPr>
            <w:r w:rsidRPr="00B27C51">
              <w:rPr>
                <w:sz w:val="22"/>
                <w:szCs w:val="22"/>
              </w:rPr>
              <w:t xml:space="preserve">Refer to ICAO Doc.9859, </w:t>
            </w:r>
            <w:r w:rsidR="00106BEA">
              <w:rPr>
                <w:sz w:val="22"/>
                <w:szCs w:val="22"/>
              </w:rPr>
              <w:t>Se</w:t>
            </w:r>
            <w:r w:rsidRPr="00B27C51">
              <w:rPr>
                <w:sz w:val="22"/>
                <w:szCs w:val="22"/>
              </w:rPr>
              <w:t>ction 2.5 for more explanations</w:t>
            </w:r>
            <w:r w:rsidR="00106BEA">
              <w:rPr>
                <w:sz w:val="22"/>
                <w:szCs w:val="22"/>
              </w:rPr>
              <w:t>.</w:t>
            </w:r>
          </w:p>
          <w:p w14:paraId="507AE4E2" w14:textId="77777777" w:rsidR="00BB2AD5" w:rsidRPr="00B27C51" w:rsidRDefault="00BB2AD5" w:rsidP="001C232E">
            <w:pPr>
              <w:widowControl w:val="0"/>
              <w:rPr>
                <w:sz w:val="22"/>
                <w:szCs w:val="22"/>
              </w:rPr>
            </w:pPr>
          </w:p>
          <w:p w14:paraId="15AB9948" w14:textId="7FA5FBCA" w:rsidR="00BB2AD5" w:rsidRPr="00B27C51" w:rsidRDefault="00BB2AD5" w:rsidP="001C232E">
            <w:pPr>
              <w:widowControl w:val="0"/>
              <w:rPr>
                <w:sz w:val="22"/>
                <w:szCs w:val="22"/>
              </w:rPr>
            </w:pPr>
            <w:r w:rsidRPr="00B27C51">
              <w:rPr>
                <w:sz w:val="22"/>
                <w:szCs w:val="22"/>
              </w:rPr>
              <w:t xml:space="preserve">Note stemming from </w:t>
            </w:r>
            <w:r w:rsidR="00106BEA">
              <w:rPr>
                <w:sz w:val="22"/>
                <w:szCs w:val="22"/>
              </w:rPr>
              <w:t xml:space="preserve">ICAO </w:t>
            </w:r>
            <w:r w:rsidRPr="00B27C51">
              <w:rPr>
                <w:sz w:val="22"/>
                <w:szCs w:val="22"/>
              </w:rPr>
              <w:t>SMP/WG/3-WP/5</w:t>
            </w:r>
            <w:r w:rsidR="00106BEA">
              <w:rPr>
                <w:sz w:val="22"/>
                <w:szCs w:val="22"/>
              </w:rPr>
              <w:t>.</w:t>
            </w:r>
          </w:p>
        </w:tc>
      </w:tr>
      <w:tr w:rsidR="002E0FE0" w:rsidRPr="00B27C51" w14:paraId="5740254E" w14:textId="77777777" w:rsidTr="00757D74">
        <w:trPr>
          <w:trHeight w:val="612"/>
        </w:trPr>
        <w:tc>
          <w:tcPr>
            <w:tcW w:w="710" w:type="dxa"/>
            <w:tcBorders>
              <w:left w:val="single" w:sz="12" w:space="0" w:color="auto"/>
            </w:tcBorders>
            <w:shd w:val="clear" w:color="auto" w:fill="auto"/>
            <w:noWrap/>
          </w:tcPr>
          <w:p w14:paraId="4A9AFAA2" w14:textId="77777777" w:rsidR="002E0FE0" w:rsidRPr="00CA3D9B" w:rsidRDefault="004440F7" w:rsidP="001C232E">
            <w:pPr>
              <w:widowControl w:val="0"/>
              <w:rPr>
                <w:sz w:val="22"/>
                <w:szCs w:val="22"/>
              </w:rPr>
            </w:pPr>
            <w:r w:rsidRPr="00CA3D9B">
              <w:rPr>
                <w:sz w:val="22"/>
                <w:szCs w:val="22"/>
              </w:rPr>
              <w:t>8</w:t>
            </w:r>
            <w:r w:rsidR="001A184D" w:rsidRPr="00CA3D9B">
              <w:rPr>
                <w:sz w:val="22"/>
                <w:szCs w:val="22"/>
              </w:rPr>
              <w:t>3</w:t>
            </w:r>
          </w:p>
        </w:tc>
        <w:tc>
          <w:tcPr>
            <w:tcW w:w="1735" w:type="dxa"/>
            <w:gridSpan w:val="2"/>
            <w:shd w:val="clear" w:color="auto" w:fill="auto"/>
          </w:tcPr>
          <w:p w14:paraId="368E037A" w14:textId="77777777" w:rsidR="002E0FE0" w:rsidRPr="00CA3D9B" w:rsidRDefault="002E0FE0" w:rsidP="001C232E">
            <w:pPr>
              <w:widowControl w:val="0"/>
              <w:rPr>
                <w:sz w:val="22"/>
                <w:szCs w:val="22"/>
              </w:rPr>
            </w:pPr>
            <w:r w:rsidRPr="00B27C51">
              <w:rPr>
                <w:sz w:val="22"/>
                <w:szCs w:val="22"/>
              </w:rPr>
              <w:t>Risk Matrix</w:t>
            </w:r>
          </w:p>
        </w:tc>
        <w:tc>
          <w:tcPr>
            <w:tcW w:w="4675" w:type="dxa"/>
            <w:gridSpan w:val="2"/>
            <w:shd w:val="clear" w:color="auto" w:fill="auto"/>
          </w:tcPr>
          <w:p w14:paraId="01282502" w14:textId="77777777" w:rsidR="002E0FE0" w:rsidRPr="00B27C51" w:rsidRDefault="002E0FE0" w:rsidP="001C232E">
            <w:pPr>
              <w:autoSpaceDE w:val="0"/>
              <w:autoSpaceDN w:val="0"/>
              <w:adjustRightInd w:val="0"/>
              <w:rPr>
                <w:bCs/>
                <w:color w:val="000000"/>
                <w:sz w:val="22"/>
                <w:szCs w:val="22"/>
              </w:rPr>
            </w:pPr>
            <w:r w:rsidRPr="00B27C51">
              <w:rPr>
                <w:bCs/>
                <w:color w:val="000000"/>
                <w:sz w:val="22"/>
                <w:szCs w:val="22"/>
              </w:rPr>
              <w:t>A table that allows for the identification of the risk tolerability level through the combination of probability and severity.</w:t>
            </w:r>
          </w:p>
          <w:p w14:paraId="7C206E5A" w14:textId="77777777" w:rsidR="007C320D" w:rsidRPr="00B27C51" w:rsidRDefault="007C320D" w:rsidP="001C232E">
            <w:pPr>
              <w:autoSpaceDE w:val="0"/>
              <w:autoSpaceDN w:val="0"/>
              <w:adjustRightInd w:val="0"/>
              <w:rPr>
                <w:bCs/>
                <w:color w:val="000000"/>
                <w:sz w:val="22"/>
                <w:szCs w:val="22"/>
              </w:rPr>
            </w:pPr>
          </w:p>
          <w:p w14:paraId="5D82D5FF" w14:textId="3EDEA2D6" w:rsidR="007C320D" w:rsidRPr="00CA3D9B" w:rsidRDefault="007C320D" w:rsidP="001C232E">
            <w:pPr>
              <w:autoSpaceDE w:val="0"/>
              <w:autoSpaceDN w:val="0"/>
              <w:adjustRightInd w:val="0"/>
              <w:rPr>
                <w:color w:val="000000"/>
                <w:sz w:val="22"/>
                <w:szCs w:val="22"/>
              </w:rPr>
            </w:pPr>
            <w:r w:rsidRPr="00B27C51">
              <w:rPr>
                <w:i/>
                <w:color w:val="000000"/>
                <w:sz w:val="22"/>
                <w:szCs w:val="22"/>
              </w:rPr>
              <w:t xml:space="preserve">Note: ICAO </w:t>
            </w:r>
            <w:r w:rsidR="00A14A8B">
              <w:rPr>
                <w:i/>
                <w:color w:val="000000"/>
                <w:sz w:val="22"/>
                <w:szCs w:val="22"/>
              </w:rPr>
              <w:t>D</w:t>
            </w:r>
            <w:r w:rsidRPr="00B27C51">
              <w:rPr>
                <w:i/>
                <w:color w:val="000000"/>
                <w:sz w:val="22"/>
                <w:szCs w:val="22"/>
              </w:rPr>
              <w:t>oc</w:t>
            </w:r>
            <w:r w:rsidR="00A14A8B">
              <w:rPr>
                <w:i/>
                <w:color w:val="000000"/>
                <w:sz w:val="22"/>
                <w:szCs w:val="22"/>
              </w:rPr>
              <w:t>.</w:t>
            </w:r>
            <w:r w:rsidRPr="00B27C51">
              <w:rPr>
                <w:i/>
                <w:color w:val="000000"/>
                <w:sz w:val="22"/>
                <w:szCs w:val="22"/>
              </w:rPr>
              <w:t xml:space="preserve"> 9859, section 9.4.6.5 indicates that Safety risk assessments sometimes have to use qualitative information (expert </w:t>
            </w:r>
            <w:r w:rsidR="005D693B" w:rsidRPr="00B27C51">
              <w:rPr>
                <w:i/>
                <w:color w:val="000000"/>
                <w:sz w:val="22"/>
                <w:szCs w:val="22"/>
              </w:rPr>
              <w:t>judgment</w:t>
            </w:r>
            <w:r w:rsidRPr="00B27C51">
              <w:rPr>
                <w:i/>
                <w:color w:val="000000"/>
                <w:sz w:val="22"/>
                <w:szCs w:val="22"/>
              </w:rPr>
              <w:t>) rather than quantitative data due to unavailability of data. Using the safety risk matrix allows the user to express the safety risk(s) associated with the identified hazard in a quantitative format. This enables direct magnitude comparison between identified safety risks. A qualitative safety risk assessment criterion</w:t>
            </w:r>
            <w:r w:rsidR="00A14A8B">
              <w:rPr>
                <w:i/>
                <w:color w:val="000000"/>
                <w:sz w:val="22"/>
                <w:szCs w:val="22"/>
              </w:rPr>
              <w:t>,</w:t>
            </w:r>
            <w:r w:rsidRPr="00B27C51">
              <w:rPr>
                <w:i/>
                <w:color w:val="000000"/>
                <w:sz w:val="22"/>
                <w:szCs w:val="22"/>
              </w:rPr>
              <w:t xml:space="preserve"> such as “likely to occur” or “improbable” may be assigned to each identified safety risk where quantitative data is not available</w:t>
            </w:r>
            <w:r w:rsidR="00A14A8B">
              <w:rPr>
                <w:i/>
                <w:color w:val="000000"/>
                <w:sz w:val="22"/>
                <w:szCs w:val="22"/>
              </w:rPr>
              <w:t>.</w:t>
            </w:r>
          </w:p>
        </w:tc>
        <w:tc>
          <w:tcPr>
            <w:tcW w:w="1710" w:type="dxa"/>
            <w:gridSpan w:val="2"/>
            <w:tcBorders>
              <w:bottom w:val="single" w:sz="4" w:space="0" w:color="auto"/>
            </w:tcBorders>
            <w:shd w:val="clear" w:color="auto" w:fill="auto"/>
          </w:tcPr>
          <w:p w14:paraId="7F58784A" w14:textId="77777777" w:rsidR="002E0FE0" w:rsidRPr="00CA3D9B" w:rsidRDefault="002E0FE0" w:rsidP="001C232E">
            <w:pPr>
              <w:autoSpaceDE w:val="0"/>
              <w:autoSpaceDN w:val="0"/>
              <w:adjustRightInd w:val="0"/>
              <w:jc w:val="center"/>
              <w:rPr>
                <w:color w:val="000000"/>
                <w:sz w:val="22"/>
                <w:szCs w:val="22"/>
              </w:rPr>
            </w:pPr>
            <w:r w:rsidRPr="00B27C51">
              <w:rPr>
                <w:color w:val="000000"/>
                <w:sz w:val="22"/>
                <w:szCs w:val="22"/>
              </w:rPr>
              <w:lastRenderedPageBreak/>
              <w:t>SM ICG</w:t>
            </w:r>
          </w:p>
        </w:tc>
        <w:tc>
          <w:tcPr>
            <w:tcW w:w="2120" w:type="dxa"/>
            <w:gridSpan w:val="2"/>
            <w:tcBorders>
              <w:right w:val="single" w:sz="12" w:space="0" w:color="auto"/>
            </w:tcBorders>
            <w:shd w:val="clear" w:color="auto" w:fill="auto"/>
          </w:tcPr>
          <w:p w14:paraId="000BBB3A" w14:textId="07D8DED3" w:rsidR="002E0FE0" w:rsidRPr="00B27C51" w:rsidRDefault="0046384B" w:rsidP="001C232E">
            <w:pPr>
              <w:widowControl w:val="0"/>
              <w:rPr>
                <w:sz w:val="22"/>
                <w:szCs w:val="22"/>
              </w:rPr>
            </w:pPr>
            <w:r w:rsidRPr="00B27C51">
              <w:rPr>
                <w:sz w:val="22"/>
                <w:szCs w:val="22"/>
              </w:rPr>
              <w:t>Inspired by</w:t>
            </w:r>
            <w:r w:rsidR="007C320D" w:rsidRPr="00B27C51">
              <w:rPr>
                <w:sz w:val="22"/>
                <w:szCs w:val="22"/>
              </w:rPr>
              <w:t xml:space="preserve"> ICAO</w:t>
            </w:r>
            <w:r w:rsidRPr="00B27C51">
              <w:rPr>
                <w:sz w:val="22"/>
                <w:szCs w:val="22"/>
              </w:rPr>
              <w:t xml:space="preserve"> Doc 9859, Chapter</w:t>
            </w:r>
            <w:r w:rsidR="007C320D" w:rsidRPr="00B27C51">
              <w:rPr>
                <w:sz w:val="22"/>
                <w:szCs w:val="22"/>
              </w:rPr>
              <w:t>s 2 and 9</w:t>
            </w:r>
            <w:r w:rsidR="00C44CFF">
              <w:rPr>
                <w:sz w:val="22"/>
                <w:szCs w:val="22"/>
              </w:rPr>
              <w:t>.</w:t>
            </w:r>
            <w:r w:rsidRPr="00B27C51">
              <w:rPr>
                <w:sz w:val="22"/>
                <w:szCs w:val="22"/>
              </w:rPr>
              <w:t xml:space="preserve"> </w:t>
            </w:r>
          </w:p>
          <w:p w14:paraId="5D1A5BC9" w14:textId="77777777" w:rsidR="007C320D" w:rsidRPr="00CA3D9B" w:rsidRDefault="007C320D" w:rsidP="001C232E">
            <w:pPr>
              <w:widowControl w:val="0"/>
              <w:rPr>
                <w:color w:val="CD23A9"/>
                <w:sz w:val="22"/>
                <w:szCs w:val="22"/>
              </w:rPr>
            </w:pPr>
          </w:p>
        </w:tc>
      </w:tr>
      <w:tr w:rsidR="00A37447" w:rsidRPr="00B27C51" w14:paraId="6973C6D2" w14:textId="77777777" w:rsidTr="00757D74">
        <w:trPr>
          <w:trHeight w:val="880"/>
        </w:trPr>
        <w:tc>
          <w:tcPr>
            <w:tcW w:w="710" w:type="dxa"/>
            <w:tcBorders>
              <w:left w:val="single" w:sz="12" w:space="0" w:color="auto"/>
            </w:tcBorders>
            <w:shd w:val="clear" w:color="auto" w:fill="auto"/>
            <w:noWrap/>
          </w:tcPr>
          <w:p w14:paraId="52E40F68" w14:textId="77777777" w:rsidR="00A37447" w:rsidRPr="00B27C51" w:rsidRDefault="004440F7" w:rsidP="001C232E">
            <w:pPr>
              <w:widowControl w:val="0"/>
              <w:rPr>
                <w:sz w:val="22"/>
                <w:szCs w:val="22"/>
              </w:rPr>
            </w:pPr>
            <w:r w:rsidRPr="00B27C51">
              <w:rPr>
                <w:sz w:val="22"/>
                <w:szCs w:val="22"/>
              </w:rPr>
              <w:lastRenderedPageBreak/>
              <w:t>8</w:t>
            </w:r>
            <w:r w:rsidR="001A184D" w:rsidRPr="00B27C51">
              <w:rPr>
                <w:sz w:val="22"/>
                <w:szCs w:val="22"/>
              </w:rPr>
              <w:t>4</w:t>
            </w:r>
          </w:p>
        </w:tc>
        <w:tc>
          <w:tcPr>
            <w:tcW w:w="1735" w:type="dxa"/>
            <w:gridSpan w:val="2"/>
            <w:shd w:val="clear" w:color="auto" w:fill="auto"/>
          </w:tcPr>
          <w:p w14:paraId="122FDC1B" w14:textId="77777777" w:rsidR="00A37447" w:rsidRPr="00B27C51" w:rsidRDefault="00A37447" w:rsidP="001C232E">
            <w:pPr>
              <w:widowControl w:val="0"/>
              <w:rPr>
                <w:sz w:val="22"/>
                <w:szCs w:val="22"/>
              </w:rPr>
            </w:pPr>
            <w:r w:rsidRPr="00B27C51">
              <w:rPr>
                <w:sz w:val="22"/>
                <w:szCs w:val="22"/>
              </w:rPr>
              <w:t>(Safety) Risk Mitigation</w:t>
            </w:r>
          </w:p>
        </w:tc>
        <w:tc>
          <w:tcPr>
            <w:tcW w:w="4675" w:type="dxa"/>
            <w:gridSpan w:val="2"/>
            <w:shd w:val="clear" w:color="auto" w:fill="auto"/>
          </w:tcPr>
          <w:p w14:paraId="38469F11" w14:textId="22A3AD69" w:rsidR="00A37447" w:rsidRPr="00CA3D9B" w:rsidRDefault="0076128D" w:rsidP="00D05BBF">
            <w:pPr>
              <w:autoSpaceDE w:val="0"/>
              <w:autoSpaceDN w:val="0"/>
              <w:adjustRightInd w:val="0"/>
              <w:rPr>
                <w:sz w:val="22"/>
                <w:szCs w:val="22"/>
              </w:rPr>
            </w:pPr>
            <w:r w:rsidRPr="00CA3D9B">
              <w:rPr>
                <w:color w:val="000000"/>
                <w:sz w:val="22"/>
                <w:szCs w:val="22"/>
              </w:rPr>
              <w:t>T</w:t>
            </w:r>
            <w:r w:rsidR="006A02B6" w:rsidRPr="00CA3D9B">
              <w:rPr>
                <w:color w:val="000000"/>
                <w:sz w:val="22"/>
                <w:szCs w:val="22"/>
              </w:rPr>
              <w:t xml:space="preserve">he process of incorporating </w:t>
            </w:r>
            <w:r w:rsidR="00A14A8B" w:rsidRPr="00A14A8B">
              <w:rPr>
                <w:color w:val="000000"/>
                <w:sz w:val="22"/>
                <w:szCs w:val="22"/>
              </w:rPr>
              <w:t>defenses</w:t>
            </w:r>
            <w:r w:rsidR="006A02B6" w:rsidRPr="00CA3D9B">
              <w:rPr>
                <w:color w:val="000000"/>
                <w:sz w:val="22"/>
                <w:szCs w:val="22"/>
              </w:rPr>
              <w:t xml:space="preserve"> or preventive co</w:t>
            </w:r>
            <w:r w:rsidR="00A14A8B">
              <w:rPr>
                <w:color w:val="000000"/>
                <w:sz w:val="22"/>
                <w:szCs w:val="22"/>
              </w:rPr>
              <w:t>n</w:t>
            </w:r>
            <w:r w:rsidR="006A02B6" w:rsidRPr="00CA3D9B">
              <w:rPr>
                <w:color w:val="000000"/>
                <w:sz w:val="22"/>
                <w:szCs w:val="22"/>
              </w:rPr>
              <w:t>trols to lower the severity and/or likelihood of a hazard’s projected consequence.</w:t>
            </w:r>
          </w:p>
        </w:tc>
        <w:tc>
          <w:tcPr>
            <w:tcW w:w="1710" w:type="dxa"/>
            <w:gridSpan w:val="2"/>
            <w:shd w:val="clear" w:color="auto" w:fill="auto"/>
          </w:tcPr>
          <w:p w14:paraId="08511A68" w14:textId="7C405BA6" w:rsidR="00357CAA" w:rsidRPr="00B27C51" w:rsidRDefault="00357CAA" w:rsidP="001C232E">
            <w:pPr>
              <w:widowControl w:val="0"/>
              <w:jc w:val="center"/>
              <w:rPr>
                <w:color w:val="000000"/>
                <w:sz w:val="22"/>
                <w:szCs w:val="22"/>
              </w:rPr>
            </w:pPr>
            <w:r w:rsidRPr="00CA3D9B">
              <w:rPr>
                <w:color w:val="000000"/>
                <w:sz w:val="22"/>
                <w:szCs w:val="22"/>
              </w:rPr>
              <w:t xml:space="preserve">ICAO </w:t>
            </w:r>
            <w:r w:rsidR="00A14A8B">
              <w:rPr>
                <w:color w:val="000000"/>
                <w:sz w:val="22"/>
                <w:szCs w:val="22"/>
              </w:rPr>
              <w:t>D</w:t>
            </w:r>
            <w:r w:rsidRPr="00CA3D9B">
              <w:rPr>
                <w:color w:val="000000"/>
                <w:sz w:val="22"/>
                <w:szCs w:val="22"/>
              </w:rPr>
              <w:t>oc.9859</w:t>
            </w:r>
          </w:p>
          <w:p w14:paraId="2A6EC958" w14:textId="77777777" w:rsidR="00A37447" w:rsidRPr="00CA3D9B" w:rsidRDefault="006A02B6" w:rsidP="001C232E">
            <w:pPr>
              <w:widowControl w:val="0"/>
              <w:jc w:val="center"/>
              <w:rPr>
                <w:color w:val="000000"/>
                <w:sz w:val="22"/>
                <w:szCs w:val="22"/>
              </w:rPr>
            </w:pPr>
            <w:r w:rsidRPr="00B27C51">
              <w:rPr>
                <w:color w:val="000000"/>
                <w:sz w:val="22"/>
                <w:szCs w:val="22"/>
              </w:rPr>
              <w:t>ICAO SMP/WP/3-WP/5</w:t>
            </w:r>
          </w:p>
        </w:tc>
        <w:tc>
          <w:tcPr>
            <w:tcW w:w="2120" w:type="dxa"/>
            <w:gridSpan w:val="2"/>
            <w:tcBorders>
              <w:right w:val="single" w:sz="12" w:space="0" w:color="auto"/>
            </w:tcBorders>
            <w:shd w:val="clear" w:color="auto" w:fill="auto"/>
          </w:tcPr>
          <w:p w14:paraId="772F0C55" w14:textId="10EF7236" w:rsidR="00357CAA" w:rsidRPr="00CA3D9B" w:rsidRDefault="00D05BBF" w:rsidP="00D05BBF">
            <w:pPr>
              <w:autoSpaceDE w:val="0"/>
              <w:autoSpaceDN w:val="0"/>
              <w:adjustRightInd w:val="0"/>
              <w:rPr>
                <w:color w:val="000000"/>
                <w:sz w:val="22"/>
                <w:szCs w:val="22"/>
              </w:rPr>
            </w:pPr>
            <w:r w:rsidRPr="00CA3D9B">
              <w:rPr>
                <w:color w:val="000000"/>
                <w:sz w:val="22"/>
                <w:szCs w:val="22"/>
              </w:rPr>
              <w:t xml:space="preserve">“Risk Mitigation” is sometimes used interchangeably with </w:t>
            </w:r>
            <w:r w:rsidRPr="00CA3D9B">
              <w:rPr>
                <w:i/>
                <w:iCs/>
                <w:color w:val="000000"/>
                <w:sz w:val="22"/>
                <w:szCs w:val="22"/>
              </w:rPr>
              <w:t>Safety Risk Mitigation</w:t>
            </w:r>
            <w:r w:rsidRPr="00CA3D9B">
              <w:rPr>
                <w:color w:val="000000"/>
                <w:sz w:val="22"/>
                <w:szCs w:val="22"/>
              </w:rPr>
              <w:t xml:space="preserve"> in the SMM</w:t>
            </w:r>
            <w:r w:rsidR="00357CAA" w:rsidRPr="00CA3D9B">
              <w:rPr>
                <w:color w:val="000000"/>
                <w:sz w:val="22"/>
                <w:szCs w:val="22"/>
              </w:rPr>
              <w:t xml:space="preserve"> (ICAO </w:t>
            </w:r>
            <w:r w:rsidR="00A14A8B">
              <w:rPr>
                <w:color w:val="000000"/>
                <w:sz w:val="22"/>
                <w:szCs w:val="22"/>
              </w:rPr>
              <w:t>D</w:t>
            </w:r>
            <w:r w:rsidR="00A14A8B" w:rsidRPr="00CA3D9B">
              <w:rPr>
                <w:color w:val="000000"/>
                <w:sz w:val="22"/>
                <w:szCs w:val="22"/>
              </w:rPr>
              <w:t>oc</w:t>
            </w:r>
            <w:r w:rsidR="00357CAA" w:rsidRPr="00CA3D9B">
              <w:rPr>
                <w:color w:val="000000"/>
                <w:sz w:val="22"/>
                <w:szCs w:val="22"/>
              </w:rPr>
              <w:t>.9859)</w:t>
            </w:r>
            <w:r w:rsidRPr="00CA3D9B">
              <w:rPr>
                <w:color w:val="000000"/>
                <w:sz w:val="22"/>
                <w:szCs w:val="22"/>
              </w:rPr>
              <w:t xml:space="preserve">. </w:t>
            </w:r>
          </w:p>
          <w:p w14:paraId="08135A17" w14:textId="4CFD413B" w:rsidR="00A37447" w:rsidRPr="00CA3D9B" w:rsidRDefault="00D05BBF" w:rsidP="00CA3D9B">
            <w:pPr>
              <w:autoSpaceDE w:val="0"/>
              <w:autoSpaceDN w:val="0"/>
              <w:adjustRightInd w:val="0"/>
              <w:rPr>
                <w:sz w:val="22"/>
                <w:szCs w:val="22"/>
              </w:rPr>
            </w:pPr>
            <w:r w:rsidRPr="00CA3D9B">
              <w:rPr>
                <w:color w:val="000000"/>
                <w:sz w:val="22"/>
                <w:szCs w:val="22"/>
              </w:rPr>
              <w:t xml:space="preserve">Both terms are used in Annex 19 and in other ICAO documents, including in GASP </w:t>
            </w:r>
            <w:r w:rsidR="00D67053" w:rsidRPr="00CA3D9B">
              <w:rPr>
                <w:color w:val="000000"/>
                <w:sz w:val="22"/>
                <w:szCs w:val="22"/>
              </w:rPr>
              <w:t>2020-2022</w:t>
            </w:r>
          </w:p>
        </w:tc>
      </w:tr>
      <w:tr w:rsidR="00931B44" w:rsidRPr="00B27C51" w14:paraId="3AD5DFC3" w14:textId="77777777" w:rsidTr="00757D74">
        <w:trPr>
          <w:trHeight w:val="880"/>
        </w:trPr>
        <w:tc>
          <w:tcPr>
            <w:tcW w:w="710" w:type="dxa"/>
            <w:tcBorders>
              <w:left w:val="single" w:sz="12" w:space="0" w:color="auto"/>
            </w:tcBorders>
            <w:shd w:val="clear" w:color="auto" w:fill="auto"/>
            <w:noWrap/>
          </w:tcPr>
          <w:p w14:paraId="199F5569" w14:textId="77777777" w:rsidR="00931B44" w:rsidRPr="00B27C51" w:rsidRDefault="004440F7" w:rsidP="001C232E">
            <w:pPr>
              <w:widowControl w:val="0"/>
              <w:rPr>
                <w:sz w:val="22"/>
                <w:szCs w:val="22"/>
              </w:rPr>
            </w:pPr>
            <w:r w:rsidRPr="00B27C51">
              <w:rPr>
                <w:sz w:val="22"/>
                <w:szCs w:val="22"/>
              </w:rPr>
              <w:t>8</w:t>
            </w:r>
            <w:r w:rsidR="001A184D" w:rsidRPr="00B27C51">
              <w:rPr>
                <w:sz w:val="22"/>
                <w:szCs w:val="22"/>
              </w:rPr>
              <w:t>5</w:t>
            </w:r>
          </w:p>
        </w:tc>
        <w:tc>
          <w:tcPr>
            <w:tcW w:w="1735" w:type="dxa"/>
            <w:gridSpan w:val="2"/>
            <w:shd w:val="clear" w:color="auto" w:fill="auto"/>
          </w:tcPr>
          <w:p w14:paraId="109C5EEF" w14:textId="2ABC5671" w:rsidR="00931B44" w:rsidRPr="00B27C51" w:rsidRDefault="00931B44" w:rsidP="001C232E">
            <w:pPr>
              <w:widowControl w:val="0"/>
              <w:rPr>
                <w:sz w:val="22"/>
                <w:szCs w:val="22"/>
              </w:rPr>
            </w:pPr>
            <w:r w:rsidRPr="00B27C51">
              <w:rPr>
                <w:sz w:val="22"/>
                <w:szCs w:val="22"/>
              </w:rPr>
              <w:t xml:space="preserve">Risk </w:t>
            </w:r>
            <w:r w:rsidR="00A14A8B">
              <w:rPr>
                <w:sz w:val="22"/>
                <w:szCs w:val="22"/>
              </w:rPr>
              <w:t>P</w:t>
            </w:r>
            <w:r w:rsidRPr="00B27C51">
              <w:rPr>
                <w:sz w:val="22"/>
                <w:szCs w:val="22"/>
              </w:rPr>
              <w:t>rofile</w:t>
            </w:r>
          </w:p>
        </w:tc>
        <w:tc>
          <w:tcPr>
            <w:tcW w:w="4675" w:type="dxa"/>
            <w:gridSpan w:val="2"/>
            <w:shd w:val="clear" w:color="auto" w:fill="auto"/>
          </w:tcPr>
          <w:p w14:paraId="59F2BCBB" w14:textId="77777777" w:rsidR="00D33E24" w:rsidRPr="00CA3D9B" w:rsidRDefault="00931B44" w:rsidP="00D33E24">
            <w:pPr>
              <w:autoSpaceDE w:val="0"/>
              <w:autoSpaceDN w:val="0"/>
              <w:adjustRightInd w:val="0"/>
              <w:rPr>
                <w:color w:val="000000"/>
                <w:sz w:val="22"/>
                <w:szCs w:val="22"/>
              </w:rPr>
            </w:pPr>
            <w:r w:rsidRPr="00CA3D9B">
              <w:rPr>
                <w:color w:val="000000"/>
                <w:sz w:val="22"/>
                <w:szCs w:val="22"/>
              </w:rPr>
              <w:t>The elements of risk that are inherent to the nature and the operations of the regulated entity, this includes:</w:t>
            </w:r>
          </w:p>
          <w:p w14:paraId="503F3DD4" w14:textId="164CF702" w:rsidR="00931B44" w:rsidRPr="00CA3D9B" w:rsidRDefault="00D33E24" w:rsidP="00D33E24">
            <w:pPr>
              <w:autoSpaceDE w:val="0"/>
              <w:autoSpaceDN w:val="0"/>
              <w:adjustRightInd w:val="0"/>
              <w:rPr>
                <w:color w:val="000000"/>
                <w:sz w:val="22"/>
                <w:szCs w:val="22"/>
              </w:rPr>
            </w:pPr>
            <w:r w:rsidRPr="00CA3D9B">
              <w:rPr>
                <w:color w:val="000000"/>
                <w:sz w:val="22"/>
                <w:szCs w:val="22"/>
              </w:rPr>
              <w:t xml:space="preserve">- </w:t>
            </w:r>
            <w:r w:rsidR="00931B44" w:rsidRPr="00CA3D9B">
              <w:rPr>
                <w:color w:val="000000"/>
                <w:sz w:val="22"/>
                <w:szCs w:val="22"/>
              </w:rPr>
              <w:t xml:space="preserve">the specific nature of the </w:t>
            </w:r>
            <w:r w:rsidR="00A14A8B" w:rsidRPr="00A14A8B">
              <w:rPr>
                <w:color w:val="000000"/>
                <w:sz w:val="22"/>
                <w:szCs w:val="22"/>
              </w:rPr>
              <w:t>organization</w:t>
            </w:r>
            <w:r w:rsidR="00931B44" w:rsidRPr="00CA3D9B">
              <w:rPr>
                <w:color w:val="000000"/>
                <w:sz w:val="22"/>
                <w:szCs w:val="22"/>
              </w:rPr>
              <w:t xml:space="preserve">; </w:t>
            </w:r>
          </w:p>
          <w:p w14:paraId="2533DD70" w14:textId="033D3D65" w:rsidR="00931B44" w:rsidRPr="00CA3D9B" w:rsidRDefault="00D33E24" w:rsidP="00D33E24">
            <w:pPr>
              <w:autoSpaceDE w:val="0"/>
              <w:autoSpaceDN w:val="0"/>
              <w:adjustRightInd w:val="0"/>
              <w:rPr>
                <w:color w:val="000000"/>
                <w:sz w:val="22"/>
                <w:szCs w:val="22"/>
              </w:rPr>
            </w:pPr>
            <w:r w:rsidRPr="00CA3D9B">
              <w:rPr>
                <w:color w:val="000000"/>
                <w:sz w:val="22"/>
                <w:szCs w:val="22"/>
              </w:rPr>
              <w:t xml:space="preserve">- </w:t>
            </w:r>
            <w:r w:rsidR="00931B44" w:rsidRPr="00CA3D9B">
              <w:rPr>
                <w:color w:val="000000"/>
                <w:sz w:val="22"/>
                <w:szCs w:val="22"/>
              </w:rPr>
              <w:t xml:space="preserve">the complexity of its activities; </w:t>
            </w:r>
            <w:r w:rsidR="00A14A8B">
              <w:rPr>
                <w:color w:val="000000"/>
                <w:sz w:val="22"/>
                <w:szCs w:val="22"/>
              </w:rPr>
              <w:t>and</w:t>
            </w:r>
          </w:p>
          <w:p w14:paraId="51C2C8FC" w14:textId="77777777" w:rsidR="00931B44" w:rsidRPr="00CA3D9B" w:rsidRDefault="00D33E24" w:rsidP="00D33E24">
            <w:pPr>
              <w:autoSpaceDE w:val="0"/>
              <w:autoSpaceDN w:val="0"/>
              <w:adjustRightInd w:val="0"/>
              <w:rPr>
                <w:color w:val="000000"/>
                <w:sz w:val="22"/>
                <w:szCs w:val="22"/>
              </w:rPr>
            </w:pPr>
            <w:r w:rsidRPr="00CA3D9B">
              <w:rPr>
                <w:color w:val="000000"/>
                <w:sz w:val="22"/>
                <w:szCs w:val="22"/>
              </w:rPr>
              <w:t xml:space="preserve">- </w:t>
            </w:r>
            <w:r w:rsidR="00931B44" w:rsidRPr="00CA3D9B">
              <w:rPr>
                <w:color w:val="000000"/>
                <w:sz w:val="22"/>
                <w:szCs w:val="22"/>
              </w:rPr>
              <w:t>the risks stemming from the activities carried out.</w:t>
            </w:r>
          </w:p>
        </w:tc>
        <w:tc>
          <w:tcPr>
            <w:tcW w:w="1710" w:type="dxa"/>
            <w:gridSpan w:val="2"/>
            <w:shd w:val="clear" w:color="auto" w:fill="auto"/>
          </w:tcPr>
          <w:p w14:paraId="38A54756" w14:textId="21ACC5EB" w:rsidR="00931B44" w:rsidRPr="00B27C51" w:rsidRDefault="00931B44" w:rsidP="00931B44">
            <w:pPr>
              <w:widowControl w:val="0"/>
              <w:jc w:val="center"/>
              <w:rPr>
                <w:color w:val="000000"/>
                <w:sz w:val="22"/>
                <w:szCs w:val="22"/>
              </w:rPr>
            </w:pPr>
            <w:r w:rsidRPr="00B27C51">
              <w:rPr>
                <w:color w:val="000000"/>
                <w:sz w:val="22"/>
                <w:szCs w:val="22"/>
              </w:rPr>
              <w:t>EASA (</w:t>
            </w:r>
            <w:hyperlink r:id="rId33" w:history="1">
              <w:r w:rsidRPr="00B27C51">
                <w:rPr>
                  <w:rStyle w:val="Hyperlink"/>
                  <w:sz w:val="22"/>
                  <w:szCs w:val="22"/>
                </w:rPr>
                <w:t>Practices for RBO</w:t>
              </w:r>
            </w:hyperlink>
            <w:r w:rsidRPr="00B27C51">
              <w:rPr>
                <w:color w:val="000000"/>
                <w:sz w:val="22"/>
                <w:szCs w:val="22"/>
              </w:rPr>
              <w:t>)</w:t>
            </w:r>
          </w:p>
        </w:tc>
        <w:tc>
          <w:tcPr>
            <w:tcW w:w="2120" w:type="dxa"/>
            <w:gridSpan w:val="2"/>
            <w:tcBorders>
              <w:right w:val="single" w:sz="12" w:space="0" w:color="auto"/>
            </w:tcBorders>
            <w:shd w:val="clear" w:color="auto" w:fill="auto"/>
          </w:tcPr>
          <w:p w14:paraId="37AE7546" w14:textId="5698BD37" w:rsidR="00931B44" w:rsidRPr="00B27C51" w:rsidRDefault="000733BF" w:rsidP="001C232E">
            <w:pPr>
              <w:widowControl w:val="0"/>
              <w:rPr>
                <w:sz w:val="22"/>
                <w:szCs w:val="22"/>
              </w:rPr>
            </w:pPr>
            <w:r w:rsidRPr="00CA3D9B">
              <w:rPr>
                <w:color w:val="000000"/>
                <w:sz w:val="22"/>
                <w:szCs w:val="22"/>
              </w:rPr>
              <w:t xml:space="preserve">See also the </w:t>
            </w:r>
            <w:r w:rsidR="00233CF9" w:rsidRPr="00CA3D9B">
              <w:rPr>
                <w:color w:val="000000"/>
                <w:sz w:val="22"/>
                <w:szCs w:val="22"/>
              </w:rPr>
              <w:t>SM ICG</w:t>
            </w:r>
            <w:r w:rsidRPr="00CA3D9B">
              <w:rPr>
                <w:color w:val="000000"/>
                <w:sz w:val="22"/>
                <w:szCs w:val="22"/>
              </w:rPr>
              <w:t xml:space="preserve"> document </w:t>
            </w:r>
            <w:hyperlink r:id="rId34" w:history="1">
              <w:r w:rsidR="008D6956" w:rsidRPr="00A14A8B">
                <w:rPr>
                  <w:rStyle w:val="Hyperlink"/>
                  <w:sz w:val="22"/>
                  <w:szCs w:val="22"/>
                </w:rPr>
                <w:t xml:space="preserve">Sector Safety </w:t>
              </w:r>
              <w:r w:rsidR="00A14A8B" w:rsidRPr="00A14A8B">
                <w:rPr>
                  <w:rStyle w:val="Hyperlink"/>
                  <w:sz w:val="22"/>
                  <w:szCs w:val="22"/>
                </w:rPr>
                <w:t>R</w:t>
              </w:r>
              <w:r w:rsidR="008D6956" w:rsidRPr="00A14A8B">
                <w:rPr>
                  <w:rStyle w:val="Hyperlink"/>
                  <w:sz w:val="22"/>
                  <w:szCs w:val="22"/>
                </w:rPr>
                <w:t xml:space="preserve">isk </w:t>
              </w:r>
              <w:r w:rsidR="00A14A8B" w:rsidRPr="00A14A8B">
                <w:rPr>
                  <w:rStyle w:val="Hyperlink"/>
                  <w:sz w:val="22"/>
                  <w:szCs w:val="22"/>
                </w:rPr>
                <w:t>P</w:t>
              </w:r>
              <w:r w:rsidR="008D6956" w:rsidRPr="00A14A8B">
                <w:rPr>
                  <w:rStyle w:val="Hyperlink"/>
                  <w:sz w:val="22"/>
                  <w:szCs w:val="22"/>
                </w:rPr>
                <w:t xml:space="preserve">rofiling at the State </w:t>
              </w:r>
              <w:r w:rsidR="00A14A8B" w:rsidRPr="00A14A8B">
                <w:rPr>
                  <w:rStyle w:val="Hyperlink"/>
                  <w:sz w:val="22"/>
                  <w:szCs w:val="22"/>
                </w:rPr>
                <w:t>L</w:t>
              </w:r>
              <w:r w:rsidR="008D6956" w:rsidRPr="00A14A8B">
                <w:rPr>
                  <w:rStyle w:val="Hyperlink"/>
                  <w:sz w:val="22"/>
                  <w:szCs w:val="22"/>
                </w:rPr>
                <w:t>evel</w:t>
              </w:r>
            </w:hyperlink>
            <w:r w:rsidR="00A14A8B">
              <w:rPr>
                <w:rStyle w:val="Hyperlink"/>
                <w:sz w:val="22"/>
                <w:szCs w:val="22"/>
              </w:rPr>
              <w:t>.</w:t>
            </w:r>
          </w:p>
        </w:tc>
      </w:tr>
      <w:tr w:rsidR="002E0FE0" w:rsidRPr="00B27C51" w14:paraId="2CDD821F" w14:textId="77777777" w:rsidTr="00757D74">
        <w:trPr>
          <w:trHeight w:val="880"/>
        </w:trPr>
        <w:tc>
          <w:tcPr>
            <w:tcW w:w="710" w:type="dxa"/>
            <w:tcBorders>
              <w:left w:val="single" w:sz="12" w:space="0" w:color="auto"/>
            </w:tcBorders>
            <w:shd w:val="clear" w:color="auto" w:fill="auto"/>
            <w:noWrap/>
          </w:tcPr>
          <w:p w14:paraId="39F613CE" w14:textId="77777777" w:rsidR="002E0FE0" w:rsidRPr="00CA3D9B" w:rsidRDefault="004440F7" w:rsidP="001C232E">
            <w:pPr>
              <w:widowControl w:val="0"/>
              <w:rPr>
                <w:sz w:val="22"/>
                <w:szCs w:val="22"/>
              </w:rPr>
            </w:pPr>
            <w:r w:rsidRPr="00CA3D9B">
              <w:rPr>
                <w:sz w:val="22"/>
                <w:szCs w:val="22"/>
              </w:rPr>
              <w:t>8</w:t>
            </w:r>
            <w:r w:rsidR="001A184D" w:rsidRPr="00CA3D9B">
              <w:rPr>
                <w:sz w:val="22"/>
                <w:szCs w:val="22"/>
              </w:rPr>
              <w:t>6</w:t>
            </w:r>
          </w:p>
        </w:tc>
        <w:tc>
          <w:tcPr>
            <w:tcW w:w="1735" w:type="dxa"/>
            <w:gridSpan w:val="2"/>
            <w:shd w:val="clear" w:color="auto" w:fill="auto"/>
          </w:tcPr>
          <w:p w14:paraId="3062A91E" w14:textId="77777777" w:rsidR="002E0FE0" w:rsidRPr="00CA3D9B" w:rsidRDefault="002E0FE0" w:rsidP="001C232E">
            <w:pPr>
              <w:widowControl w:val="0"/>
              <w:rPr>
                <w:sz w:val="22"/>
                <w:szCs w:val="22"/>
              </w:rPr>
            </w:pPr>
            <w:r w:rsidRPr="00B27C51">
              <w:rPr>
                <w:sz w:val="22"/>
                <w:szCs w:val="22"/>
              </w:rPr>
              <w:t>Safety</w:t>
            </w:r>
          </w:p>
        </w:tc>
        <w:tc>
          <w:tcPr>
            <w:tcW w:w="4675" w:type="dxa"/>
            <w:gridSpan w:val="2"/>
            <w:shd w:val="clear" w:color="auto" w:fill="auto"/>
          </w:tcPr>
          <w:p w14:paraId="53FEB139" w14:textId="77777777" w:rsidR="002E0FE0" w:rsidRPr="00CA3D9B" w:rsidRDefault="002E0FE0" w:rsidP="001C232E">
            <w:pPr>
              <w:widowControl w:val="0"/>
              <w:rPr>
                <w:sz w:val="22"/>
                <w:szCs w:val="22"/>
              </w:rPr>
            </w:pPr>
            <w:r w:rsidRPr="00B27C51">
              <w:rPr>
                <w:sz w:val="22"/>
                <w:szCs w:val="22"/>
              </w:rPr>
              <w:t>The state in which risks associated with aviation activities</w:t>
            </w:r>
            <w:r w:rsidR="00D63DBD" w:rsidRPr="00B27C51">
              <w:rPr>
                <w:sz w:val="22"/>
                <w:szCs w:val="22"/>
              </w:rPr>
              <w:t>, related to, or in direct support of the operation of aircraft,</w:t>
            </w:r>
            <w:r w:rsidRPr="00B27C51">
              <w:rPr>
                <w:sz w:val="22"/>
                <w:szCs w:val="22"/>
              </w:rPr>
              <w:t xml:space="preserve"> are reduced and controlled to an acceptable level.</w:t>
            </w:r>
          </w:p>
          <w:p w14:paraId="6CE1C2ED" w14:textId="77777777" w:rsidR="002E0FE0" w:rsidRPr="00CA3D9B" w:rsidRDefault="002E0FE0" w:rsidP="001C232E">
            <w:pPr>
              <w:widowControl w:val="0"/>
              <w:rPr>
                <w:color w:val="000000"/>
                <w:sz w:val="22"/>
                <w:szCs w:val="22"/>
              </w:rPr>
            </w:pPr>
          </w:p>
        </w:tc>
        <w:tc>
          <w:tcPr>
            <w:tcW w:w="1710" w:type="dxa"/>
            <w:gridSpan w:val="2"/>
            <w:shd w:val="clear" w:color="auto" w:fill="auto"/>
          </w:tcPr>
          <w:p w14:paraId="2BFFFB87" w14:textId="77777777" w:rsidR="002E0FE0" w:rsidRPr="00CA3D9B" w:rsidRDefault="002E0FE0">
            <w:pPr>
              <w:widowControl w:val="0"/>
              <w:jc w:val="center"/>
              <w:rPr>
                <w:color w:val="000000"/>
                <w:sz w:val="22"/>
                <w:szCs w:val="22"/>
              </w:rPr>
            </w:pPr>
            <w:r w:rsidRPr="00B27C51">
              <w:rPr>
                <w:color w:val="000000"/>
                <w:sz w:val="22"/>
                <w:szCs w:val="22"/>
              </w:rPr>
              <w:t>ICAO Annex 19</w:t>
            </w:r>
            <w:r w:rsidR="00D63DBD" w:rsidRPr="00B27C51">
              <w:rPr>
                <w:color w:val="000000"/>
                <w:sz w:val="22"/>
                <w:szCs w:val="22"/>
              </w:rPr>
              <w:t xml:space="preserve"> </w:t>
            </w:r>
          </w:p>
        </w:tc>
        <w:tc>
          <w:tcPr>
            <w:tcW w:w="2120" w:type="dxa"/>
            <w:gridSpan w:val="2"/>
            <w:tcBorders>
              <w:right w:val="single" w:sz="12" w:space="0" w:color="auto"/>
            </w:tcBorders>
            <w:shd w:val="clear" w:color="auto" w:fill="auto"/>
          </w:tcPr>
          <w:p w14:paraId="16614695" w14:textId="77777777" w:rsidR="002E0FE0" w:rsidRPr="00CA3D9B" w:rsidRDefault="002E0FE0" w:rsidP="001C232E">
            <w:pPr>
              <w:widowControl w:val="0"/>
              <w:rPr>
                <w:sz w:val="22"/>
                <w:szCs w:val="22"/>
              </w:rPr>
            </w:pPr>
          </w:p>
        </w:tc>
      </w:tr>
      <w:tr w:rsidR="002E0FE0" w:rsidRPr="00B27C51" w14:paraId="6511CE2D" w14:textId="77777777" w:rsidTr="00757D74">
        <w:trPr>
          <w:trHeight w:val="550"/>
        </w:trPr>
        <w:tc>
          <w:tcPr>
            <w:tcW w:w="710" w:type="dxa"/>
            <w:tcBorders>
              <w:left w:val="single" w:sz="12" w:space="0" w:color="auto"/>
            </w:tcBorders>
            <w:shd w:val="clear" w:color="auto" w:fill="auto"/>
            <w:noWrap/>
          </w:tcPr>
          <w:p w14:paraId="48D59762" w14:textId="77777777" w:rsidR="002E0FE0" w:rsidRPr="00CA3D9B" w:rsidRDefault="001A184D" w:rsidP="006D6D2B">
            <w:pPr>
              <w:widowControl w:val="0"/>
              <w:rPr>
                <w:sz w:val="22"/>
                <w:szCs w:val="22"/>
              </w:rPr>
            </w:pPr>
            <w:r w:rsidRPr="00CA3D9B">
              <w:rPr>
                <w:sz w:val="22"/>
                <w:szCs w:val="22"/>
              </w:rPr>
              <w:t>87</w:t>
            </w:r>
          </w:p>
        </w:tc>
        <w:tc>
          <w:tcPr>
            <w:tcW w:w="1735" w:type="dxa"/>
            <w:gridSpan w:val="2"/>
            <w:shd w:val="clear" w:color="auto" w:fill="auto"/>
          </w:tcPr>
          <w:p w14:paraId="451D6650" w14:textId="77777777" w:rsidR="002E0FE0" w:rsidRPr="00CA3D9B" w:rsidRDefault="002E0FE0" w:rsidP="001C232E">
            <w:pPr>
              <w:widowControl w:val="0"/>
              <w:rPr>
                <w:sz w:val="22"/>
                <w:szCs w:val="22"/>
              </w:rPr>
            </w:pPr>
            <w:r w:rsidRPr="00B27C51">
              <w:rPr>
                <w:sz w:val="22"/>
                <w:szCs w:val="22"/>
              </w:rPr>
              <w:t>Safety Action Plan</w:t>
            </w:r>
          </w:p>
        </w:tc>
        <w:tc>
          <w:tcPr>
            <w:tcW w:w="4675" w:type="dxa"/>
            <w:gridSpan w:val="2"/>
            <w:shd w:val="clear" w:color="auto" w:fill="auto"/>
          </w:tcPr>
          <w:p w14:paraId="13EAF17E" w14:textId="77777777" w:rsidR="002E0FE0" w:rsidRPr="00CA3D9B" w:rsidRDefault="002E0FE0" w:rsidP="001C232E">
            <w:pPr>
              <w:widowControl w:val="0"/>
              <w:rPr>
                <w:color w:val="000000"/>
                <w:sz w:val="22"/>
                <w:szCs w:val="22"/>
              </w:rPr>
            </w:pPr>
            <w:r w:rsidRPr="00B27C51">
              <w:rPr>
                <w:color w:val="000000"/>
                <w:sz w:val="22"/>
                <w:szCs w:val="22"/>
              </w:rPr>
              <w:t>A plan that identifies a set of activities to be undertaken to achieve a safer aviation environment.</w:t>
            </w:r>
          </w:p>
        </w:tc>
        <w:tc>
          <w:tcPr>
            <w:tcW w:w="1710" w:type="dxa"/>
            <w:gridSpan w:val="2"/>
            <w:shd w:val="clear" w:color="auto" w:fill="auto"/>
          </w:tcPr>
          <w:p w14:paraId="373F2DDD" w14:textId="77777777" w:rsidR="002E0FE0" w:rsidRPr="00CA3D9B" w:rsidRDefault="002E0FE0" w:rsidP="001C232E">
            <w:pPr>
              <w:widowControl w:val="0"/>
              <w:jc w:val="center"/>
              <w:rPr>
                <w:color w:val="000000"/>
                <w:sz w:val="22"/>
                <w:szCs w:val="22"/>
              </w:rPr>
            </w:pPr>
            <w:r w:rsidRPr="00B27C51">
              <w:rPr>
                <w:sz w:val="22"/>
                <w:szCs w:val="22"/>
              </w:rPr>
              <w:t>SM ICG</w:t>
            </w:r>
          </w:p>
        </w:tc>
        <w:tc>
          <w:tcPr>
            <w:tcW w:w="2120" w:type="dxa"/>
            <w:gridSpan w:val="2"/>
            <w:tcBorders>
              <w:right w:val="single" w:sz="12" w:space="0" w:color="auto"/>
            </w:tcBorders>
            <w:shd w:val="clear" w:color="auto" w:fill="auto"/>
          </w:tcPr>
          <w:p w14:paraId="0DCF4EE1" w14:textId="77777777" w:rsidR="002E0FE0" w:rsidRPr="00CA3D9B" w:rsidRDefault="002E0FE0" w:rsidP="001C232E">
            <w:pPr>
              <w:widowControl w:val="0"/>
              <w:rPr>
                <w:sz w:val="22"/>
                <w:szCs w:val="22"/>
              </w:rPr>
            </w:pPr>
          </w:p>
        </w:tc>
      </w:tr>
      <w:tr w:rsidR="00602B8E" w:rsidRPr="00B27C51" w14:paraId="505E8A5A" w14:textId="77777777" w:rsidTr="00757D74">
        <w:trPr>
          <w:trHeight w:val="660"/>
        </w:trPr>
        <w:tc>
          <w:tcPr>
            <w:tcW w:w="710" w:type="dxa"/>
            <w:tcBorders>
              <w:left w:val="single" w:sz="12" w:space="0" w:color="auto"/>
            </w:tcBorders>
            <w:shd w:val="clear" w:color="auto" w:fill="auto"/>
            <w:noWrap/>
          </w:tcPr>
          <w:p w14:paraId="771F7647" w14:textId="77777777" w:rsidR="00602B8E" w:rsidRPr="00B27C51" w:rsidRDefault="004440F7" w:rsidP="001C232E">
            <w:pPr>
              <w:widowControl w:val="0"/>
              <w:rPr>
                <w:sz w:val="22"/>
                <w:szCs w:val="22"/>
              </w:rPr>
            </w:pPr>
            <w:r w:rsidRPr="00B27C51">
              <w:rPr>
                <w:sz w:val="22"/>
                <w:szCs w:val="22"/>
              </w:rPr>
              <w:t>8</w:t>
            </w:r>
            <w:r w:rsidR="001A184D" w:rsidRPr="00B27C51">
              <w:rPr>
                <w:sz w:val="22"/>
                <w:szCs w:val="22"/>
              </w:rPr>
              <w:t>8</w:t>
            </w:r>
          </w:p>
        </w:tc>
        <w:tc>
          <w:tcPr>
            <w:tcW w:w="1735" w:type="dxa"/>
            <w:gridSpan w:val="2"/>
            <w:shd w:val="clear" w:color="auto" w:fill="auto"/>
          </w:tcPr>
          <w:p w14:paraId="0D096B25" w14:textId="3C9FD50D" w:rsidR="00602B8E" w:rsidRPr="00B27C51" w:rsidRDefault="00602B8E" w:rsidP="001C232E">
            <w:pPr>
              <w:widowControl w:val="0"/>
              <w:rPr>
                <w:sz w:val="22"/>
                <w:szCs w:val="22"/>
              </w:rPr>
            </w:pPr>
            <w:r w:rsidRPr="00B27C51">
              <w:rPr>
                <w:sz w:val="22"/>
                <w:szCs w:val="22"/>
              </w:rPr>
              <w:t xml:space="preserve">Safety </w:t>
            </w:r>
            <w:r w:rsidR="00A14A8B">
              <w:rPr>
                <w:sz w:val="22"/>
                <w:szCs w:val="22"/>
              </w:rPr>
              <w:t>A</w:t>
            </w:r>
            <w:r w:rsidRPr="00B27C51">
              <w:rPr>
                <w:sz w:val="22"/>
                <w:szCs w:val="22"/>
              </w:rPr>
              <w:t>udit</w:t>
            </w:r>
          </w:p>
        </w:tc>
        <w:tc>
          <w:tcPr>
            <w:tcW w:w="4675" w:type="dxa"/>
            <w:gridSpan w:val="2"/>
            <w:shd w:val="clear" w:color="auto" w:fill="auto"/>
          </w:tcPr>
          <w:p w14:paraId="3821B93C" w14:textId="77777777" w:rsidR="00615A5E" w:rsidRDefault="00602B8E" w:rsidP="001C232E">
            <w:pPr>
              <w:autoSpaceDE w:val="0"/>
              <w:autoSpaceDN w:val="0"/>
              <w:adjustRightInd w:val="0"/>
              <w:rPr>
                <w:color w:val="000000"/>
                <w:sz w:val="22"/>
                <w:szCs w:val="22"/>
              </w:rPr>
            </w:pPr>
            <w:r w:rsidRPr="00B27C51">
              <w:rPr>
                <w:color w:val="000000"/>
                <w:sz w:val="22"/>
                <w:szCs w:val="22"/>
              </w:rPr>
              <w:t xml:space="preserve">A USOAP CMA audit that a State requests and pays for (on a cost-recovery basis). The State determines the scope and date of a safety audit. </w:t>
            </w:r>
          </w:p>
          <w:p w14:paraId="3D602CE7" w14:textId="5ABD270B" w:rsidR="00602B8E" w:rsidRPr="00B27C51" w:rsidRDefault="00615A5E" w:rsidP="001C232E">
            <w:pPr>
              <w:autoSpaceDE w:val="0"/>
              <w:autoSpaceDN w:val="0"/>
              <w:adjustRightInd w:val="0"/>
              <w:rPr>
                <w:color w:val="000000"/>
                <w:sz w:val="22"/>
                <w:szCs w:val="22"/>
              </w:rPr>
            </w:pPr>
            <w:r>
              <w:rPr>
                <w:color w:val="000000"/>
                <w:sz w:val="22"/>
                <w:szCs w:val="22"/>
              </w:rPr>
              <w:t xml:space="preserve">See also </w:t>
            </w:r>
            <w:r w:rsidRPr="00CA3D9B">
              <w:rPr>
                <w:i/>
                <w:iCs/>
                <w:color w:val="000000"/>
                <w:sz w:val="22"/>
                <w:szCs w:val="22"/>
              </w:rPr>
              <w:t>Audit</w:t>
            </w:r>
            <w:r>
              <w:rPr>
                <w:color w:val="000000"/>
                <w:sz w:val="22"/>
                <w:szCs w:val="22"/>
              </w:rPr>
              <w:t>.</w:t>
            </w:r>
          </w:p>
        </w:tc>
        <w:tc>
          <w:tcPr>
            <w:tcW w:w="1710" w:type="dxa"/>
            <w:gridSpan w:val="2"/>
            <w:shd w:val="clear" w:color="auto" w:fill="auto"/>
          </w:tcPr>
          <w:p w14:paraId="2DA7782E" w14:textId="77777777" w:rsidR="00602B8E" w:rsidRPr="00B27C51" w:rsidRDefault="00602B8E" w:rsidP="001C232E">
            <w:pPr>
              <w:widowControl w:val="0"/>
              <w:jc w:val="center"/>
              <w:rPr>
                <w:sz w:val="22"/>
                <w:szCs w:val="22"/>
              </w:rPr>
            </w:pPr>
            <w:r w:rsidRPr="00B27C51">
              <w:rPr>
                <w:sz w:val="22"/>
                <w:szCs w:val="22"/>
              </w:rPr>
              <w:t>ICAO GASP 2020-2022</w:t>
            </w:r>
          </w:p>
        </w:tc>
        <w:tc>
          <w:tcPr>
            <w:tcW w:w="2120" w:type="dxa"/>
            <w:gridSpan w:val="2"/>
            <w:tcBorders>
              <w:right w:val="single" w:sz="12" w:space="0" w:color="auto"/>
            </w:tcBorders>
            <w:shd w:val="clear" w:color="auto" w:fill="auto"/>
          </w:tcPr>
          <w:p w14:paraId="60BD11BE" w14:textId="39142675" w:rsidR="00602B8E" w:rsidRPr="00CA3D9B" w:rsidRDefault="009213DD" w:rsidP="00CA3D9B">
            <w:pPr>
              <w:autoSpaceDE w:val="0"/>
              <w:autoSpaceDN w:val="0"/>
              <w:adjustRightInd w:val="0"/>
              <w:rPr>
                <w:color w:val="CD23A9"/>
                <w:sz w:val="22"/>
                <w:szCs w:val="22"/>
              </w:rPr>
            </w:pPr>
            <w:r w:rsidRPr="00B27C51">
              <w:rPr>
                <w:color w:val="000000"/>
                <w:sz w:val="22"/>
                <w:szCs w:val="22"/>
              </w:rPr>
              <w:t>Further details on regulatory safety audits</w:t>
            </w:r>
            <w:r w:rsidR="00615A5E">
              <w:rPr>
                <w:color w:val="000000"/>
                <w:sz w:val="22"/>
                <w:szCs w:val="22"/>
              </w:rPr>
              <w:t>,</w:t>
            </w:r>
            <w:r w:rsidRPr="00B27C51">
              <w:rPr>
                <w:color w:val="000000"/>
                <w:sz w:val="22"/>
                <w:szCs w:val="22"/>
              </w:rPr>
              <w:t xml:space="preserve"> third party audits</w:t>
            </w:r>
            <w:r w:rsidR="00615A5E">
              <w:rPr>
                <w:color w:val="000000"/>
                <w:sz w:val="22"/>
                <w:szCs w:val="22"/>
              </w:rPr>
              <w:t>,</w:t>
            </w:r>
            <w:r w:rsidRPr="00B27C51">
              <w:rPr>
                <w:color w:val="000000"/>
                <w:sz w:val="22"/>
                <w:szCs w:val="22"/>
              </w:rPr>
              <w:t xml:space="preserve"> </w:t>
            </w:r>
            <w:r w:rsidR="00615A5E">
              <w:rPr>
                <w:color w:val="000000"/>
                <w:sz w:val="22"/>
                <w:szCs w:val="22"/>
              </w:rPr>
              <w:t xml:space="preserve">and </w:t>
            </w:r>
            <w:r w:rsidRPr="00B27C51">
              <w:rPr>
                <w:color w:val="000000"/>
                <w:sz w:val="22"/>
                <w:szCs w:val="22"/>
              </w:rPr>
              <w:t xml:space="preserve">internal safety audits can be found </w:t>
            </w:r>
            <w:r w:rsidR="00615A5E">
              <w:rPr>
                <w:color w:val="000000"/>
                <w:sz w:val="22"/>
                <w:szCs w:val="22"/>
              </w:rPr>
              <w:t xml:space="preserve">on </w:t>
            </w:r>
            <w:hyperlink r:id="rId35" w:anchor="Third_Party_Audits_.28external_auditing.29" w:history="1">
              <w:r w:rsidR="00615A5E" w:rsidRPr="00615A5E">
                <w:rPr>
                  <w:rStyle w:val="Hyperlink"/>
                  <w:sz w:val="22"/>
                  <w:szCs w:val="22"/>
                </w:rPr>
                <w:t>SKYbrary</w:t>
              </w:r>
            </w:hyperlink>
            <w:r w:rsidR="00615A5E">
              <w:rPr>
                <w:color w:val="000000"/>
                <w:sz w:val="22"/>
                <w:szCs w:val="22"/>
              </w:rPr>
              <w:t>.</w:t>
            </w:r>
            <w:r w:rsidRPr="00B27C51">
              <w:rPr>
                <w:color w:val="000000"/>
                <w:sz w:val="22"/>
                <w:szCs w:val="22"/>
              </w:rPr>
              <w:t xml:space="preserve"> </w:t>
            </w:r>
          </w:p>
        </w:tc>
      </w:tr>
      <w:tr w:rsidR="002E0FE0" w:rsidRPr="00B27C51" w14:paraId="261B2A74" w14:textId="77777777" w:rsidTr="00757D74">
        <w:trPr>
          <w:trHeight w:val="660"/>
        </w:trPr>
        <w:tc>
          <w:tcPr>
            <w:tcW w:w="710" w:type="dxa"/>
            <w:tcBorders>
              <w:left w:val="single" w:sz="12" w:space="0" w:color="auto"/>
            </w:tcBorders>
            <w:shd w:val="clear" w:color="auto" w:fill="auto"/>
            <w:noWrap/>
          </w:tcPr>
          <w:p w14:paraId="55EE80DA" w14:textId="77777777" w:rsidR="002E0FE0" w:rsidRPr="00CA3D9B" w:rsidRDefault="001A184D" w:rsidP="001C232E">
            <w:pPr>
              <w:widowControl w:val="0"/>
              <w:rPr>
                <w:sz w:val="22"/>
                <w:szCs w:val="22"/>
              </w:rPr>
            </w:pPr>
            <w:r w:rsidRPr="00CA3D9B">
              <w:rPr>
                <w:sz w:val="22"/>
                <w:szCs w:val="22"/>
              </w:rPr>
              <w:lastRenderedPageBreak/>
              <w:t>89</w:t>
            </w:r>
          </w:p>
        </w:tc>
        <w:tc>
          <w:tcPr>
            <w:tcW w:w="1735" w:type="dxa"/>
            <w:gridSpan w:val="2"/>
            <w:shd w:val="clear" w:color="auto" w:fill="auto"/>
          </w:tcPr>
          <w:p w14:paraId="39D20316" w14:textId="77777777" w:rsidR="002E0FE0" w:rsidRPr="00CA3D9B" w:rsidRDefault="002E0FE0" w:rsidP="001C232E">
            <w:pPr>
              <w:widowControl w:val="0"/>
              <w:rPr>
                <w:sz w:val="22"/>
                <w:szCs w:val="22"/>
              </w:rPr>
            </w:pPr>
            <w:r w:rsidRPr="00B27C51">
              <w:rPr>
                <w:sz w:val="22"/>
                <w:szCs w:val="22"/>
              </w:rPr>
              <w:t>Safety Assurance</w:t>
            </w:r>
          </w:p>
        </w:tc>
        <w:tc>
          <w:tcPr>
            <w:tcW w:w="4675" w:type="dxa"/>
            <w:gridSpan w:val="2"/>
            <w:shd w:val="clear" w:color="auto" w:fill="auto"/>
          </w:tcPr>
          <w:p w14:paraId="48CD3F4E" w14:textId="77777777" w:rsidR="002E0FE0" w:rsidRPr="00CA3D9B" w:rsidRDefault="002E0FE0" w:rsidP="001C232E">
            <w:pPr>
              <w:autoSpaceDE w:val="0"/>
              <w:autoSpaceDN w:val="0"/>
              <w:adjustRightInd w:val="0"/>
              <w:rPr>
                <w:color w:val="000000"/>
                <w:sz w:val="22"/>
                <w:szCs w:val="22"/>
              </w:rPr>
            </w:pPr>
            <w:r w:rsidRPr="00B27C51">
              <w:rPr>
                <w:color w:val="000000"/>
                <w:sz w:val="22"/>
                <w:szCs w:val="22"/>
              </w:rPr>
              <w:t>Processes used to ensure risk controls developed under the risk management process achieve their intended objectives throughout the life cycle of a system.  This process may also reveal hazards not previously identified and identify or assess the need for new risk control, as well as the need to eliminate or modify existing controls.  This is one of the four components of SMS.</w:t>
            </w:r>
          </w:p>
        </w:tc>
        <w:tc>
          <w:tcPr>
            <w:tcW w:w="1710" w:type="dxa"/>
            <w:gridSpan w:val="2"/>
            <w:shd w:val="clear" w:color="auto" w:fill="auto"/>
          </w:tcPr>
          <w:p w14:paraId="050264C9"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47E13781" w14:textId="77777777" w:rsidR="002E0FE0" w:rsidRPr="00CA3D9B" w:rsidRDefault="002E0FE0" w:rsidP="001C232E">
            <w:pPr>
              <w:widowControl w:val="0"/>
              <w:rPr>
                <w:color w:val="CD23A9"/>
                <w:sz w:val="22"/>
                <w:szCs w:val="22"/>
              </w:rPr>
            </w:pPr>
          </w:p>
        </w:tc>
      </w:tr>
      <w:tr w:rsidR="009213DD" w:rsidRPr="00B27C51" w14:paraId="62FC2C92" w14:textId="77777777" w:rsidTr="00757D74">
        <w:trPr>
          <w:trHeight w:val="660"/>
        </w:trPr>
        <w:tc>
          <w:tcPr>
            <w:tcW w:w="710" w:type="dxa"/>
            <w:tcBorders>
              <w:left w:val="single" w:sz="12" w:space="0" w:color="auto"/>
            </w:tcBorders>
            <w:shd w:val="clear" w:color="auto" w:fill="auto"/>
            <w:noWrap/>
          </w:tcPr>
          <w:p w14:paraId="7B386EC4" w14:textId="77777777" w:rsidR="009213DD" w:rsidRPr="00B27C51" w:rsidDel="00773494" w:rsidRDefault="004440F7" w:rsidP="001C232E">
            <w:pPr>
              <w:widowControl w:val="0"/>
              <w:rPr>
                <w:sz w:val="22"/>
                <w:szCs w:val="22"/>
              </w:rPr>
            </w:pPr>
            <w:r w:rsidRPr="00B27C51">
              <w:rPr>
                <w:sz w:val="22"/>
                <w:szCs w:val="22"/>
              </w:rPr>
              <w:t>9</w:t>
            </w:r>
            <w:r w:rsidR="001A184D" w:rsidRPr="00B27C51">
              <w:rPr>
                <w:sz w:val="22"/>
                <w:szCs w:val="22"/>
              </w:rPr>
              <w:t>0</w:t>
            </w:r>
          </w:p>
        </w:tc>
        <w:tc>
          <w:tcPr>
            <w:tcW w:w="1735" w:type="dxa"/>
            <w:gridSpan w:val="2"/>
            <w:shd w:val="clear" w:color="auto" w:fill="auto"/>
          </w:tcPr>
          <w:p w14:paraId="3EFE521C" w14:textId="77777777" w:rsidR="009213DD" w:rsidRPr="00B27C51" w:rsidRDefault="009213DD" w:rsidP="001C232E">
            <w:pPr>
              <w:widowControl w:val="0"/>
              <w:rPr>
                <w:sz w:val="22"/>
                <w:szCs w:val="22"/>
              </w:rPr>
            </w:pPr>
            <w:r w:rsidRPr="00B27C51">
              <w:rPr>
                <w:sz w:val="22"/>
                <w:szCs w:val="22"/>
              </w:rPr>
              <w:t>Safety Assurance</w:t>
            </w:r>
          </w:p>
        </w:tc>
        <w:tc>
          <w:tcPr>
            <w:tcW w:w="4675" w:type="dxa"/>
            <w:gridSpan w:val="2"/>
            <w:shd w:val="clear" w:color="auto" w:fill="auto"/>
          </w:tcPr>
          <w:p w14:paraId="3DA0CE38" w14:textId="55142DDF" w:rsidR="009213DD" w:rsidRPr="00B27C51" w:rsidRDefault="009213DD" w:rsidP="001C232E">
            <w:pPr>
              <w:autoSpaceDE w:val="0"/>
              <w:autoSpaceDN w:val="0"/>
              <w:adjustRightInd w:val="0"/>
              <w:rPr>
                <w:color w:val="000000"/>
                <w:sz w:val="22"/>
                <w:szCs w:val="22"/>
              </w:rPr>
            </w:pPr>
            <w:r w:rsidRPr="00B27C51">
              <w:rPr>
                <w:color w:val="000000"/>
                <w:sz w:val="22"/>
                <w:szCs w:val="22"/>
              </w:rPr>
              <w:t xml:space="preserve">All planned and systematic actions necessary to afford adequate confidence that a product, a service, an </w:t>
            </w:r>
            <w:r w:rsidR="00555ADE" w:rsidRPr="00B27C51">
              <w:rPr>
                <w:color w:val="000000"/>
                <w:sz w:val="22"/>
                <w:szCs w:val="22"/>
              </w:rPr>
              <w:t>organization</w:t>
            </w:r>
            <w:r w:rsidRPr="00B27C51">
              <w:rPr>
                <w:color w:val="000000"/>
                <w:sz w:val="22"/>
                <w:szCs w:val="22"/>
              </w:rPr>
              <w:t xml:space="preserve"> or a functional system achieves acceptable or tolerable safety</w:t>
            </w:r>
          </w:p>
        </w:tc>
        <w:tc>
          <w:tcPr>
            <w:tcW w:w="1710" w:type="dxa"/>
            <w:gridSpan w:val="2"/>
            <w:shd w:val="clear" w:color="auto" w:fill="auto"/>
          </w:tcPr>
          <w:p w14:paraId="5D141036" w14:textId="023095EA" w:rsidR="009213DD" w:rsidRPr="00B27C51" w:rsidRDefault="009213DD" w:rsidP="001C232E">
            <w:pPr>
              <w:widowControl w:val="0"/>
              <w:jc w:val="center"/>
              <w:rPr>
                <w:sz w:val="22"/>
                <w:szCs w:val="22"/>
              </w:rPr>
            </w:pPr>
            <w:r w:rsidRPr="00CA3D9B">
              <w:rPr>
                <w:sz w:val="22"/>
                <w:szCs w:val="22"/>
              </w:rPr>
              <w:t>Regulation (EU) 1035/</w:t>
            </w:r>
            <w:r w:rsidR="00EE69CE" w:rsidRPr="00CA3D9B">
              <w:rPr>
                <w:sz w:val="22"/>
                <w:szCs w:val="22"/>
              </w:rPr>
              <w:t xml:space="preserve"> </w:t>
            </w:r>
            <w:r w:rsidRPr="00CA3D9B">
              <w:rPr>
                <w:sz w:val="22"/>
                <w:szCs w:val="22"/>
              </w:rPr>
              <w:t>2011</w:t>
            </w:r>
          </w:p>
        </w:tc>
        <w:tc>
          <w:tcPr>
            <w:tcW w:w="2120" w:type="dxa"/>
            <w:gridSpan w:val="2"/>
            <w:tcBorders>
              <w:right w:val="single" w:sz="12" w:space="0" w:color="auto"/>
            </w:tcBorders>
            <w:shd w:val="clear" w:color="auto" w:fill="auto"/>
          </w:tcPr>
          <w:p w14:paraId="65BEC799" w14:textId="77777777" w:rsidR="009213DD" w:rsidRPr="00CA3D9B" w:rsidRDefault="009213DD" w:rsidP="001C232E">
            <w:pPr>
              <w:widowControl w:val="0"/>
              <w:rPr>
                <w:color w:val="CD23A9"/>
                <w:sz w:val="22"/>
                <w:szCs w:val="22"/>
              </w:rPr>
            </w:pPr>
          </w:p>
        </w:tc>
      </w:tr>
      <w:tr w:rsidR="009213DD" w:rsidRPr="00B27C51" w14:paraId="027A44F4" w14:textId="77777777" w:rsidTr="00757D74">
        <w:trPr>
          <w:trHeight w:val="660"/>
        </w:trPr>
        <w:tc>
          <w:tcPr>
            <w:tcW w:w="710" w:type="dxa"/>
            <w:tcBorders>
              <w:left w:val="single" w:sz="12" w:space="0" w:color="auto"/>
            </w:tcBorders>
            <w:shd w:val="clear" w:color="auto" w:fill="auto"/>
            <w:noWrap/>
          </w:tcPr>
          <w:p w14:paraId="7F46BDC5" w14:textId="77777777" w:rsidR="009213DD" w:rsidRPr="00B27C51" w:rsidDel="00773494" w:rsidRDefault="004440F7" w:rsidP="001C232E">
            <w:pPr>
              <w:widowControl w:val="0"/>
              <w:rPr>
                <w:sz w:val="22"/>
                <w:szCs w:val="22"/>
              </w:rPr>
            </w:pPr>
            <w:r w:rsidRPr="00B27C51">
              <w:rPr>
                <w:sz w:val="22"/>
                <w:szCs w:val="22"/>
              </w:rPr>
              <w:t>9</w:t>
            </w:r>
            <w:r w:rsidR="001A184D" w:rsidRPr="00B27C51">
              <w:rPr>
                <w:sz w:val="22"/>
                <w:szCs w:val="22"/>
              </w:rPr>
              <w:t>1</w:t>
            </w:r>
          </w:p>
        </w:tc>
        <w:tc>
          <w:tcPr>
            <w:tcW w:w="1735" w:type="dxa"/>
            <w:gridSpan w:val="2"/>
            <w:shd w:val="clear" w:color="auto" w:fill="auto"/>
          </w:tcPr>
          <w:p w14:paraId="57EB1B83" w14:textId="77777777" w:rsidR="009213DD" w:rsidRPr="00B27C51" w:rsidRDefault="009213DD" w:rsidP="001C232E">
            <w:pPr>
              <w:widowControl w:val="0"/>
              <w:rPr>
                <w:sz w:val="22"/>
                <w:szCs w:val="22"/>
              </w:rPr>
            </w:pPr>
            <w:r w:rsidRPr="00B27C51">
              <w:rPr>
                <w:sz w:val="22"/>
                <w:szCs w:val="22"/>
              </w:rPr>
              <w:t>Safety Assurance</w:t>
            </w:r>
          </w:p>
        </w:tc>
        <w:tc>
          <w:tcPr>
            <w:tcW w:w="4675" w:type="dxa"/>
            <w:gridSpan w:val="2"/>
            <w:shd w:val="clear" w:color="auto" w:fill="auto"/>
          </w:tcPr>
          <w:p w14:paraId="718B4E9F" w14:textId="77777777" w:rsidR="00AA2EFF" w:rsidRPr="00B27C51" w:rsidRDefault="00AA2EFF" w:rsidP="00AA2EFF">
            <w:pPr>
              <w:autoSpaceDE w:val="0"/>
              <w:autoSpaceDN w:val="0"/>
              <w:adjustRightInd w:val="0"/>
              <w:rPr>
                <w:color w:val="000000"/>
                <w:sz w:val="22"/>
                <w:szCs w:val="22"/>
              </w:rPr>
            </w:pPr>
            <w:r w:rsidRPr="00B27C51">
              <w:rPr>
                <w:color w:val="000000"/>
                <w:sz w:val="22"/>
                <w:szCs w:val="22"/>
              </w:rPr>
              <w:t xml:space="preserve">Processes within the SMS that function systematically to ensure the performance and effectiveness of safety risk controls and that the organization meets or exceeds its safety objectives through the collection, analysis, and assessment of information </w:t>
            </w:r>
          </w:p>
          <w:p w14:paraId="08542865" w14:textId="510896A1" w:rsidR="009213DD" w:rsidRPr="00B27C51" w:rsidRDefault="009213DD" w:rsidP="001C232E">
            <w:pPr>
              <w:autoSpaceDE w:val="0"/>
              <w:autoSpaceDN w:val="0"/>
              <w:adjustRightInd w:val="0"/>
              <w:rPr>
                <w:color w:val="000000"/>
                <w:sz w:val="22"/>
                <w:szCs w:val="22"/>
              </w:rPr>
            </w:pPr>
          </w:p>
        </w:tc>
        <w:tc>
          <w:tcPr>
            <w:tcW w:w="1710" w:type="dxa"/>
            <w:gridSpan w:val="2"/>
            <w:shd w:val="clear" w:color="auto" w:fill="auto"/>
          </w:tcPr>
          <w:p w14:paraId="1F9E5D45" w14:textId="56A12EDB" w:rsidR="009213DD" w:rsidRPr="00B27C51" w:rsidRDefault="009213DD" w:rsidP="00AA2EFF">
            <w:pPr>
              <w:widowControl w:val="0"/>
              <w:jc w:val="center"/>
              <w:rPr>
                <w:sz w:val="22"/>
                <w:szCs w:val="22"/>
              </w:rPr>
            </w:pPr>
            <w:r w:rsidRPr="00CA3D9B">
              <w:rPr>
                <w:sz w:val="22"/>
                <w:szCs w:val="22"/>
              </w:rPr>
              <w:t>FAA AC No: 120-</w:t>
            </w:r>
            <w:r w:rsidR="00AA2EFF" w:rsidRPr="00CA3D9B">
              <w:rPr>
                <w:sz w:val="22"/>
                <w:szCs w:val="22"/>
              </w:rPr>
              <w:t>92</w:t>
            </w:r>
            <w:r w:rsidR="00555ADE">
              <w:rPr>
                <w:sz w:val="22"/>
                <w:szCs w:val="22"/>
              </w:rPr>
              <w:t>CAP</w:t>
            </w:r>
          </w:p>
        </w:tc>
        <w:tc>
          <w:tcPr>
            <w:tcW w:w="2120" w:type="dxa"/>
            <w:gridSpan w:val="2"/>
            <w:tcBorders>
              <w:right w:val="single" w:sz="12" w:space="0" w:color="auto"/>
            </w:tcBorders>
            <w:shd w:val="clear" w:color="auto" w:fill="auto"/>
          </w:tcPr>
          <w:p w14:paraId="196CEAD9" w14:textId="77777777" w:rsidR="009213DD" w:rsidRPr="00CA3D9B" w:rsidRDefault="009213DD" w:rsidP="001C232E">
            <w:pPr>
              <w:widowControl w:val="0"/>
              <w:rPr>
                <w:color w:val="CD23A9"/>
                <w:sz w:val="22"/>
                <w:szCs w:val="22"/>
              </w:rPr>
            </w:pPr>
          </w:p>
        </w:tc>
      </w:tr>
      <w:tr w:rsidR="002E0FE0" w:rsidRPr="00B27C51" w14:paraId="3234AE25" w14:textId="77777777" w:rsidTr="00757D74">
        <w:trPr>
          <w:trHeight w:val="816"/>
        </w:trPr>
        <w:tc>
          <w:tcPr>
            <w:tcW w:w="710" w:type="dxa"/>
            <w:tcBorders>
              <w:left w:val="single" w:sz="12" w:space="0" w:color="auto"/>
              <w:bottom w:val="single" w:sz="4" w:space="0" w:color="auto"/>
            </w:tcBorders>
            <w:shd w:val="clear" w:color="auto" w:fill="auto"/>
            <w:noWrap/>
          </w:tcPr>
          <w:p w14:paraId="27B3E802" w14:textId="77777777" w:rsidR="002E0FE0" w:rsidRPr="00CA3D9B" w:rsidRDefault="004440F7" w:rsidP="001C232E">
            <w:pPr>
              <w:widowControl w:val="0"/>
              <w:rPr>
                <w:sz w:val="22"/>
                <w:szCs w:val="22"/>
              </w:rPr>
            </w:pPr>
            <w:r w:rsidRPr="00CA3D9B">
              <w:rPr>
                <w:sz w:val="22"/>
                <w:szCs w:val="22"/>
              </w:rPr>
              <w:t>9</w:t>
            </w:r>
            <w:r w:rsidR="001A184D" w:rsidRPr="00CA3D9B">
              <w:rPr>
                <w:sz w:val="22"/>
                <w:szCs w:val="22"/>
              </w:rPr>
              <w:t>2</w:t>
            </w:r>
          </w:p>
        </w:tc>
        <w:tc>
          <w:tcPr>
            <w:tcW w:w="1735" w:type="dxa"/>
            <w:gridSpan w:val="2"/>
            <w:tcBorders>
              <w:bottom w:val="single" w:sz="4" w:space="0" w:color="auto"/>
            </w:tcBorders>
            <w:shd w:val="clear" w:color="auto" w:fill="auto"/>
          </w:tcPr>
          <w:p w14:paraId="3BD86461" w14:textId="77777777" w:rsidR="002E0FE0" w:rsidRPr="00CA3D9B" w:rsidRDefault="002E0FE0" w:rsidP="001C232E">
            <w:pPr>
              <w:widowControl w:val="0"/>
              <w:rPr>
                <w:sz w:val="22"/>
                <w:szCs w:val="22"/>
              </w:rPr>
            </w:pPr>
            <w:r w:rsidRPr="00B27C51">
              <w:rPr>
                <w:sz w:val="22"/>
                <w:szCs w:val="22"/>
              </w:rPr>
              <w:t>Safety Case</w:t>
            </w:r>
          </w:p>
        </w:tc>
        <w:tc>
          <w:tcPr>
            <w:tcW w:w="4675" w:type="dxa"/>
            <w:gridSpan w:val="2"/>
            <w:tcBorders>
              <w:bottom w:val="single" w:sz="4" w:space="0" w:color="auto"/>
            </w:tcBorders>
            <w:shd w:val="clear" w:color="auto" w:fill="auto"/>
          </w:tcPr>
          <w:p w14:paraId="778FAAF0" w14:textId="77777777" w:rsidR="002E0FE0" w:rsidRPr="00CA3D9B" w:rsidRDefault="002E0FE0" w:rsidP="001C232E">
            <w:pPr>
              <w:widowControl w:val="0"/>
              <w:rPr>
                <w:sz w:val="22"/>
                <w:szCs w:val="22"/>
              </w:rPr>
            </w:pPr>
            <w:r w:rsidRPr="00B27C51">
              <w:rPr>
                <w:sz w:val="22"/>
                <w:szCs w:val="22"/>
              </w:rPr>
              <w:t>A documented body of evidence that provides a demonstrable and valid argument that a system is adequately safe for a given application and environment over its lifetime.</w:t>
            </w:r>
          </w:p>
        </w:tc>
        <w:tc>
          <w:tcPr>
            <w:tcW w:w="1710" w:type="dxa"/>
            <w:gridSpan w:val="2"/>
            <w:tcBorders>
              <w:bottom w:val="single" w:sz="4" w:space="0" w:color="auto"/>
            </w:tcBorders>
            <w:shd w:val="clear" w:color="auto" w:fill="auto"/>
          </w:tcPr>
          <w:p w14:paraId="5D9DA0E3" w14:textId="66028394" w:rsidR="002E0FE0" w:rsidRPr="00CA3D9B" w:rsidRDefault="002E0FE0" w:rsidP="001C232E">
            <w:pPr>
              <w:widowControl w:val="0"/>
              <w:jc w:val="center"/>
              <w:rPr>
                <w:sz w:val="22"/>
                <w:szCs w:val="22"/>
              </w:rPr>
            </w:pPr>
            <w:r w:rsidRPr="00B27C51">
              <w:rPr>
                <w:sz w:val="22"/>
                <w:szCs w:val="22"/>
              </w:rPr>
              <w:t>UK CAA CAP</w:t>
            </w:r>
            <w:r w:rsidR="00555ADE">
              <w:rPr>
                <w:sz w:val="22"/>
                <w:szCs w:val="22"/>
              </w:rPr>
              <w:t xml:space="preserve"> (regulation)</w:t>
            </w:r>
            <w:r w:rsidRPr="00B27C51">
              <w:rPr>
                <w:sz w:val="22"/>
                <w:szCs w:val="22"/>
              </w:rPr>
              <w:t xml:space="preserve"> 760</w:t>
            </w:r>
          </w:p>
        </w:tc>
        <w:tc>
          <w:tcPr>
            <w:tcW w:w="2120" w:type="dxa"/>
            <w:gridSpan w:val="2"/>
            <w:tcBorders>
              <w:bottom w:val="single" w:sz="4" w:space="0" w:color="auto"/>
              <w:right w:val="single" w:sz="12" w:space="0" w:color="auto"/>
            </w:tcBorders>
            <w:shd w:val="clear" w:color="auto" w:fill="auto"/>
          </w:tcPr>
          <w:p w14:paraId="03320D4B" w14:textId="77777777" w:rsidR="002E0FE0" w:rsidRPr="00CA3D9B" w:rsidRDefault="002E0FE0" w:rsidP="001C232E">
            <w:pPr>
              <w:widowControl w:val="0"/>
              <w:rPr>
                <w:sz w:val="22"/>
                <w:szCs w:val="22"/>
              </w:rPr>
            </w:pPr>
          </w:p>
        </w:tc>
      </w:tr>
      <w:tr w:rsidR="002E0FE0" w:rsidRPr="00B27C51" w14:paraId="46A57AB5" w14:textId="77777777" w:rsidTr="00757D74">
        <w:trPr>
          <w:trHeight w:val="384"/>
        </w:trPr>
        <w:tc>
          <w:tcPr>
            <w:tcW w:w="710" w:type="dxa"/>
            <w:tcBorders>
              <w:left w:val="single" w:sz="12" w:space="0" w:color="auto"/>
            </w:tcBorders>
            <w:shd w:val="clear" w:color="auto" w:fill="auto"/>
            <w:noWrap/>
          </w:tcPr>
          <w:p w14:paraId="2A098841" w14:textId="77777777" w:rsidR="002E0FE0" w:rsidRPr="00CA3D9B" w:rsidRDefault="004440F7" w:rsidP="001C232E">
            <w:pPr>
              <w:widowControl w:val="0"/>
              <w:rPr>
                <w:sz w:val="22"/>
                <w:szCs w:val="22"/>
              </w:rPr>
            </w:pPr>
            <w:r w:rsidRPr="00CA3D9B">
              <w:rPr>
                <w:sz w:val="22"/>
                <w:szCs w:val="22"/>
              </w:rPr>
              <w:t>9</w:t>
            </w:r>
            <w:r w:rsidR="001A184D" w:rsidRPr="00CA3D9B">
              <w:rPr>
                <w:sz w:val="22"/>
                <w:szCs w:val="22"/>
              </w:rPr>
              <w:t>3</w:t>
            </w:r>
          </w:p>
        </w:tc>
        <w:tc>
          <w:tcPr>
            <w:tcW w:w="1735" w:type="dxa"/>
            <w:gridSpan w:val="2"/>
            <w:shd w:val="clear" w:color="auto" w:fill="auto"/>
          </w:tcPr>
          <w:p w14:paraId="4ABCE2AE" w14:textId="77777777" w:rsidR="002E0FE0" w:rsidRPr="00CA3D9B" w:rsidRDefault="002E0FE0" w:rsidP="001C232E">
            <w:pPr>
              <w:widowControl w:val="0"/>
              <w:rPr>
                <w:sz w:val="22"/>
                <w:szCs w:val="22"/>
              </w:rPr>
            </w:pPr>
            <w:r w:rsidRPr="00B27C51">
              <w:rPr>
                <w:sz w:val="22"/>
                <w:szCs w:val="22"/>
              </w:rPr>
              <w:t>Safety Culture</w:t>
            </w:r>
          </w:p>
        </w:tc>
        <w:tc>
          <w:tcPr>
            <w:tcW w:w="4675" w:type="dxa"/>
            <w:gridSpan w:val="2"/>
            <w:shd w:val="clear" w:color="auto" w:fill="auto"/>
          </w:tcPr>
          <w:p w14:paraId="4B510879" w14:textId="77777777" w:rsidR="002E0FE0" w:rsidRPr="00CA3D9B" w:rsidRDefault="002E0FE0" w:rsidP="001C232E">
            <w:pPr>
              <w:widowControl w:val="0"/>
              <w:rPr>
                <w:sz w:val="22"/>
                <w:szCs w:val="22"/>
              </w:rPr>
            </w:pPr>
            <w:r w:rsidRPr="00B27C51">
              <w:rPr>
                <w:sz w:val="22"/>
                <w:szCs w:val="22"/>
              </w:rPr>
              <w:t>An enduring set of</w:t>
            </w:r>
            <w:r w:rsidRPr="00B27C51">
              <w:rPr>
                <w:color w:val="000000"/>
                <w:sz w:val="22"/>
                <w:szCs w:val="22"/>
              </w:rPr>
              <w:t xml:space="preserve"> values</w:t>
            </w:r>
            <w:r w:rsidRPr="00B27C51">
              <w:rPr>
                <w:sz w:val="22"/>
                <w:szCs w:val="22"/>
              </w:rPr>
              <w:t>, norms, attitudes, and practices within an organization concerned with minimizing exposure of the workforce and the general public to dangerous or hazardous conditions.  In a positive safety culture, a shared concern for, commitment to, and accountability for safety is promoted.</w:t>
            </w:r>
          </w:p>
        </w:tc>
        <w:tc>
          <w:tcPr>
            <w:tcW w:w="1710" w:type="dxa"/>
            <w:gridSpan w:val="2"/>
            <w:shd w:val="clear" w:color="auto" w:fill="auto"/>
          </w:tcPr>
          <w:p w14:paraId="7EBEECEF" w14:textId="77777777" w:rsidR="002E0FE0" w:rsidRPr="00CA3D9B" w:rsidRDefault="002E0FE0" w:rsidP="001C232E">
            <w:pPr>
              <w:widowControl w:val="0"/>
              <w:jc w:val="center"/>
              <w:rPr>
                <w:sz w:val="22"/>
                <w:szCs w:val="22"/>
              </w:rPr>
            </w:pPr>
            <w:r w:rsidRPr="00B27C51">
              <w:rPr>
                <w:sz w:val="22"/>
                <w:szCs w:val="22"/>
              </w:rPr>
              <w:t>CASA 3</w:t>
            </w:r>
          </w:p>
        </w:tc>
        <w:tc>
          <w:tcPr>
            <w:tcW w:w="2120" w:type="dxa"/>
            <w:gridSpan w:val="2"/>
            <w:tcBorders>
              <w:right w:val="single" w:sz="12" w:space="0" w:color="auto"/>
            </w:tcBorders>
            <w:shd w:val="clear" w:color="auto" w:fill="auto"/>
          </w:tcPr>
          <w:p w14:paraId="7D948B00" w14:textId="77777777" w:rsidR="002E0FE0" w:rsidRPr="00CA3D9B" w:rsidRDefault="002E0FE0" w:rsidP="001C232E">
            <w:pPr>
              <w:widowControl w:val="0"/>
              <w:rPr>
                <w:sz w:val="22"/>
                <w:szCs w:val="22"/>
              </w:rPr>
            </w:pPr>
          </w:p>
        </w:tc>
      </w:tr>
      <w:tr w:rsidR="005C6C3E" w:rsidRPr="00B27C51" w14:paraId="7EE3EDF6" w14:textId="77777777" w:rsidTr="00757D74">
        <w:trPr>
          <w:trHeight w:val="384"/>
        </w:trPr>
        <w:tc>
          <w:tcPr>
            <w:tcW w:w="710" w:type="dxa"/>
            <w:tcBorders>
              <w:left w:val="single" w:sz="12" w:space="0" w:color="auto"/>
            </w:tcBorders>
            <w:shd w:val="clear" w:color="auto" w:fill="auto"/>
            <w:noWrap/>
          </w:tcPr>
          <w:p w14:paraId="55614765" w14:textId="77777777" w:rsidR="005C6C3E" w:rsidRPr="00B27C51" w:rsidDel="00773494" w:rsidRDefault="004440F7" w:rsidP="001C232E">
            <w:pPr>
              <w:widowControl w:val="0"/>
              <w:rPr>
                <w:sz w:val="22"/>
                <w:szCs w:val="22"/>
              </w:rPr>
            </w:pPr>
            <w:r w:rsidRPr="00B27C51">
              <w:rPr>
                <w:sz w:val="22"/>
                <w:szCs w:val="22"/>
              </w:rPr>
              <w:t>9</w:t>
            </w:r>
            <w:r w:rsidR="001A184D" w:rsidRPr="00B27C51">
              <w:rPr>
                <w:sz w:val="22"/>
                <w:szCs w:val="22"/>
              </w:rPr>
              <w:t>4</w:t>
            </w:r>
          </w:p>
        </w:tc>
        <w:tc>
          <w:tcPr>
            <w:tcW w:w="1735" w:type="dxa"/>
            <w:gridSpan w:val="2"/>
            <w:shd w:val="clear" w:color="auto" w:fill="auto"/>
          </w:tcPr>
          <w:p w14:paraId="0FFCDF23" w14:textId="77777777" w:rsidR="005C6C3E" w:rsidRPr="00B27C51" w:rsidRDefault="005C6C3E" w:rsidP="001C232E">
            <w:pPr>
              <w:widowControl w:val="0"/>
              <w:rPr>
                <w:sz w:val="22"/>
                <w:szCs w:val="22"/>
              </w:rPr>
            </w:pPr>
            <w:r w:rsidRPr="00B27C51">
              <w:rPr>
                <w:sz w:val="22"/>
                <w:szCs w:val="22"/>
              </w:rPr>
              <w:t>Safety Culture</w:t>
            </w:r>
          </w:p>
        </w:tc>
        <w:tc>
          <w:tcPr>
            <w:tcW w:w="4675" w:type="dxa"/>
            <w:gridSpan w:val="2"/>
            <w:shd w:val="clear" w:color="auto" w:fill="auto"/>
          </w:tcPr>
          <w:p w14:paraId="7308F556" w14:textId="77777777" w:rsidR="005C6C3E" w:rsidRPr="00B27C51" w:rsidRDefault="005C6C3E" w:rsidP="001C232E">
            <w:pPr>
              <w:widowControl w:val="0"/>
              <w:rPr>
                <w:sz w:val="22"/>
                <w:szCs w:val="22"/>
              </w:rPr>
            </w:pPr>
            <w:r w:rsidRPr="00B27C51">
              <w:rPr>
                <w:sz w:val="22"/>
                <w:szCs w:val="22"/>
              </w:rPr>
              <w:t>The product of individual and group values, attitudes, competencies, and patterns of behavior that determine the commitment to, and the style and proficiency of, the organization's management of safety. Organizations with a positive safety culture are characterized by communications founded on mutual trust, by shared perceptions of the importance of safety, and by confidence in the efficacy of preventive measures.</w:t>
            </w:r>
          </w:p>
        </w:tc>
        <w:tc>
          <w:tcPr>
            <w:tcW w:w="1710" w:type="dxa"/>
            <w:gridSpan w:val="2"/>
            <w:shd w:val="clear" w:color="auto" w:fill="auto"/>
          </w:tcPr>
          <w:p w14:paraId="39B8EA37" w14:textId="77777777" w:rsidR="005C6C3E" w:rsidRPr="00B27C51" w:rsidRDefault="005C6C3E" w:rsidP="001C232E">
            <w:pPr>
              <w:widowControl w:val="0"/>
              <w:jc w:val="center"/>
              <w:rPr>
                <w:sz w:val="22"/>
                <w:szCs w:val="22"/>
              </w:rPr>
            </w:pPr>
            <w:r w:rsidRPr="00B27C51">
              <w:rPr>
                <w:sz w:val="22"/>
                <w:szCs w:val="22"/>
              </w:rPr>
              <w:t>FAA AC 120-92</w:t>
            </w:r>
          </w:p>
        </w:tc>
        <w:tc>
          <w:tcPr>
            <w:tcW w:w="2120" w:type="dxa"/>
            <w:gridSpan w:val="2"/>
            <w:tcBorders>
              <w:right w:val="single" w:sz="12" w:space="0" w:color="auto"/>
            </w:tcBorders>
            <w:shd w:val="clear" w:color="auto" w:fill="auto"/>
          </w:tcPr>
          <w:p w14:paraId="05FE1122" w14:textId="77777777" w:rsidR="005C6C3E" w:rsidRPr="00CA3D9B" w:rsidRDefault="005C6C3E" w:rsidP="001C232E">
            <w:pPr>
              <w:widowControl w:val="0"/>
              <w:rPr>
                <w:sz w:val="22"/>
                <w:szCs w:val="22"/>
              </w:rPr>
            </w:pPr>
          </w:p>
        </w:tc>
      </w:tr>
      <w:tr w:rsidR="00ED4768" w:rsidRPr="00B27C51" w14:paraId="06833458" w14:textId="77777777" w:rsidTr="00757D74">
        <w:trPr>
          <w:trHeight w:val="384"/>
        </w:trPr>
        <w:tc>
          <w:tcPr>
            <w:tcW w:w="710" w:type="dxa"/>
            <w:tcBorders>
              <w:left w:val="single" w:sz="12" w:space="0" w:color="auto"/>
            </w:tcBorders>
            <w:shd w:val="clear" w:color="auto" w:fill="auto"/>
            <w:noWrap/>
          </w:tcPr>
          <w:p w14:paraId="092CE172" w14:textId="77777777" w:rsidR="00ED4768" w:rsidRPr="00B27C51" w:rsidRDefault="004440F7" w:rsidP="001C232E">
            <w:pPr>
              <w:widowControl w:val="0"/>
              <w:rPr>
                <w:sz w:val="22"/>
                <w:szCs w:val="22"/>
              </w:rPr>
            </w:pPr>
            <w:r w:rsidRPr="00B27C51">
              <w:rPr>
                <w:sz w:val="22"/>
                <w:szCs w:val="22"/>
              </w:rPr>
              <w:t>9</w:t>
            </w:r>
            <w:r w:rsidR="001A184D" w:rsidRPr="00B27C51">
              <w:rPr>
                <w:sz w:val="22"/>
                <w:szCs w:val="22"/>
              </w:rPr>
              <w:t>5</w:t>
            </w:r>
          </w:p>
        </w:tc>
        <w:tc>
          <w:tcPr>
            <w:tcW w:w="1735" w:type="dxa"/>
            <w:gridSpan w:val="2"/>
            <w:shd w:val="clear" w:color="auto" w:fill="auto"/>
          </w:tcPr>
          <w:p w14:paraId="19D17542" w14:textId="77777777" w:rsidR="00ED4768" w:rsidRPr="00B27C51" w:rsidRDefault="00ED4768" w:rsidP="001C232E">
            <w:pPr>
              <w:widowControl w:val="0"/>
              <w:rPr>
                <w:sz w:val="22"/>
                <w:szCs w:val="22"/>
              </w:rPr>
            </w:pPr>
            <w:r w:rsidRPr="00B27C51">
              <w:rPr>
                <w:sz w:val="22"/>
                <w:szCs w:val="22"/>
              </w:rPr>
              <w:t>Safety Data</w:t>
            </w:r>
          </w:p>
        </w:tc>
        <w:tc>
          <w:tcPr>
            <w:tcW w:w="4675" w:type="dxa"/>
            <w:gridSpan w:val="2"/>
            <w:shd w:val="clear" w:color="auto" w:fill="auto"/>
          </w:tcPr>
          <w:p w14:paraId="138C2A37" w14:textId="77777777" w:rsidR="00ED4768" w:rsidRPr="00B27C51" w:rsidRDefault="00ED4768" w:rsidP="00581294">
            <w:pPr>
              <w:rPr>
                <w:b/>
                <w:bCs/>
                <w:i/>
                <w:iCs/>
                <w:sz w:val="22"/>
                <w:szCs w:val="22"/>
              </w:rPr>
            </w:pPr>
            <w:r w:rsidRPr="00B27C51">
              <w:rPr>
                <w:sz w:val="22"/>
                <w:szCs w:val="22"/>
              </w:rPr>
              <w:t>A defined set of facts or set of safety values collected from various aviation-related sources, which is used to maintain or improve safety.</w:t>
            </w:r>
          </w:p>
          <w:p w14:paraId="033C2D2B" w14:textId="77777777" w:rsidR="00ED4768" w:rsidRPr="00B27C51" w:rsidRDefault="00ED4768" w:rsidP="00ED4768">
            <w:pPr>
              <w:ind w:left="360" w:hanging="360"/>
              <w:rPr>
                <w:b/>
                <w:bCs/>
                <w:i/>
                <w:iCs/>
                <w:sz w:val="22"/>
                <w:szCs w:val="22"/>
              </w:rPr>
            </w:pPr>
          </w:p>
          <w:p w14:paraId="369D6C0A" w14:textId="77777777" w:rsidR="00ED4768" w:rsidRPr="00B27C51" w:rsidRDefault="00ED4768" w:rsidP="00581294">
            <w:pPr>
              <w:rPr>
                <w:i/>
                <w:iCs/>
                <w:sz w:val="22"/>
                <w:szCs w:val="22"/>
              </w:rPr>
            </w:pPr>
            <w:r w:rsidRPr="00B27C51">
              <w:rPr>
                <w:i/>
                <w:iCs/>
                <w:sz w:val="22"/>
                <w:szCs w:val="22"/>
              </w:rPr>
              <w:t>Note.— Such safety data is collected from proactive or reactive safety-related activities, including but not limited to:</w:t>
            </w:r>
          </w:p>
          <w:p w14:paraId="504695EC" w14:textId="77777777" w:rsidR="00ED4768" w:rsidRPr="00B27C51" w:rsidRDefault="00ED4768" w:rsidP="00581294">
            <w:pPr>
              <w:rPr>
                <w:i/>
                <w:iCs/>
                <w:sz w:val="22"/>
                <w:szCs w:val="22"/>
              </w:rPr>
            </w:pPr>
          </w:p>
          <w:p w14:paraId="3EF26ADB" w14:textId="77777777" w:rsidR="00ED4768" w:rsidRPr="00B27C51" w:rsidRDefault="00ED4768" w:rsidP="00581294">
            <w:pPr>
              <w:tabs>
                <w:tab w:val="left" w:pos="360"/>
              </w:tabs>
              <w:rPr>
                <w:i/>
                <w:iCs/>
                <w:sz w:val="22"/>
                <w:szCs w:val="22"/>
              </w:rPr>
            </w:pPr>
            <w:r w:rsidRPr="00B27C51">
              <w:rPr>
                <w:i/>
                <w:iCs/>
                <w:sz w:val="22"/>
                <w:szCs w:val="22"/>
              </w:rPr>
              <w:t>a)</w:t>
            </w:r>
            <w:r w:rsidRPr="00B27C51">
              <w:rPr>
                <w:i/>
                <w:iCs/>
                <w:sz w:val="22"/>
                <w:szCs w:val="22"/>
              </w:rPr>
              <w:tab/>
              <w:t>accident or incident investigations;</w:t>
            </w:r>
          </w:p>
          <w:p w14:paraId="74FA3184" w14:textId="77777777" w:rsidR="00ED4768" w:rsidRPr="00B27C51" w:rsidRDefault="00ED4768" w:rsidP="00581294">
            <w:pPr>
              <w:tabs>
                <w:tab w:val="left" w:pos="360"/>
              </w:tabs>
              <w:rPr>
                <w:i/>
                <w:iCs/>
                <w:sz w:val="22"/>
                <w:szCs w:val="22"/>
              </w:rPr>
            </w:pPr>
            <w:r w:rsidRPr="00B27C51">
              <w:rPr>
                <w:i/>
                <w:iCs/>
                <w:sz w:val="22"/>
                <w:szCs w:val="22"/>
              </w:rPr>
              <w:t>b)</w:t>
            </w:r>
            <w:r w:rsidRPr="00B27C51">
              <w:rPr>
                <w:i/>
                <w:iCs/>
                <w:sz w:val="22"/>
                <w:szCs w:val="22"/>
              </w:rPr>
              <w:tab/>
              <w:t>safety reporting;</w:t>
            </w:r>
          </w:p>
          <w:p w14:paraId="3D4A8C9D" w14:textId="77777777" w:rsidR="00ED4768" w:rsidRPr="00B27C51" w:rsidRDefault="00ED4768" w:rsidP="00581294">
            <w:pPr>
              <w:tabs>
                <w:tab w:val="left" w:pos="360"/>
              </w:tabs>
              <w:rPr>
                <w:i/>
                <w:iCs/>
                <w:sz w:val="22"/>
                <w:szCs w:val="22"/>
              </w:rPr>
            </w:pPr>
            <w:r w:rsidRPr="00B27C51">
              <w:rPr>
                <w:i/>
                <w:iCs/>
                <w:sz w:val="22"/>
                <w:szCs w:val="22"/>
              </w:rPr>
              <w:lastRenderedPageBreak/>
              <w:t>c)</w:t>
            </w:r>
            <w:r w:rsidRPr="00B27C51">
              <w:rPr>
                <w:i/>
                <w:iCs/>
                <w:sz w:val="22"/>
                <w:szCs w:val="22"/>
              </w:rPr>
              <w:tab/>
              <w:t>continuing airworthiness reporting;</w:t>
            </w:r>
          </w:p>
          <w:p w14:paraId="70014005" w14:textId="77777777" w:rsidR="00ED4768" w:rsidRPr="00B27C51" w:rsidRDefault="00ED4768" w:rsidP="00581294">
            <w:pPr>
              <w:tabs>
                <w:tab w:val="left" w:pos="360"/>
              </w:tabs>
              <w:rPr>
                <w:i/>
                <w:iCs/>
                <w:sz w:val="22"/>
                <w:szCs w:val="22"/>
              </w:rPr>
            </w:pPr>
            <w:r w:rsidRPr="00B27C51">
              <w:rPr>
                <w:i/>
                <w:iCs/>
                <w:sz w:val="22"/>
                <w:szCs w:val="22"/>
              </w:rPr>
              <w:t>d)</w:t>
            </w:r>
            <w:r w:rsidRPr="00B27C51">
              <w:rPr>
                <w:i/>
                <w:iCs/>
                <w:sz w:val="22"/>
                <w:szCs w:val="22"/>
              </w:rPr>
              <w:tab/>
              <w:t>operational performance monitoring;</w:t>
            </w:r>
          </w:p>
          <w:p w14:paraId="7B01E99D" w14:textId="77777777" w:rsidR="00ED4768" w:rsidRPr="00B27C51" w:rsidRDefault="00ED4768" w:rsidP="00581294">
            <w:pPr>
              <w:tabs>
                <w:tab w:val="left" w:pos="360"/>
              </w:tabs>
              <w:rPr>
                <w:i/>
                <w:iCs/>
                <w:sz w:val="22"/>
                <w:szCs w:val="22"/>
              </w:rPr>
            </w:pPr>
            <w:r w:rsidRPr="00B27C51">
              <w:rPr>
                <w:i/>
                <w:iCs/>
                <w:sz w:val="22"/>
                <w:szCs w:val="22"/>
              </w:rPr>
              <w:t>e)</w:t>
            </w:r>
            <w:r w:rsidRPr="00B27C51">
              <w:rPr>
                <w:i/>
                <w:iCs/>
                <w:sz w:val="22"/>
                <w:szCs w:val="22"/>
              </w:rPr>
              <w:tab/>
              <w:t>inspections, audits, surveys; or</w:t>
            </w:r>
          </w:p>
          <w:p w14:paraId="136C1829" w14:textId="77777777" w:rsidR="00ED4768" w:rsidRPr="00B27C51" w:rsidRDefault="00ED4768" w:rsidP="00581294">
            <w:pPr>
              <w:widowControl w:val="0"/>
              <w:tabs>
                <w:tab w:val="left" w:pos="360"/>
              </w:tabs>
              <w:rPr>
                <w:sz w:val="22"/>
                <w:szCs w:val="22"/>
              </w:rPr>
            </w:pPr>
            <w:r w:rsidRPr="00B27C51">
              <w:rPr>
                <w:i/>
                <w:iCs/>
                <w:sz w:val="22"/>
                <w:szCs w:val="22"/>
              </w:rPr>
              <w:t>f)</w:t>
            </w:r>
            <w:r w:rsidRPr="00B27C51">
              <w:rPr>
                <w:i/>
                <w:iCs/>
                <w:sz w:val="22"/>
                <w:szCs w:val="22"/>
              </w:rPr>
              <w:tab/>
              <w:t>safety studies and reviews.</w:t>
            </w:r>
          </w:p>
        </w:tc>
        <w:tc>
          <w:tcPr>
            <w:tcW w:w="1710" w:type="dxa"/>
            <w:gridSpan w:val="2"/>
            <w:shd w:val="clear" w:color="auto" w:fill="auto"/>
          </w:tcPr>
          <w:p w14:paraId="34E79491" w14:textId="77777777" w:rsidR="00ED4768" w:rsidRPr="00B27C51" w:rsidRDefault="00BF0498">
            <w:pPr>
              <w:widowControl w:val="0"/>
              <w:jc w:val="center"/>
              <w:rPr>
                <w:sz w:val="22"/>
                <w:szCs w:val="22"/>
              </w:rPr>
            </w:pPr>
            <w:r w:rsidRPr="00B27C51">
              <w:rPr>
                <w:color w:val="000000"/>
                <w:sz w:val="22"/>
                <w:szCs w:val="22"/>
              </w:rPr>
              <w:lastRenderedPageBreak/>
              <w:t xml:space="preserve">ICAO Annex 19 </w:t>
            </w:r>
          </w:p>
        </w:tc>
        <w:tc>
          <w:tcPr>
            <w:tcW w:w="2120" w:type="dxa"/>
            <w:gridSpan w:val="2"/>
            <w:tcBorders>
              <w:right w:val="single" w:sz="12" w:space="0" w:color="auto"/>
            </w:tcBorders>
            <w:shd w:val="clear" w:color="auto" w:fill="auto"/>
          </w:tcPr>
          <w:p w14:paraId="333B56F1" w14:textId="77777777" w:rsidR="00ED4768" w:rsidRPr="00CA3D9B" w:rsidRDefault="00ED4768" w:rsidP="001C232E">
            <w:pPr>
              <w:widowControl w:val="0"/>
              <w:rPr>
                <w:sz w:val="22"/>
                <w:szCs w:val="22"/>
              </w:rPr>
            </w:pPr>
          </w:p>
        </w:tc>
      </w:tr>
      <w:tr w:rsidR="009622F9" w:rsidRPr="00B27C51" w14:paraId="1F280CCC" w14:textId="77777777" w:rsidTr="00757D74">
        <w:trPr>
          <w:trHeight w:val="384"/>
        </w:trPr>
        <w:tc>
          <w:tcPr>
            <w:tcW w:w="710" w:type="dxa"/>
            <w:tcBorders>
              <w:left w:val="single" w:sz="12" w:space="0" w:color="auto"/>
            </w:tcBorders>
            <w:shd w:val="clear" w:color="auto" w:fill="auto"/>
            <w:noWrap/>
          </w:tcPr>
          <w:p w14:paraId="727BD0CF" w14:textId="77777777" w:rsidR="009622F9" w:rsidRPr="00B27C51" w:rsidRDefault="004440F7" w:rsidP="001C232E">
            <w:pPr>
              <w:widowControl w:val="0"/>
              <w:rPr>
                <w:sz w:val="22"/>
                <w:szCs w:val="22"/>
              </w:rPr>
            </w:pPr>
            <w:r w:rsidRPr="00B27C51">
              <w:rPr>
                <w:sz w:val="22"/>
                <w:szCs w:val="22"/>
              </w:rPr>
              <w:t>9</w:t>
            </w:r>
            <w:r w:rsidR="001A184D" w:rsidRPr="00B27C51">
              <w:rPr>
                <w:sz w:val="22"/>
                <w:szCs w:val="22"/>
              </w:rPr>
              <w:t>6</w:t>
            </w:r>
          </w:p>
        </w:tc>
        <w:tc>
          <w:tcPr>
            <w:tcW w:w="1735" w:type="dxa"/>
            <w:gridSpan w:val="2"/>
            <w:shd w:val="clear" w:color="auto" w:fill="auto"/>
          </w:tcPr>
          <w:p w14:paraId="130681EC" w14:textId="77777777" w:rsidR="009622F9" w:rsidRPr="00B27C51" w:rsidRDefault="009622F9" w:rsidP="001C232E">
            <w:pPr>
              <w:widowControl w:val="0"/>
              <w:rPr>
                <w:sz w:val="22"/>
                <w:szCs w:val="22"/>
              </w:rPr>
            </w:pPr>
            <w:r w:rsidRPr="00B27C51">
              <w:rPr>
                <w:sz w:val="22"/>
                <w:szCs w:val="22"/>
              </w:rPr>
              <w:t>Safety enhancement initiative (SEI)</w:t>
            </w:r>
          </w:p>
        </w:tc>
        <w:tc>
          <w:tcPr>
            <w:tcW w:w="4675" w:type="dxa"/>
            <w:gridSpan w:val="2"/>
            <w:shd w:val="clear" w:color="auto" w:fill="auto"/>
          </w:tcPr>
          <w:p w14:paraId="7BB303C9" w14:textId="77777777" w:rsidR="009622F9" w:rsidRPr="00B27C51" w:rsidRDefault="009622F9" w:rsidP="00ED4768">
            <w:pPr>
              <w:rPr>
                <w:sz w:val="22"/>
                <w:szCs w:val="22"/>
              </w:rPr>
            </w:pPr>
            <w:r w:rsidRPr="00B27C51">
              <w:rPr>
                <w:sz w:val="22"/>
                <w:szCs w:val="22"/>
              </w:rPr>
              <w:t>One or more actions to eliminate or mitigate risks associated with contributing factors to a safety occurrence or to address an identified safety deficiency.</w:t>
            </w:r>
          </w:p>
        </w:tc>
        <w:tc>
          <w:tcPr>
            <w:tcW w:w="1710" w:type="dxa"/>
            <w:gridSpan w:val="2"/>
            <w:shd w:val="clear" w:color="auto" w:fill="auto"/>
          </w:tcPr>
          <w:p w14:paraId="1DA53A0C" w14:textId="77777777" w:rsidR="009622F9" w:rsidRPr="00B27C51" w:rsidRDefault="009622F9" w:rsidP="001C232E">
            <w:pPr>
              <w:widowControl w:val="0"/>
              <w:jc w:val="center"/>
              <w:rPr>
                <w:color w:val="000000"/>
                <w:sz w:val="22"/>
                <w:szCs w:val="22"/>
              </w:rPr>
            </w:pPr>
            <w:r w:rsidRPr="00B27C51">
              <w:rPr>
                <w:color w:val="000000"/>
                <w:sz w:val="22"/>
                <w:szCs w:val="22"/>
              </w:rPr>
              <w:t>ICAO GASP 2020-2022</w:t>
            </w:r>
          </w:p>
        </w:tc>
        <w:tc>
          <w:tcPr>
            <w:tcW w:w="2120" w:type="dxa"/>
            <w:gridSpan w:val="2"/>
            <w:tcBorders>
              <w:right w:val="single" w:sz="12" w:space="0" w:color="auto"/>
            </w:tcBorders>
            <w:shd w:val="clear" w:color="auto" w:fill="auto"/>
          </w:tcPr>
          <w:p w14:paraId="66B093EE" w14:textId="77777777" w:rsidR="009622F9" w:rsidRPr="00CA3D9B" w:rsidRDefault="009622F9" w:rsidP="001C232E">
            <w:pPr>
              <w:widowControl w:val="0"/>
              <w:rPr>
                <w:sz w:val="22"/>
                <w:szCs w:val="22"/>
              </w:rPr>
            </w:pPr>
          </w:p>
        </w:tc>
      </w:tr>
      <w:tr w:rsidR="00BF0498" w:rsidRPr="00B27C51" w14:paraId="2A29D7A0" w14:textId="77777777" w:rsidTr="00757D74">
        <w:trPr>
          <w:trHeight w:val="384"/>
        </w:trPr>
        <w:tc>
          <w:tcPr>
            <w:tcW w:w="710" w:type="dxa"/>
            <w:tcBorders>
              <w:left w:val="single" w:sz="12" w:space="0" w:color="auto"/>
            </w:tcBorders>
            <w:shd w:val="clear" w:color="auto" w:fill="auto"/>
            <w:noWrap/>
          </w:tcPr>
          <w:p w14:paraId="5E7FA0D6" w14:textId="77777777" w:rsidR="00BF0498" w:rsidRPr="00B27C51" w:rsidRDefault="004440F7" w:rsidP="001C232E">
            <w:pPr>
              <w:widowControl w:val="0"/>
              <w:rPr>
                <w:sz w:val="22"/>
                <w:szCs w:val="22"/>
              </w:rPr>
            </w:pPr>
            <w:r w:rsidRPr="00B27C51">
              <w:rPr>
                <w:sz w:val="22"/>
                <w:szCs w:val="22"/>
              </w:rPr>
              <w:t>9</w:t>
            </w:r>
            <w:r w:rsidR="001A184D" w:rsidRPr="00B27C51">
              <w:rPr>
                <w:sz w:val="22"/>
                <w:szCs w:val="22"/>
              </w:rPr>
              <w:t>7</w:t>
            </w:r>
          </w:p>
        </w:tc>
        <w:tc>
          <w:tcPr>
            <w:tcW w:w="1735" w:type="dxa"/>
            <w:gridSpan w:val="2"/>
            <w:shd w:val="clear" w:color="auto" w:fill="auto"/>
          </w:tcPr>
          <w:p w14:paraId="614A0A75" w14:textId="77777777" w:rsidR="00BF0498" w:rsidRPr="00B27C51" w:rsidRDefault="00BF0498" w:rsidP="001C232E">
            <w:pPr>
              <w:widowControl w:val="0"/>
              <w:rPr>
                <w:sz w:val="22"/>
                <w:szCs w:val="22"/>
              </w:rPr>
            </w:pPr>
            <w:r w:rsidRPr="00B27C51">
              <w:rPr>
                <w:sz w:val="22"/>
                <w:szCs w:val="22"/>
              </w:rPr>
              <w:t>Safety Information</w:t>
            </w:r>
          </w:p>
        </w:tc>
        <w:tc>
          <w:tcPr>
            <w:tcW w:w="4675" w:type="dxa"/>
            <w:gridSpan w:val="2"/>
            <w:shd w:val="clear" w:color="auto" w:fill="auto"/>
          </w:tcPr>
          <w:p w14:paraId="708006BD" w14:textId="008F782E" w:rsidR="00BF0498" w:rsidRPr="00B27C51" w:rsidRDefault="00BF0498" w:rsidP="00ED4768">
            <w:pPr>
              <w:rPr>
                <w:sz w:val="22"/>
                <w:szCs w:val="22"/>
              </w:rPr>
            </w:pPr>
            <w:r w:rsidRPr="00B27C51">
              <w:rPr>
                <w:sz w:val="22"/>
                <w:szCs w:val="22"/>
              </w:rPr>
              <w:t xml:space="preserve">Safety data processed, organized or </w:t>
            </w:r>
            <w:r w:rsidR="00555ADE" w:rsidRPr="00B27C51">
              <w:rPr>
                <w:sz w:val="22"/>
                <w:szCs w:val="22"/>
              </w:rPr>
              <w:t>analyzed</w:t>
            </w:r>
            <w:r w:rsidRPr="00B27C51">
              <w:rPr>
                <w:sz w:val="22"/>
                <w:szCs w:val="22"/>
              </w:rPr>
              <w:t xml:space="preserve"> in a given context so as to make it useful for safety management purposes.</w:t>
            </w:r>
          </w:p>
        </w:tc>
        <w:tc>
          <w:tcPr>
            <w:tcW w:w="1710" w:type="dxa"/>
            <w:gridSpan w:val="2"/>
            <w:shd w:val="clear" w:color="auto" w:fill="auto"/>
          </w:tcPr>
          <w:p w14:paraId="7A8F7180" w14:textId="77777777" w:rsidR="00BF0498" w:rsidRPr="00B27C51" w:rsidRDefault="00BF0498">
            <w:pPr>
              <w:widowControl w:val="0"/>
              <w:jc w:val="center"/>
              <w:rPr>
                <w:color w:val="000000"/>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6C022A9E" w14:textId="77777777" w:rsidR="00BF0498" w:rsidRPr="00CA3D9B" w:rsidRDefault="00BF0498" w:rsidP="001C232E">
            <w:pPr>
              <w:widowControl w:val="0"/>
              <w:rPr>
                <w:sz w:val="22"/>
                <w:szCs w:val="22"/>
              </w:rPr>
            </w:pPr>
          </w:p>
        </w:tc>
      </w:tr>
      <w:tr w:rsidR="00A360B5" w:rsidRPr="00B27C51" w14:paraId="7E109FC3" w14:textId="77777777" w:rsidTr="00757D74">
        <w:trPr>
          <w:trHeight w:val="476"/>
        </w:trPr>
        <w:tc>
          <w:tcPr>
            <w:tcW w:w="710" w:type="dxa"/>
            <w:tcBorders>
              <w:left w:val="single" w:sz="12" w:space="0" w:color="auto"/>
            </w:tcBorders>
            <w:shd w:val="clear" w:color="auto" w:fill="auto"/>
            <w:noWrap/>
          </w:tcPr>
          <w:p w14:paraId="2241E214" w14:textId="77777777" w:rsidR="00A360B5" w:rsidRPr="00B27C51" w:rsidDel="00773494" w:rsidRDefault="004440F7" w:rsidP="001C232E">
            <w:pPr>
              <w:widowControl w:val="0"/>
              <w:rPr>
                <w:sz w:val="22"/>
                <w:szCs w:val="22"/>
              </w:rPr>
            </w:pPr>
            <w:r w:rsidRPr="00B27C51">
              <w:rPr>
                <w:sz w:val="22"/>
                <w:szCs w:val="22"/>
              </w:rPr>
              <w:t>9</w:t>
            </w:r>
            <w:r w:rsidR="001A184D" w:rsidRPr="00B27C51">
              <w:rPr>
                <w:sz w:val="22"/>
                <w:szCs w:val="22"/>
              </w:rPr>
              <w:t>8</w:t>
            </w:r>
          </w:p>
        </w:tc>
        <w:tc>
          <w:tcPr>
            <w:tcW w:w="1735" w:type="dxa"/>
            <w:gridSpan w:val="2"/>
            <w:shd w:val="clear" w:color="auto" w:fill="auto"/>
          </w:tcPr>
          <w:p w14:paraId="548AE1A5" w14:textId="1B02306A" w:rsidR="00A360B5" w:rsidRPr="00B27C51" w:rsidRDefault="00A360B5" w:rsidP="001C232E">
            <w:pPr>
              <w:widowControl w:val="0"/>
              <w:rPr>
                <w:sz w:val="22"/>
                <w:szCs w:val="22"/>
              </w:rPr>
            </w:pPr>
            <w:r w:rsidRPr="00B27C51">
              <w:rPr>
                <w:sz w:val="22"/>
                <w:szCs w:val="22"/>
              </w:rPr>
              <w:t xml:space="preserve">Safety </w:t>
            </w:r>
            <w:r w:rsidR="00555ADE">
              <w:rPr>
                <w:sz w:val="22"/>
                <w:szCs w:val="22"/>
              </w:rPr>
              <w:t>I</w:t>
            </w:r>
            <w:r w:rsidRPr="00B27C51">
              <w:rPr>
                <w:sz w:val="22"/>
                <w:szCs w:val="22"/>
              </w:rPr>
              <w:t>ssues</w:t>
            </w:r>
          </w:p>
        </w:tc>
        <w:tc>
          <w:tcPr>
            <w:tcW w:w="4675" w:type="dxa"/>
            <w:gridSpan w:val="2"/>
            <w:shd w:val="clear" w:color="auto" w:fill="auto"/>
          </w:tcPr>
          <w:p w14:paraId="6EFF629C" w14:textId="5F3A3FC5" w:rsidR="00A360B5" w:rsidRPr="00B27C51" w:rsidRDefault="00A360B5" w:rsidP="001C232E">
            <w:pPr>
              <w:widowControl w:val="0"/>
              <w:rPr>
                <w:color w:val="000000"/>
                <w:sz w:val="22"/>
                <w:szCs w:val="22"/>
              </w:rPr>
            </w:pPr>
            <w:r w:rsidRPr="00B27C51">
              <w:rPr>
                <w:color w:val="000000"/>
                <w:sz w:val="22"/>
                <w:szCs w:val="22"/>
              </w:rPr>
              <w:t>Any safety deficiencies related to one or more hazards. They are the actual manifestation of a hazard or combination of several hazards in a specific context</w:t>
            </w:r>
            <w:r w:rsidR="00555ADE">
              <w:rPr>
                <w:color w:val="000000"/>
                <w:sz w:val="22"/>
                <w:szCs w:val="22"/>
              </w:rPr>
              <w:t>.</w:t>
            </w:r>
          </w:p>
        </w:tc>
        <w:tc>
          <w:tcPr>
            <w:tcW w:w="1710" w:type="dxa"/>
            <w:gridSpan w:val="2"/>
            <w:shd w:val="clear" w:color="auto" w:fill="auto"/>
          </w:tcPr>
          <w:p w14:paraId="5676FB8C" w14:textId="77777777" w:rsidR="00A360B5" w:rsidRPr="00B27C51" w:rsidRDefault="00A360B5" w:rsidP="001C232E">
            <w:pPr>
              <w:widowControl w:val="0"/>
              <w:jc w:val="center"/>
              <w:rPr>
                <w:sz w:val="22"/>
                <w:szCs w:val="22"/>
              </w:rPr>
            </w:pPr>
            <w:r w:rsidRPr="00B27C51">
              <w:rPr>
                <w:sz w:val="22"/>
                <w:szCs w:val="22"/>
              </w:rPr>
              <w:t>EASA</w:t>
            </w:r>
          </w:p>
        </w:tc>
        <w:tc>
          <w:tcPr>
            <w:tcW w:w="2120" w:type="dxa"/>
            <w:gridSpan w:val="2"/>
            <w:tcBorders>
              <w:right w:val="single" w:sz="12" w:space="0" w:color="auto"/>
            </w:tcBorders>
            <w:shd w:val="clear" w:color="auto" w:fill="auto"/>
          </w:tcPr>
          <w:p w14:paraId="2D9D13E2" w14:textId="77777777" w:rsidR="00A360B5" w:rsidRPr="00CA3D9B" w:rsidRDefault="00A360B5" w:rsidP="001C232E">
            <w:pPr>
              <w:widowControl w:val="0"/>
              <w:rPr>
                <w:sz w:val="22"/>
                <w:szCs w:val="22"/>
              </w:rPr>
            </w:pPr>
          </w:p>
        </w:tc>
      </w:tr>
      <w:tr w:rsidR="002E0FE0" w:rsidRPr="00B27C51" w14:paraId="6C5076D9" w14:textId="77777777" w:rsidTr="00757D74">
        <w:trPr>
          <w:trHeight w:val="476"/>
        </w:trPr>
        <w:tc>
          <w:tcPr>
            <w:tcW w:w="710" w:type="dxa"/>
            <w:tcBorders>
              <w:left w:val="single" w:sz="12" w:space="0" w:color="auto"/>
            </w:tcBorders>
            <w:shd w:val="clear" w:color="auto" w:fill="auto"/>
            <w:noWrap/>
          </w:tcPr>
          <w:p w14:paraId="5ECDF3CC" w14:textId="77777777" w:rsidR="002E0FE0" w:rsidRPr="00B27C51" w:rsidRDefault="001A184D" w:rsidP="001C232E">
            <w:pPr>
              <w:widowControl w:val="0"/>
              <w:rPr>
                <w:sz w:val="22"/>
                <w:szCs w:val="22"/>
              </w:rPr>
            </w:pPr>
            <w:r w:rsidRPr="00B27C51">
              <w:rPr>
                <w:sz w:val="22"/>
                <w:szCs w:val="22"/>
              </w:rPr>
              <w:t>99</w:t>
            </w:r>
          </w:p>
        </w:tc>
        <w:tc>
          <w:tcPr>
            <w:tcW w:w="1735" w:type="dxa"/>
            <w:gridSpan w:val="2"/>
            <w:shd w:val="clear" w:color="auto" w:fill="auto"/>
          </w:tcPr>
          <w:p w14:paraId="1E0ED1F9" w14:textId="77777777" w:rsidR="002E0FE0" w:rsidRPr="00CA3D9B" w:rsidRDefault="002E0FE0" w:rsidP="001C232E">
            <w:pPr>
              <w:widowControl w:val="0"/>
              <w:rPr>
                <w:sz w:val="22"/>
                <w:szCs w:val="22"/>
              </w:rPr>
            </w:pPr>
            <w:r w:rsidRPr="00B27C51">
              <w:rPr>
                <w:sz w:val="22"/>
                <w:szCs w:val="22"/>
              </w:rPr>
              <w:t xml:space="preserve">Safety Library </w:t>
            </w:r>
          </w:p>
        </w:tc>
        <w:tc>
          <w:tcPr>
            <w:tcW w:w="4675" w:type="dxa"/>
            <w:gridSpan w:val="2"/>
            <w:shd w:val="clear" w:color="auto" w:fill="auto"/>
          </w:tcPr>
          <w:p w14:paraId="3999F069" w14:textId="77777777" w:rsidR="002E0FE0" w:rsidRPr="00CA3D9B" w:rsidRDefault="002E0FE0" w:rsidP="001C232E">
            <w:pPr>
              <w:widowControl w:val="0"/>
              <w:rPr>
                <w:sz w:val="22"/>
                <w:szCs w:val="22"/>
              </w:rPr>
            </w:pPr>
            <w:r w:rsidRPr="00B27C51">
              <w:rPr>
                <w:color w:val="000000"/>
                <w:sz w:val="22"/>
                <w:szCs w:val="22"/>
              </w:rPr>
              <w:t>An organized set of safety-related records including hazards identified, occurrences, actions</w:t>
            </w:r>
            <w:r w:rsidRPr="00B27C51">
              <w:rPr>
                <w:sz w:val="22"/>
                <w:szCs w:val="22"/>
              </w:rPr>
              <w:t xml:space="preserve"> taken, and lessons learned.</w:t>
            </w:r>
          </w:p>
        </w:tc>
        <w:tc>
          <w:tcPr>
            <w:tcW w:w="1710" w:type="dxa"/>
            <w:gridSpan w:val="2"/>
            <w:shd w:val="clear" w:color="auto" w:fill="auto"/>
          </w:tcPr>
          <w:p w14:paraId="61A8B366" w14:textId="77777777" w:rsidR="002E0FE0" w:rsidRPr="00CA3D9B" w:rsidRDefault="002E0FE0"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1FF7464B" w14:textId="77777777" w:rsidR="002E0FE0" w:rsidRPr="00CA3D9B" w:rsidRDefault="002E0FE0" w:rsidP="001C232E">
            <w:pPr>
              <w:widowControl w:val="0"/>
              <w:rPr>
                <w:sz w:val="22"/>
                <w:szCs w:val="22"/>
              </w:rPr>
            </w:pPr>
          </w:p>
        </w:tc>
      </w:tr>
      <w:tr w:rsidR="002E0FE0" w:rsidRPr="00B27C51" w14:paraId="7ED94A0B" w14:textId="77777777" w:rsidTr="00757D74">
        <w:trPr>
          <w:trHeight w:val="228"/>
        </w:trPr>
        <w:tc>
          <w:tcPr>
            <w:tcW w:w="710" w:type="dxa"/>
            <w:tcBorders>
              <w:left w:val="single" w:sz="12" w:space="0" w:color="auto"/>
            </w:tcBorders>
            <w:shd w:val="clear" w:color="auto" w:fill="auto"/>
            <w:noWrap/>
          </w:tcPr>
          <w:p w14:paraId="65EC473C" w14:textId="77777777" w:rsidR="002E0FE0" w:rsidRPr="00B27C51" w:rsidRDefault="004440F7" w:rsidP="001C232E">
            <w:pPr>
              <w:widowControl w:val="0"/>
              <w:rPr>
                <w:sz w:val="22"/>
                <w:szCs w:val="22"/>
              </w:rPr>
            </w:pPr>
            <w:r w:rsidRPr="00B27C51">
              <w:rPr>
                <w:sz w:val="22"/>
                <w:szCs w:val="22"/>
              </w:rPr>
              <w:t>10</w:t>
            </w:r>
            <w:r w:rsidR="001A184D" w:rsidRPr="00B27C51">
              <w:rPr>
                <w:sz w:val="22"/>
                <w:szCs w:val="22"/>
              </w:rPr>
              <w:t>0</w:t>
            </w:r>
          </w:p>
        </w:tc>
        <w:tc>
          <w:tcPr>
            <w:tcW w:w="1735" w:type="dxa"/>
            <w:gridSpan w:val="2"/>
            <w:shd w:val="clear" w:color="auto" w:fill="auto"/>
          </w:tcPr>
          <w:p w14:paraId="3475B1EC" w14:textId="77777777" w:rsidR="002E0FE0" w:rsidRPr="00CA3D9B" w:rsidRDefault="002E0FE0" w:rsidP="001C232E">
            <w:pPr>
              <w:widowControl w:val="0"/>
              <w:rPr>
                <w:sz w:val="22"/>
                <w:szCs w:val="22"/>
              </w:rPr>
            </w:pPr>
            <w:r w:rsidRPr="00B27C51">
              <w:rPr>
                <w:sz w:val="22"/>
                <w:szCs w:val="22"/>
              </w:rPr>
              <w:t xml:space="preserve">Safety Management </w:t>
            </w:r>
          </w:p>
        </w:tc>
        <w:tc>
          <w:tcPr>
            <w:tcW w:w="4675" w:type="dxa"/>
            <w:gridSpan w:val="2"/>
            <w:shd w:val="clear" w:color="auto" w:fill="auto"/>
          </w:tcPr>
          <w:p w14:paraId="22377E82" w14:textId="77777777" w:rsidR="002E0FE0" w:rsidRPr="00CA3D9B" w:rsidRDefault="002E0FE0" w:rsidP="001C232E">
            <w:pPr>
              <w:widowControl w:val="0"/>
              <w:rPr>
                <w:color w:val="000000"/>
                <w:sz w:val="22"/>
                <w:szCs w:val="22"/>
              </w:rPr>
            </w:pPr>
            <w:r w:rsidRPr="00B27C51">
              <w:rPr>
                <w:color w:val="000000"/>
                <w:sz w:val="22"/>
                <w:szCs w:val="22"/>
              </w:rPr>
              <w:t>An organizational function that strives to continually identify all safety hazards and to assess and manage the associated safety risks through a systematic approach that includes the necessary organizational structure, accountabilities, policies, and procedures.</w:t>
            </w:r>
          </w:p>
        </w:tc>
        <w:tc>
          <w:tcPr>
            <w:tcW w:w="1710" w:type="dxa"/>
            <w:gridSpan w:val="2"/>
            <w:shd w:val="clear" w:color="auto" w:fill="auto"/>
          </w:tcPr>
          <w:p w14:paraId="45FCF78D" w14:textId="77777777" w:rsidR="002E0FE0" w:rsidRPr="00CA3D9B" w:rsidRDefault="002E0FE0" w:rsidP="001C232E">
            <w:pPr>
              <w:widowControl w:val="0"/>
              <w:jc w:val="center"/>
              <w:rPr>
                <w:color w:val="000000"/>
                <w:sz w:val="22"/>
                <w:szCs w:val="22"/>
              </w:rPr>
            </w:pPr>
            <w:r w:rsidRPr="00B27C51">
              <w:rPr>
                <w:sz w:val="22"/>
                <w:szCs w:val="22"/>
              </w:rPr>
              <w:t>SM ICG</w:t>
            </w:r>
          </w:p>
        </w:tc>
        <w:tc>
          <w:tcPr>
            <w:tcW w:w="2120" w:type="dxa"/>
            <w:gridSpan w:val="2"/>
            <w:tcBorders>
              <w:right w:val="single" w:sz="12" w:space="0" w:color="auto"/>
            </w:tcBorders>
            <w:shd w:val="clear" w:color="auto" w:fill="auto"/>
          </w:tcPr>
          <w:p w14:paraId="14B1AA27" w14:textId="3E0812B9" w:rsidR="002E0FE0" w:rsidRPr="00CA3D9B" w:rsidRDefault="002E0FE0" w:rsidP="00757D74">
            <w:pPr>
              <w:widowControl w:val="0"/>
              <w:rPr>
                <w:b/>
                <w:sz w:val="22"/>
                <w:szCs w:val="22"/>
              </w:rPr>
            </w:pPr>
            <w:r w:rsidRPr="00B27C51">
              <w:rPr>
                <w:sz w:val="22"/>
                <w:szCs w:val="22"/>
              </w:rPr>
              <w:t xml:space="preserve">Adapted from </w:t>
            </w:r>
            <w:r w:rsidR="00555ADE" w:rsidRPr="00B27C51">
              <w:rPr>
                <w:sz w:val="22"/>
                <w:szCs w:val="22"/>
              </w:rPr>
              <w:t>S</w:t>
            </w:r>
            <w:r w:rsidR="00555ADE">
              <w:rPr>
                <w:sz w:val="22"/>
                <w:szCs w:val="22"/>
              </w:rPr>
              <w:t>KY</w:t>
            </w:r>
            <w:r w:rsidR="00555ADE" w:rsidRPr="00B27C51">
              <w:rPr>
                <w:sz w:val="22"/>
                <w:szCs w:val="22"/>
              </w:rPr>
              <w:t>brary</w:t>
            </w:r>
            <w:r w:rsidR="00555ADE">
              <w:rPr>
                <w:sz w:val="22"/>
                <w:szCs w:val="22"/>
              </w:rPr>
              <w:t>.</w:t>
            </w:r>
          </w:p>
        </w:tc>
      </w:tr>
      <w:tr w:rsidR="002E0FE0" w:rsidRPr="00B27C51" w14:paraId="34B97E30" w14:textId="77777777" w:rsidTr="00757D74">
        <w:trPr>
          <w:trHeight w:val="656"/>
        </w:trPr>
        <w:tc>
          <w:tcPr>
            <w:tcW w:w="710" w:type="dxa"/>
            <w:tcBorders>
              <w:left w:val="single" w:sz="12" w:space="0" w:color="auto"/>
            </w:tcBorders>
            <w:shd w:val="clear" w:color="auto" w:fill="auto"/>
            <w:noWrap/>
          </w:tcPr>
          <w:p w14:paraId="70FA8AD1" w14:textId="77777777" w:rsidR="002E0FE0" w:rsidRPr="00B27C51" w:rsidRDefault="004440F7" w:rsidP="001C232E">
            <w:pPr>
              <w:widowControl w:val="0"/>
              <w:rPr>
                <w:sz w:val="22"/>
                <w:szCs w:val="22"/>
              </w:rPr>
            </w:pPr>
            <w:r w:rsidRPr="00B27C51">
              <w:rPr>
                <w:sz w:val="22"/>
                <w:szCs w:val="22"/>
              </w:rPr>
              <w:t>10</w:t>
            </w:r>
            <w:r w:rsidR="001A184D" w:rsidRPr="00B27C51">
              <w:rPr>
                <w:sz w:val="22"/>
                <w:szCs w:val="22"/>
              </w:rPr>
              <w:t>1</w:t>
            </w:r>
          </w:p>
        </w:tc>
        <w:tc>
          <w:tcPr>
            <w:tcW w:w="1735" w:type="dxa"/>
            <w:gridSpan w:val="2"/>
            <w:shd w:val="clear" w:color="auto" w:fill="auto"/>
          </w:tcPr>
          <w:p w14:paraId="56AC79D2" w14:textId="77777777" w:rsidR="002E0FE0" w:rsidRPr="00CA3D9B" w:rsidRDefault="002E0FE0" w:rsidP="001C232E">
            <w:pPr>
              <w:widowControl w:val="0"/>
              <w:rPr>
                <w:sz w:val="22"/>
                <w:szCs w:val="22"/>
              </w:rPr>
            </w:pPr>
            <w:r w:rsidRPr="00B27C51">
              <w:rPr>
                <w:sz w:val="22"/>
                <w:szCs w:val="22"/>
              </w:rPr>
              <w:t>Safety Management Implementation Plan</w:t>
            </w:r>
          </w:p>
        </w:tc>
        <w:tc>
          <w:tcPr>
            <w:tcW w:w="4675" w:type="dxa"/>
            <w:gridSpan w:val="2"/>
            <w:shd w:val="clear" w:color="auto" w:fill="auto"/>
          </w:tcPr>
          <w:p w14:paraId="31CA5DE8" w14:textId="77777777" w:rsidR="002E0FE0" w:rsidRPr="00CA3D9B" w:rsidRDefault="002E0FE0" w:rsidP="001C232E">
            <w:pPr>
              <w:widowControl w:val="0"/>
              <w:rPr>
                <w:sz w:val="22"/>
                <w:szCs w:val="22"/>
              </w:rPr>
            </w:pPr>
            <w:r w:rsidRPr="00B27C51">
              <w:rPr>
                <w:sz w:val="22"/>
                <w:szCs w:val="22"/>
              </w:rPr>
              <w:t xml:space="preserve">A plan for the implementation of a State Safety Program or Safety Management System (SMS) that will meet regulatory requirements and the organization’s safety objectives while supporting effective and efficient delivery of services.  The implementation plan details the actions to be taken and includes assignment of tasks and timeframes.  </w:t>
            </w:r>
          </w:p>
        </w:tc>
        <w:tc>
          <w:tcPr>
            <w:tcW w:w="1710" w:type="dxa"/>
            <w:gridSpan w:val="2"/>
            <w:shd w:val="clear" w:color="auto" w:fill="auto"/>
          </w:tcPr>
          <w:p w14:paraId="3B816758" w14:textId="77777777" w:rsidR="002E0FE0" w:rsidRPr="00CA3D9B" w:rsidRDefault="002E0FE0" w:rsidP="001C232E">
            <w:pPr>
              <w:widowControl w:val="0"/>
              <w:jc w:val="center"/>
              <w:rPr>
                <w:sz w:val="22"/>
                <w:szCs w:val="22"/>
              </w:rPr>
            </w:pPr>
            <w:r w:rsidRPr="00B27C51">
              <w:rPr>
                <w:sz w:val="22"/>
                <w:szCs w:val="22"/>
              </w:rPr>
              <w:t>SM ICG</w:t>
            </w:r>
          </w:p>
          <w:p w14:paraId="6E66818B" w14:textId="77777777" w:rsidR="002E0FE0" w:rsidRPr="00CA3D9B" w:rsidRDefault="002E0FE0" w:rsidP="001C232E">
            <w:pPr>
              <w:widowControl w:val="0"/>
              <w:jc w:val="center"/>
              <w:rPr>
                <w:sz w:val="22"/>
                <w:szCs w:val="22"/>
              </w:rPr>
            </w:pPr>
          </w:p>
        </w:tc>
        <w:tc>
          <w:tcPr>
            <w:tcW w:w="2120" w:type="dxa"/>
            <w:gridSpan w:val="2"/>
            <w:tcBorders>
              <w:right w:val="single" w:sz="12" w:space="0" w:color="auto"/>
            </w:tcBorders>
            <w:shd w:val="clear" w:color="auto" w:fill="auto"/>
          </w:tcPr>
          <w:p w14:paraId="6D84A4E2" w14:textId="56C31BBC" w:rsidR="002E0FE0" w:rsidRPr="00B27C51" w:rsidRDefault="002E0FE0" w:rsidP="001C232E">
            <w:pPr>
              <w:widowControl w:val="0"/>
              <w:rPr>
                <w:sz w:val="22"/>
                <w:szCs w:val="22"/>
              </w:rPr>
            </w:pPr>
            <w:r w:rsidRPr="00B27C51">
              <w:rPr>
                <w:sz w:val="22"/>
                <w:szCs w:val="22"/>
              </w:rPr>
              <w:t xml:space="preserve">Adapted from </w:t>
            </w:r>
            <w:r w:rsidR="004938F7">
              <w:rPr>
                <w:sz w:val="22"/>
                <w:szCs w:val="22"/>
              </w:rPr>
              <w:t>ICAO Doc. 9859</w:t>
            </w:r>
          </w:p>
          <w:p w14:paraId="14B667D1" w14:textId="160BD943" w:rsidR="005D3597" w:rsidRPr="00CA3D9B" w:rsidRDefault="005D3597" w:rsidP="005D3597">
            <w:pPr>
              <w:widowControl w:val="0"/>
              <w:rPr>
                <w:sz w:val="22"/>
                <w:szCs w:val="22"/>
              </w:rPr>
            </w:pPr>
            <w:r w:rsidRPr="00B27C51">
              <w:rPr>
                <w:sz w:val="22"/>
                <w:szCs w:val="22"/>
              </w:rPr>
              <w:t xml:space="preserve">In the EU context, for the State, it refers to the State Plan for Aviation Safety (SPAS) as required in article 8 of </w:t>
            </w:r>
            <w:r w:rsidR="00555ADE" w:rsidRPr="00B27C51">
              <w:rPr>
                <w:sz w:val="22"/>
                <w:szCs w:val="22"/>
              </w:rPr>
              <w:t xml:space="preserve">(EU) </w:t>
            </w:r>
            <w:r w:rsidRPr="00B27C51">
              <w:rPr>
                <w:sz w:val="22"/>
                <w:szCs w:val="22"/>
              </w:rPr>
              <w:t>Regulation 1139/2018.</w:t>
            </w:r>
          </w:p>
        </w:tc>
      </w:tr>
      <w:tr w:rsidR="002E0FE0" w:rsidRPr="00B27C51" w14:paraId="6DAFCEDF" w14:textId="77777777" w:rsidTr="00757D74">
        <w:trPr>
          <w:trHeight w:val="504"/>
        </w:trPr>
        <w:tc>
          <w:tcPr>
            <w:tcW w:w="710" w:type="dxa"/>
            <w:tcBorders>
              <w:left w:val="single" w:sz="12" w:space="0" w:color="auto"/>
            </w:tcBorders>
            <w:shd w:val="clear" w:color="auto" w:fill="auto"/>
            <w:noWrap/>
          </w:tcPr>
          <w:p w14:paraId="4B2AD94B" w14:textId="77777777" w:rsidR="002E0FE0" w:rsidRPr="00B27C51" w:rsidRDefault="004440F7" w:rsidP="001C232E">
            <w:pPr>
              <w:widowControl w:val="0"/>
              <w:rPr>
                <w:sz w:val="22"/>
                <w:szCs w:val="22"/>
              </w:rPr>
            </w:pPr>
            <w:r w:rsidRPr="00B27C51">
              <w:rPr>
                <w:sz w:val="22"/>
                <w:szCs w:val="22"/>
              </w:rPr>
              <w:t>10</w:t>
            </w:r>
            <w:r w:rsidR="001A184D" w:rsidRPr="00B27C51">
              <w:rPr>
                <w:sz w:val="22"/>
                <w:szCs w:val="22"/>
              </w:rPr>
              <w:t>2</w:t>
            </w:r>
          </w:p>
        </w:tc>
        <w:tc>
          <w:tcPr>
            <w:tcW w:w="1735" w:type="dxa"/>
            <w:gridSpan w:val="2"/>
            <w:shd w:val="clear" w:color="auto" w:fill="auto"/>
          </w:tcPr>
          <w:p w14:paraId="45DEF4A0" w14:textId="77777777" w:rsidR="002E0FE0" w:rsidRPr="00CA3D9B" w:rsidRDefault="002E0FE0" w:rsidP="001C232E">
            <w:pPr>
              <w:widowControl w:val="0"/>
              <w:rPr>
                <w:sz w:val="22"/>
                <w:szCs w:val="22"/>
              </w:rPr>
            </w:pPr>
            <w:r w:rsidRPr="00B27C51">
              <w:rPr>
                <w:sz w:val="22"/>
                <w:szCs w:val="22"/>
              </w:rPr>
              <w:t xml:space="preserve">Safety Management System </w:t>
            </w:r>
            <w:r w:rsidRPr="00B27C51">
              <w:rPr>
                <w:color w:val="000000"/>
                <w:sz w:val="22"/>
                <w:szCs w:val="22"/>
              </w:rPr>
              <w:t>(SMS)</w:t>
            </w:r>
          </w:p>
        </w:tc>
        <w:tc>
          <w:tcPr>
            <w:tcW w:w="4675" w:type="dxa"/>
            <w:gridSpan w:val="2"/>
            <w:shd w:val="clear" w:color="auto" w:fill="auto"/>
          </w:tcPr>
          <w:p w14:paraId="155B8AEC" w14:textId="77777777" w:rsidR="004D2976" w:rsidRPr="00CA3D9B" w:rsidRDefault="004D2976" w:rsidP="00EA474D">
            <w:pPr>
              <w:widowControl w:val="0"/>
              <w:rPr>
                <w:color w:val="000000"/>
                <w:sz w:val="22"/>
                <w:szCs w:val="22"/>
              </w:rPr>
            </w:pPr>
            <w:r w:rsidRPr="00B27C51">
              <w:rPr>
                <w:color w:val="000000"/>
                <w:sz w:val="22"/>
                <w:szCs w:val="22"/>
              </w:rPr>
              <w:t xml:space="preserve">A systematic approach to managing safety, including the necessary organizational structures, accountability, responsibilities, policies and procedures. </w:t>
            </w:r>
          </w:p>
        </w:tc>
        <w:tc>
          <w:tcPr>
            <w:tcW w:w="1710" w:type="dxa"/>
            <w:gridSpan w:val="2"/>
            <w:tcBorders>
              <w:bottom w:val="single" w:sz="4" w:space="0" w:color="auto"/>
            </w:tcBorders>
            <w:shd w:val="clear" w:color="auto" w:fill="auto"/>
          </w:tcPr>
          <w:p w14:paraId="73ED4FAE" w14:textId="77777777" w:rsidR="0035295D" w:rsidRPr="00B27C51" w:rsidRDefault="00474314">
            <w:pPr>
              <w:widowControl w:val="0"/>
              <w:ind w:right="-83"/>
              <w:jc w:val="center"/>
              <w:rPr>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7216BF24" w14:textId="77777777" w:rsidR="002E0FE0" w:rsidRPr="00CA3D9B" w:rsidRDefault="002E0FE0" w:rsidP="001C232E">
            <w:pPr>
              <w:widowControl w:val="0"/>
              <w:rPr>
                <w:sz w:val="22"/>
                <w:szCs w:val="22"/>
              </w:rPr>
            </w:pPr>
            <w:r w:rsidRPr="00B27C51">
              <w:rPr>
                <w:color w:val="000000"/>
                <w:sz w:val="22"/>
                <w:szCs w:val="22"/>
              </w:rPr>
              <w:t xml:space="preserve">Also Annexes 1, </w:t>
            </w:r>
            <w:r w:rsidR="00474314" w:rsidRPr="00B27C51">
              <w:rPr>
                <w:color w:val="000000"/>
                <w:sz w:val="22"/>
                <w:szCs w:val="22"/>
              </w:rPr>
              <w:t xml:space="preserve">6, </w:t>
            </w:r>
            <w:r w:rsidRPr="00B27C51">
              <w:rPr>
                <w:color w:val="000000"/>
                <w:sz w:val="22"/>
                <w:szCs w:val="22"/>
              </w:rPr>
              <w:t>8, 11 and 14</w:t>
            </w:r>
          </w:p>
        </w:tc>
      </w:tr>
      <w:tr w:rsidR="002E0FE0" w:rsidRPr="00B27C51" w14:paraId="5BA0E803" w14:textId="77777777" w:rsidTr="00757D74">
        <w:trPr>
          <w:trHeight w:val="559"/>
        </w:trPr>
        <w:tc>
          <w:tcPr>
            <w:tcW w:w="710" w:type="dxa"/>
            <w:tcBorders>
              <w:left w:val="single" w:sz="12" w:space="0" w:color="auto"/>
            </w:tcBorders>
            <w:shd w:val="clear" w:color="auto" w:fill="auto"/>
            <w:noWrap/>
          </w:tcPr>
          <w:p w14:paraId="0CA03887" w14:textId="77777777" w:rsidR="002E0FE0" w:rsidRPr="00B27C51" w:rsidRDefault="004440F7" w:rsidP="001C232E">
            <w:pPr>
              <w:widowControl w:val="0"/>
              <w:rPr>
                <w:sz w:val="22"/>
                <w:szCs w:val="22"/>
              </w:rPr>
            </w:pPr>
            <w:r w:rsidRPr="00B27C51">
              <w:rPr>
                <w:sz w:val="22"/>
                <w:szCs w:val="22"/>
              </w:rPr>
              <w:t>10</w:t>
            </w:r>
            <w:r w:rsidR="001A184D" w:rsidRPr="00B27C51">
              <w:rPr>
                <w:sz w:val="22"/>
                <w:szCs w:val="22"/>
              </w:rPr>
              <w:t>3</w:t>
            </w:r>
          </w:p>
        </w:tc>
        <w:tc>
          <w:tcPr>
            <w:tcW w:w="1735" w:type="dxa"/>
            <w:gridSpan w:val="2"/>
            <w:shd w:val="clear" w:color="auto" w:fill="auto"/>
          </w:tcPr>
          <w:p w14:paraId="79A53BBA" w14:textId="77777777" w:rsidR="002E0FE0" w:rsidRPr="00CA3D9B" w:rsidRDefault="002E0FE0" w:rsidP="001C232E">
            <w:pPr>
              <w:widowControl w:val="0"/>
              <w:rPr>
                <w:sz w:val="22"/>
                <w:szCs w:val="22"/>
              </w:rPr>
            </w:pPr>
            <w:r w:rsidRPr="00B27C51">
              <w:rPr>
                <w:sz w:val="22"/>
                <w:szCs w:val="22"/>
              </w:rPr>
              <w:t>Safety Manager</w:t>
            </w:r>
          </w:p>
        </w:tc>
        <w:tc>
          <w:tcPr>
            <w:tcW w:w="4675" w:type="dxa"/>
            <w:gridSpan w:val="2"/>
            <w:shd w:val="clear" w:color="auto" w:fill="auto"/>
          </w:tcPr>
          <w:p w14:paraId="52F1409C" w14:textId="5F9A8A46" w:rsidR="002E0FE0" w:rsidRPr="00CA3D9B" w:rsidRDefault="002E0FE0" w:rsidP="001C232E">
            <w:pPr>
              <w:widowControl w:val="0"/>
              <w:rPr>
                <w:sz w:val="22"/>
                <w:szCs w:val="22"/>
              </w:rPr>
            </w:pPr>
            <w:r w:rsidRPr="00B27C51">
              <w:rPr>
                <w:sz w:val="22"/>
                <w:szCs w:val="22"/>
              </w:rPr>
              <w:t xml:space="preserve">The responsible individual and focal point for the implementation and maintenance of an effective </w:t>
            </w:r>
            <w:r w:rsidR="008023DC">
              <w:rPr>
                <w:sz w:val="22"/>
                <w:szCs w:val="22"/>
              </w:rPr>
              <w:t>SMS</w:t>
            </w:r>
            <w:r w:rsidRPr="00B27C51">
              <w:rPr>
                <w:sz w:val="22"/>
                <w:szCs w:val="22"/>
              </w:rPr>
              <w:t>.</w:t>
            </w:r>
          </w:p>
        </w:tc>
        <w:tc>
          <w:tcPr>
            <w:tcW w:w="1710" w:type="dxa"/>
            <w:gridSpan w:val="2"/>
            <w:tcBorders>
              <w:bottom w:val="single" w:sz="4" w:space="0" w:color="auto"/>
            </w:tcBorders>
            <w:shd w:val="clear" w:color="auto" w:fill="auto"/>
          </w:tcPr>
          <w:p w14:paraId="0C488C33" w14:textId="46B77C57" w:rsidR="002E0FE0" w:rsidRPr="00CA3D9B" w:rsidRDefault="00233CF9" w:rsidP="001C232E">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1CD612EE" w14:textId="7A6C2869" w:rsidR="002E0FE0" w:rsidRPr="00CA3D9B" w:rsidRDefault="00246EC8" w:rsidP="008023DC">
            <w:pPr>
              <w:widowControl w:val="0"/>
              <w:rPr>
                <w:sz w:val="22"/>
                <w:szCs w:val="22"/>
              </w:rPr>
            </w:pPr>
            <w:r w:rsidRPr="00CA3D9B">
              <w:rPr>
                <w:color w:val="000000"/>
                <w:sz w:val="22"/>
                <w:szCs w:val="22"/>
              </w:rPr>
              <w:t xml:space="preserve">See </w:t>
            </w:r>
            <w:r w:rsidR="00233CF9" w:rsidRPr="00CA3D9B">
              <w:rPr>
                <w:color w:val="000000"/>
                <w:sz w:val="22"/>
                <w:szCs w:val="22"/>
              </w:rPr>
              <w:t>SM ICG</w:t>
            </w:r>
            <w:r w:rsidRPr="00CA3D9B">
              <w:rPr>
                <w:color w:val="000000"/>
                <w:sz w:val="22"/>
                <w:szCs w:val="22"/>
              </w:rPr>
              <w:t xml:space="preserve"> document on </w:t>
            </w:r>
            <w:hyperlink r:id="rId36" w:history="1">
              <w:r w:rsidR="008023DC" w:rsidRPr="008023DC">
                <w:rPr>
                  <w:rStyle w:val="Hyperlink"/>
                  <w:sz w:val="22"/>
                  <w:szCs w:val="22"/>
                </w:rPr>
                <w:t>Safety Manager’s Role in SMS</w:t>
              </w:r>
            </w:hyperlink>
            <w:r w:rsidR="008023DC">
              <w:rPr>
                <w:color w:val="000000"/>
                <w:sz w:val="22"/>
                <w:szCs w:val="22"/>
              </w:rPr>
              <w:t>.</w:t>
            </w:r>
          </w:p>
        </w:tc>
      </w:tr>
      <w:tr w:rsidR="0076128D" w:rsidRPr="00B27C51" w14:paraId="1CBC0829" w14:textId="77777777" w:rsidTr="00757D74">
        <w:trPr>
          <w:trHeight w:val="559"/>
        </w:trPr>
        <w:tc>
          <w:tcPr>
            <w:tcW w:w="710" w:type="dxa"/>
            <w:tcBorders>
              <w:left w:val="single" w:sz="12" w:space="0" w:color="auto"/>
            </w:tcBorders>
            <w:shd w:val="clear" w:color="auto" w:fill="auto"/>
            <w:noWrap/>
          </w:tcPr>
          <w:p w14:paraId="46F193BB" w14:textId="77777777" w:rsidR="0076128D" w:rsidRPr="00B27C51" w:rsidRDefault="004440F7" w:rsidP="001C232E">
            <w:pPr>
              <w:widowControl w:val="0"/>
              <w:rPr>
                <w:sz w:val="22"/>
                <w:szCs w:val="22"/>
              </w:rPr>
            </w:pPr>
            <w:r w:rsidRPr="00B27C51">
              <w:rPr>
                <w:sz w:val="22"/>
                <w:szCs w:val="22"/>
              </w:rPr>
              <w:t>10</w:t>
            </w:r>
            <w:r w:rsidR="001A184D" w:rsidRPr="00B27C51">
              <w:rPr>
                <w:sz w:val="22"/>
                <w:szCs w:val="22"/>
              </w:rPr>
              <w:t>4</w:t>
            </w:r>
          </w:p>
        </w:tc>
        <w:tc>
          <w:tcPr>
            <w:tcW w:w="1735" w:type="dxa"/>
            <w:gridSpan w:val="2"/>
            <w:shd w:val="clear" w:color="auto" w:fill="auto"/>
          </w:tcPr>
          <w:p w14:paraId="3CBD4234" w14:textId="77777777" w:rsidR="0076128D" w:rsidRPr="00B27C51" w:rsidRDefault="00E82BA2" w:rsidP="001C232E">
            <w:pPr>
              <w:widowControl w:val="0"/>
              <w:rPr>
                <w:sz w:val="22"/>
                <w:szCs w:val="22"/>
              </w:rPr>
            </w:pPr>
            <w:r w:rsidRPr="00B27C51">
              <w:rPr>
                <w:sz w:val="22"/>
                <w:szCs w:val="22"/>
              </w:rPr>
              <w:t xml:space="preserve">(State) </w:t>
            </w:r>
            <w:r w:rsidR="0076128D" w:rsidRPr="00B27C51">
              <w:rPr>
                <w:sz w:val="22"/>
                <w:szCs w:val="22"/>
              </w:rPr>
              <w:t>Safety objective</w:t>
            </w:r>
          </w:p>
        </w:tc>
        <w:tc>
          <w:tcPr>
            <w:tcW w:w="4675" w:type="dxa"/>
            <w:gridSpan w:val="2"/>
            <w:shd w:val="clear" w:color="auto" w:fill="auto"/>
          </w:tcPr>
          <w:p w14:paraId="43A1937E" w14:textId="77777777" w:rsidR="0076128D" w:rsidRPr="00B27C51" w:rsidRDefault="0076128D" w:rsidP="0076128D">
            <w:pPr>
              <w:widowControl w:val="0"/>
              <w:rPr>
                <w:sz w:val="22"/>
                <w:szCs w:val="22"/>
              </w:rPr>
            </w:pPr>
            <w:r w:rsidRPr="00B27C51">
              <w:rPr>
                <w:sz w:val="22"/>
                <w:szCs w:val="22"/>
              </w:rPr>
              <w:t xml:space="preserve">A brief, high-level statement of safety achievement or desired outcome to be </w:t>
            </w:r>
            <w:r w:rsidR="00357CAA" w:rsidRPr="00B27C51">
              <w:rPr>
                <w:sz w:val="22"/>
                <w:szCs w:val="22"/>
              </w:rPr>
              <w:t>a</w:t>
            </w:r>
            <w:r w:rsidRPr="00B27C51">
              <w:rPr>
                <w:sz w:val="22"/>
                <w:szCs w:val="22"/>
              </w:rPr>
              <w:t xml:space="preserve">ccomplished by the State </w:t>
            </w:r>
            <w:r w:rsidR="00357CAA" w:rsidRPr="00B27C51">
              <w:rPr>
                <w:sz w:val="22"/>
                <w:szCs w:val="22"/>
              </w:rPr>
              <w:t>S</w:t>
            </w:r>
            <w:r w:rsidRPr="00B27C51">
              <w:rPr>
                <w:sz w:val="22"/>
                <w:szCs w:val="22"/>
              </w:rPr>
              <w:t xml:space="preserve">afety </w:t>
            </w:r>
            <w:r w:rsidR="00357CAA" w:rsidRPr="00B27C51">
              <w:rPr>
                <w:sz w:val="22"/>
                <w:szCs w:val="22"/>
              </w:rPr>
              <w:t>P</w:t>
            </w:r>
            <w:r w:rsidRPr="00B27C51">
              <w:rPr>
                <w:sz w:val="22"/>
                <w:szCs w:val="22"/>
              </w:rPr>
              <w:t>rogramme or service provider’s safety management system.</w:t>
            </w:r>
          </w:p>
          <w:p w14:paraId="28A41102" w14:textId="77777777" w:rsidR="0076128D" w:rsidRPr="00B27C51" w:rsidRDefault="0076128D" w:rsidP="0076128D">
            <w:pPr>
              <w:widowControl w:val="0"/>
              <w:rPr>
                <w:sz w:val="22"/>
                <w:szCs w:val="22"/>
              </w:rPr>
            </w:pPr>
          </w:p>
          <w:p w14:paraId="392D3119" w14:textId="4E7130A1" w:rsidR="0076128D" w:rsidRPr="00B27C51" w:rsidRDefault="0076128D">
            <w:pPr>
              <w:widowControl w:val="0"/>
              <w:rPr>
                <w:sz w:val="22"/>
                <w:szCs w:val="22"/>
              </w:rPr>
            </w:pPr>
            <w:r w:rsidRPr="00B27C51">
              <w:rPr>
                <w:i/>
                <w:sz w:val="22"/>
                <w:szCs w:val="22"/>
              </w:rPr>
              <w:t>Note.— Safety objectives are developed from the organization’s top safety risks and should be taken into</w:t>
            </w:r>
            <w:r w:rsidR="00357CAA" w:rsidRPr="00B27C51">
              <w:rPr>
                <w:i/>
                <w:sz w:val="22"/>
                <w:szCs w:val="22"/>
              </w:rPr>
              <w:t xml:space="preserve"> </w:t>
            </w:r>
            <w:r w:rsidRPr="00B27C51">
              <w:rPr>
                <w:i/>
                <w:sz w:val="22"/>
                <w:szCs w:val="22"/>
              </w:rPr>
              <w:t xml:space="preserve">consideration during subsequent </w:t>
            </w:r>
            <w:r w:rsidRPr="00B27C51">
              <w:rPr>
                <w:i/>
                <w:sz w:val="22"/>
                <w:szCs w:val="22"/>
              </w:rPr>
              <w:lastRenderedPageBreak/>
              <w:t>development of safety performance indicators and targets</w:t>
            </w:r>
            <w:r w:rsidR="008A71C4">
              <w:rPr>
                <w:i/>
                <w:sz w:val="22"/>
                <w:szCs w:val="22"/>
              </w:rPr>
              <w:t>.</w:t>
            </w:r>
          </w:p>
        </w:tc>
        <w:tc>
          <w:tcPr>
            <w:tcW w:w="1710" w:type="dxa"/>
            <w:gridSpan w:val="2"/>
            <w:tcBorders>
              <w:bottom w:val="single" w:sz="4" w:space="0" w:color="auto"/>
            </w:tcBorders>
            <w:shd w:val="clear" w:color="auto" w:fill="auto"/>
          </w:tcPr>
          <w:p w14:paraId="15C16ED7" w14:textId="77777777" w:rsidR="0076128D" w:rsidRPr="00B27C51" w:rsidRDefault="0076128D" w:rsidP="001C232E">
            <w:pPr>
              <w:widowControl w:val="0"/>
              <w:jc w:val="center"/>
              <w:rPr>
                <w:sz w:val="22"/>
                <w:szCs w:val="22"/>
              </w:rPr>
            </w:pPr>
            <w:r w:rsidRPr="00B27C51">
              <w:rPr>
                <w:sz w:val="22"/>
                <w:szCs w:val="22"/>
              </w:rPr>
              <w:lastRenderedPageBreak/>
              <w:t>ICAO Doc.9859</w:t>
            </w:r>
          </w:p>
        </w:tc>
        <w:tc>
          <w:tcPr>
            <w:tcW w:w="2120" w:type="dxa"/>
            <w:gridSpan w:val="2"/>
            <w:tcBorders>
              <w:right w:val="single" w:sz="12" w:space="0" w:color="auto"/>
            </w:tcBorders>
            <w:shd w:val="clear" w:color="auto" w:fill="auto"/>
          </w:tcPr>
          <w:p w14:paraId="38C5F104" w14:textId="77777777" w:rsidR="0076128D" w:rsidRPr="00CA3D9B" w:rsidRDefault="0076128D" w:rsidP="001C232E">
            <w:pPr>
              <w:widowControl w:val="0"/>
              <w:rPr>
                <w:sz w:val="22"/>
                <w:szCs w:val="22"/>
              </w:rPr>
            </w:pPr>
          </w:p>
        </w:tc>
      </w:tr>
      <w:tr w:rsidR="00284FBD" w:rsidRPr="00B27C51" w14:paraId="277E7032" w14:textId="77777777" w:rsidTr="00757D74">
        <w:trPr>
          <w:trHeight w:val="764"/>
        </w:trPr>
        <w:tc>
          <w:tcPr>
            <w:tcW w:w="710" w:type="dxa"/>
            <w:tcBorders>
              <w:left w:val="single" w:sz="12" w:space="0" w:color="auto"/>
            </w:tcBorders>
            <w:shd w:val="clear" w:color="auto" w:fill="auto"/>
            <w:noWrap/>
          </w:tcPr>
          <w:p w14:paraId="7491E156" w14:textId="77777777" w:rsidR="00284FBD" w:rsidRPr="00B27C51" w:rsidRDefault="004440F7" w:rsidP="001C232E">
            <w:pPr>
              <w:widowControl w:val="0"/>
              <w:rPr>
                <w:sz w:val="22"/>
                <w:szCs w:val="22"/>
              </w:rPr>
            </w:pPr>
            <w:r w:rsidRPr="00B27C51">
              <w:rPr>
                <w:sz w:val="22"/>
                <w:szCs w:val="22"/>
              </w:rPr>
              <w:t>10</w:t>
            </w:r>
            <w:r w:rsidR="001A184D" w:rsidRPr="00B27C51">
              <w:rPr>
                <w:sz w:val="22"/>
                <w:szCs w:val="22"/>
              </w:rPr>
              <w:t>5</w:t>
            </w:r>
          </w:p>
        </w:tc>
        <w:tc>
          <w:tcPr>
            <w:tcW w:w="1735" w:type="dxa"/>
            <w:gridSpan w:val="2"/>
            <w:shd w:val="clear" w:color="auto" w:fill="auto"/>
          </w:tcPr>
          <w:p w14:paraId="1B7E9548" w14:textId="77777777" w:rsidR="00284FBD" w:rsidRPr="00B27C51" w:rsidRDefault="00284FBD" w:rsidP="00284FBD">
            <w:pPr>
              <w:widowControl w:val="0"/>
              <w:rPr>
                <w:sz w:val="22"/>
                <w:szCs w:val="22"/>
              </w:rPr>
            </w:pPr>
            <w:r w:rsidRPr="00B27C51">
              <w:rPr>
                <w:sz w:val="22"/>
                <w:szCs w:val="22"/>
              </w:rPr>
              <w:t>Safety Oversight Function (in the context of USOAP activities)</w:t>
            </w:r>
          </w:p>
        </w:tc>
        <w:tc>
          <w:tcPr>
            <w:tcW w:w="4675" w:type="dxa"/>
            <w:gridSpan w:val="2"/>
            <w:shd w:val="clear" w:color="auto" w:fill="auto"/>
          </w:tcPr>
          <w:p w14:paraId="6231BA81" w14:textId="7E7335BC" w:rsidR="00284FBD" w:rsidRPr="00CA3D9B" w:rsidRDefault="00284FBD" w:rsidP="00284FBD">
            <w:pPr>
              <w:autoSpaceDE w:val="0"/>
              <w:autoSpaceDN w:val="0"/>
              <w:adjustRightInd w:val="0"/>
              <w:rPr>
                <w:color w:val="000000"/>
                <w:sz w:val="22"/>
                <w:szCs w:val="22"/>
              </w:rPr>
            </w:pPr>
            <w:r w:rsidRPr="00CA3D9B">
              <w:rPr>
                <w:color w:val="000000"/>
                <w:sz w:val="22"/>
                <w:szCs w:val="22"/>
              </w:rPr>
              <w:t>Function by which States ensure the effective implementation of the safety-related Standards and Recommended Practices (SARPs), and associated procedures and practices contained in the Annexes to the Convention on International Civil Aviation and associated documents</w:t>
            </w:r>
            <w:r w:rsidR="008A71C4">
              <w:rPr>
                <w:color w:val="000000"/>
                <w:sz w:val="22"/>
                <w:szCs w:val="22"/>
              </w:rPr>
              <w:t>.</w:t>
            </w:r>
          </w:p>
        </w:tc>
        <w:tc>
          <w:tcPr>
            <w:tcW w:w="1710" w:type="dxa"/>
            <w:gridSpan w:val="2"/>
            <w:tcBorders>
              <w:bottom w:val="single" w:sz="4" w:space="0" w:color="auto"/>
            </w:tcBorders>
            <w:shd w:val="clear" w:color="auto" w:fill="auto"/>
          </w:tcPr>
          <w:p w14:paraId="28CCCE6A" w14:textId="77777777" w:rsidR="00284FBD" w:rsidRPr="00B27C51" w:rsidRDefault="00284FBD" w:rsidP="001C232E">
            <w:pPr>
              <w:widowControl w:val="0"/>
              <w:jc w:val="center"/>
              <w:rPr>
                <w:color w:val="000000"/>
                <w:sz w:val="22"/>
                <w:szCs w:val="22"/>
              </w:rPr>
            </w:pPr>
            <w:r w:rsidRPr="00B27C51">
              <w:rPr>
                <w:color w:val="000000"/>
                <w:sz w:val="22"/>
                <w:szCs w:val="22"/>
              </w:rPr>
              <w:t>ICAO Doc.9735</w:t>
            </w:r>
          </w:p>
        </w:tc>
        <w:tc>
          <w:tcPr>
            <w:tcW w:w="2120" w:type="dxa"/>
            <w:gridSpan w:val="2"/>
            <w:tcBorders>
              <w:right w:val="single" w:sz="12" w:space="0" w:color="auto"/>
            </w:tcBorders>
            <w:shd w:val="clear" w:color="auto" w:fill="auto"/>
          </w:tcPr>
          <w:p w14:paraId="54179365" w14:textId="09DA3104" w:rsidR="00284FBD" w:rsidRPr="00CA3D9B" w:rsidRDefault="006169CC" w:rsidP="006169CC">
            <w:pPr>
              <w:widowControl w:val="0"/>
              <w:rPr>
                <w:color w:val="000000"/>
                <w:sz w:val="22"/>
                <w:szCs w:val="22"/>
              </w:rPr>
            </w:pPr>
            <w:r w:rsidRPr="00CA3D9B">
              <w:rPr>
                <w:color w:val="000000"/>
                <w:sz w:val="22"/>
                <w:szCs w:val="22"/>
              </w:rPr>
              <w:t xml:space="preserve">Here it covers all the </w:t>
            </w:r>
            <w:r w:rsidR="00506E2C" w:rsidRPr="00CA3D9B">
              <w:rPr>
                <w:color w:val="000000"/>
                <w:sz w:val="22"/>
                <w:szCs w:val="22"/>
              </w:rPr>
              <w:t>USOAP Critical E</w:t>
            </w:r>
            <w:r w:rsidRPr="00CA3D9B">
              <w:rPr>
                <w:color w:val="000000"/>
                <w:sz w:val="22"/>
                <w:szCs w:val="22"/>
              </w:rPr>
              <w:t xml:space="preserve">lements (CE) – the term “function” should be systematically used to differentiate with </w:t>
            </w:r>
            <w:r w:rsidRPr="00CA3D9B">
              <w:rPr>
                <w:i/>
                <w:iCs/>
                <w:color w:val="000000"/>
                <w:sz w:val="22"/>
                <w:szCs w:val="22"/>
              </w:rPr>
              <w:t>Surveillance</w:t>
            </w:r>
            <w:r w:rsidR="008A71C4">
              <w:rPr>
                <w:i/>
                <w:iCs/>
                <w:color w:val="000000"/>
                <w:sz w:val="22"/>
                <w:szCs w:val="22"/>
              </w:rPr>
              <w:t>.</w:t>
            </w:r>
          </w:p>
        </w:tc>
      </w:tr>
      <w:tr w:rsidR="002E0FE0" w:rsidRPr="00B27C51" w14:paraId="62DFAA6D" w14:textId="77777777" w:rsidTr="00757D74">
        <w:trPr>
          <w:trHeight w:val="764"/>
        </w:trPr>
        <w:tc>
          <w:tcPr>
            <w:tcW w:w="710" w:type="dxa"/>
            <w:tcBorders>
              <w:left w:val="single" w:sz="12" w:space="0" w:color="auto"/>
            </w:tcBorders>
            <w:shd w:val="clear" w:color="auto" w:fill="auto"/>
            <w:noWrap/>
          </w:tcPr>
          <w:p w14:paraId="38A2F439" w14:textId="77777777" w:rsidR="002E0FE0" w:rsidRPr="00B27C51" w:rsidRDefault="004440F7" w:rsidP="001C232E">
            <w:pPr>
              <w:widowControl w:val="0"/>
              <w:rPr>
                <w:sz w:val="22"/>
                <w:szCs w:val="22"/>
              </w:rPr>
            </w:pPr>
            <w:r w:rsidRPr="00B27C51">
              <w:rPr>
                <w:sz w:val="22"/>
                <w:szCs w:val="22"/>
              </w:rPr>
              <w:t>10</w:t>
            </w:r>
            <w:r w:rsidR="001A184D" w:rsidRPr="00B27C51">
              <w:rPr>
                <w:sz w:val="22"/>
                <w:szCs w:val="22"/>
              </w:rPr>
              <w:t>6</w:t>
            </w:r>
          </w:p>
        </w:tc>
        <w:tc>
          <w:tcPr>
            <w:tcW w:w="1735" w:type="dxa"/>
            <w:gridSpan w:val="2"/>
            <w:shd w:val="clear" w:color="auto" w:fill="auto"/>
          </w:tcPr>
          <w:p w14:paraId="5E80022D" w14:textId="77777777" w:rsidR="002E0FE0" w:rsidRPr="00CA3D9B" w:rsidRDefault="002E0FE0" w:rsidP="001C232E">
            <w:pPr>
              <w:widowControl w:val="0"/>
              <w:rPr>
                <w:sz w:val="22"/>
                <w:szCs w:val="22"/>
              </w:rPr>
            </w:pPr>
            <w:r w:rsidRPr="00B27C51">
              <w:rPr>
                <w:sz w:val="22"/>
                <w:szCs w:val="22"/>
              </w:rPr>
              <w:t>Safety Performance</w:t>
            </w:r>
          </w:p>
        </w:tc>
        <w:tc>
          <w:tcPr>
            <w:tcW w:w="4675" w:type="dxa"/>
            <w:gridSpan w:val="2"/>
            <w:shd w:val="clear" w:color="auto" w:fill="auto"/>
          </w:tcPr>
          <w:p w14:paraId="6FE05F85" w14:textId="77777777" w:rsidR="002E0FE0" w:rsidRPr="00CA3D9B" w:rsidRDefault="002E0FE0" w:rsidP="001C232E">
            <w:pPr>
              <w:rPr>
                <w:sz w:val="22"/>
                <w:szCs w:val="22"/>
              </w:rPr>
            </w:pPr>
            <w:r w:rsidRPr="00B27C51">
              <w:rPr>
                <w:sz w:val="22"/>
                <w:szCs w:val="22"/>
              </w:rPr>
              <w:t>A State or a service provider's safety achievement as defined by its safety performance targets and safety performance indicators.</w:t>
            </w:r>
          </w:p>
        </w:tc>
        <w:tc>
          <w:tcPr>
            <w:tcW w:w="1710" w:type="dxa"/>
            <w:gridSpan w:val="2"/>
            <w:tcBorders>
              <w:bottom w:val="single" w:sz="4" w:space="0" w:color="auto"/>
            </w:tcBorders>
            <w:shd w:val="clear" w:color="auto" w:fill="auto"/>
          </w:tcPr>
          <w:p w14:paraId="0DBD7618" w14:textId="77777777" w:rsidR="002E0FE0" w:rsidRPr="00CA3D9B" w:rsidRDefault="002E0FE0">
            <w:pPr>
              <w:widowControl w:val="0"/>
              <w:jc w:val="center"/>
              <w:rPr>
                <w:color w:val="000000"/>
                <w:sz w:val="22"/>
                <w:szCs w:val="22"/>
              </w:rPr>
            </w:pPr>
            <w:r w:rsidRPr="00B27C51">
              <w:rPr>
                <w:color w:val="000000"/>
                <w:sz w:val="22"/>
                <w:szCs w:val="22"/>
              </w:rPr>
              <w:t>ICAO Annex 19</w:t>
            </w:r>
            <w:r w:rsidR="0069481D" w:rsidRPr="00B27C51">
              <w:rPr>
                <w:color w:val="000000"/>
                <w:sz w:val="22"/>
                <w:szCs w:val="22"/>
              </w:rPr>
              <w:t xml:space="preserve"> </w:t>
            </w:r>
          </w:p>
        </w:tc>
        <w:tc>
          <w:tcPr>
            <w:tcW w:w="2120" w:type="dxa"/>
            <w:gridSpan w:val="2"/>
            <w:tcBorders>
              <w:right w:val="single" w:sz="12" w:space="0" w:color="auto"/>
            </w:tcBorders>
            <w:shd w:val="clear" w:color="auto" w:fill="auto"/>
          </w:tcPr>
          <w:p w14:paraId="3868251A" w14:textId="4BF9ACA0" w:rsidR="002E0FE0" w:rsidRPr="00B27C51" w:rsidRDefault="00931B44" w:rsidP="001C232E">
            <w:pPr>
              <w:widowControl w:val="0"/>
              <w:rPr>
                <w:color w:val="000000"/>
                <w:sz w:val="22"/>
                <w:szCs w:val="22"/>
              </w:rPr>
            </w:pPr>
            <w:r w:rsidRPr="00B27C51">
              <w:rPr>
                <w:color w:val="000000"/>
                <w:sz w:val="22"/>
                <w:szCs w:val="22"/>
              </w:rPr>
              <w:t xml:space="preserve">In line with the </w:t>
            </w:r>
            <w:r w:rsidR="000C781B">
              <w:rPr>
                <w:color w:val="000000"/>
                <w:sz w:val="22"/>
                <w:szCs w:val="22"/>
              </w:rPr>
              <w:t xml:space="preserve">European </w:t>
            </w:r>
            <w:r w:rsidR="00CA3D9B">
              <w:rPr>
                <w:color w:val="000000"/>
                <w:sz w:val="22"/>
                <w:szCs w:val="22"/>
              </w:rPr>
              <w:t>Commission</w:t>
            </w:r>
            <w:r w:rsidR="000C781B">
              <w:rPr>
                <w:color w:val="000000"/>
                <w:sz w:val="22"/>
                <w:szCs w:val="22"/>
              </w:rPr>
              <w:t xml:space="preserve"> </w:t>
            </w:r>
            <w:r w:rsidRPr="00B27C51">
              <w:rPr>
                <w:color w:val="000000"/>
                <w:sz w:val="22"/>
                <w:szCs w:val="22"/>
              </w:rPr>
              <w:t>definition</w:t>
            </w:r>
            <w:r w:rsidR="000C781B">
              <w:rPr>
                <w:color w:val="000000"/>
                <w:sz w:val="22"/>
                <w:szCs w:val="22"/>
              </w:rPr>
              <w:t xml:space="preserve"> in Regulation</w:t>
            </w:r>
            <w:r w:rsidRPr="00B27C51">
              <w:rPr>
                <w:color w:val="000000"/>
                <w:sz w:val="22"/>
                <w:szCs w:val="22"/>
              </w:rPr>
              <w:t xml:space="preserve"> (EU)</w:t>
            </w:r>
            <w:r w:rsidR="000228CE" w:rsidRPr="00B27C51">
              <w:rPr>
                <w:color w:val="000000"/>
                <w:sz w:val="22"/>
                <w:szCs w:val="22"/>
              </w:rPr>
              <w:t xml:space="preserve"> </w:t>
            </w:r>
            <w:r w:rsidRPr="00B27C51">
              <w:rPr>
                <w:color w:val="000000"/>
                <w:sz w:val="22"/>
                <w:szCs w:val="22"/>
              </w:rPr>
              <w:t>1139/2018</w:t>
            </w:r>
            <w:r w:rsidR="000C781B">
              <w:rPr>
                <w:color w:val="000000"/>
                <w:sz w:val="22"/>
                <w:szCs w:val="22"/>
              </w:rPr>
              <w:t>.</w:t>
            </w:r>
          </w:p>
          <w:p w14:paraId="0E641AA2" w14:textId="77777777" w:rsidR="00B56C1C" w:rsidRPr="00B27C51" w:rsidRDefault="00B56C1C" w:rsidP="001C232E">
            <w:pPr>
              <w:widowControl w:val="0"/>
              <w:rPr>
                <w:color w:val="000000"/>
                <w:sz w:val="22"/>
                <w:szCs w:val="22"/>
              </w:rPr>
            </w:pPr>
          </w:p>
          <w:p w14:paraId="101DD0CB" w14:textId="2EDD708B" w:rsidR="00B56C1C" w:rsidRPr="00CA3D9B" w:rsidRDefault="00B56C1C" w:rsidP="008A71C4">
            <w:pPr>
              <w:widowControl w:val="0"/>
              <w:rPr>
                <w:i/>
                <w:sz w:val="22"/>
                <w:szCs w:val="22"/>
              </w:rPr>
            </w:pPr>
            <w:r w:rsidRPr="00CA3D9B">
              <w:rPr>
                <w:iCs/>
                <w:color w:val="000000"/>
                <w:sz w:val="22"/>
                <w:szCs w:val="22"/>
              </w:rPr>
              <w:t xml:space="preserve">Note: </w:t>
            </w:r>
            <w:r w:rsidR="008A71C4" w:rsidRPr="00CA3D9B">
              <w:rPr>
                <w:i/>
                <w:color w:val="000000"/>
                <w:sz w:val="22"/>
                <w:szCs w:val="22"/>
              </w:rPr>
              <w:t>P</w:t>
            </w:r>
            <w:r w:rsidRPr="008A71C4">
              <w:rPr>
                <w:i/>
                <w:color w:val="000000"/>
                <w:sz w:val="22"/>
                <w:szCs w:val="22"/>
              </w:rPr>
              <w:t>erformance</w:t>
            </w:r>
            <w:r w:rsidRPr="00CA3D9B">
              <w:rPr>
                <w:iCs/>
                <w:color w:val="000000"/>
                <w:sz w:val="22"/>
                <w:szCs w:val="22"/>
              </w:rPr>
              <w:t xml:space="preserve"> is a measurement and describes how well an activity or job is achieved.</w:t>
            </w:r>
            <w:r w:rsidR="008A71C4">
              <w:rPr>
                <w:iCs/>
                <w:color w:val="000000"/>
                <w:sz w:val="22"/>
                <w:szCs w:val="22"/>
              </w:rPr>
              <w:t xml:space="preserve"> </w:t>
            </w:r>
            <w:r w:rsidR="00EE69CE" w:rsidRPr="008A71C4">
              <w:rPr>
                <w:i/>
                <w:color w:val="000000"/>
                <w:sz w:val="22"/>
                <w:szCs w:val="22"/>
              </w:rPr>
              <w:t>E</w:t>
            </w:r>
            <w:r w:rsidRPr="008A71C4">
              <w:rPr>
                <w:i/>
                <w:color w:val="000000"/>
                <w:sz w:val="22"/>
                <w:szCs w:val="22"/>
              </w:rPr>
              <w:t>ffectiveness</w:t>
            </w:r>
            <w:r w:rsidR="00171690" w:rsidRPr="00CA3D9B">
              <w:rPr>
                <w:iCs/>
                <w:color w:val="000000"/>
                <w:sz w:val="22"/>
                <w:szCs w:val="22"/>
              </w:rPr>
              <w:t xml:space="preserve"> better describes the degree to which an activity of job is successful in producing the desired result.</w:t>
            </w:r>
          </w:p>
        </w:tc>
      </w:tr>
      <w:tr w:rsidR="000D259F" w:rsidRPr="00B27C51" w14:paraId="41766AED" w14:textId="77777777" w:rsidTr="00757D74">
        <w:trPr>
          <w:trHeight w:val="863"/>
        </w:trPr>
        <w:tc>
          <w:tcPr>
            <w:tcW w:w="710" w:type="dxa"/>
            <w:tcBorders>
              <w:left w:val="single" w:sz="12" w:space="0" w:color="auto"/>
            </w:tcBorders>
            <w:shd w:val="clear" w:color="auto" w:fill="auto"/>
            <w:noWrap/>
          </w:tcPr>
          <w:p w14:paraId="3999F7A8" w14:textId="77777777" w:rsidR="000D259F" w:rsidRPr="00B27C51" w:rsidRDefault="004440F7" w:rsidP="001C232E">
            <w:pPr>
              <w:widowControl w:val="0"/>
              <w:rPr>
                <w:sz w:val="22"/>
                <w:szCs w:val="22"/>
              </w:rPr>
            </w:pPr>
            <w:r w:rsidRPr="00B27C51">
              <w:rPr>
                <w:sz w:val="22"/>
                <w:szCs w:val="22"/>
              </w:rPr>
              <w:t>10</w:t>
            </w:r>
            <w:r w:rsidR="001A184D" w:rsidRPr="00B27C51">
              <w:rPr>
                <w:sz w:val="22"/>
                <w:szCs w:val="22"/>
              </w:rPr>
              <w:t>7</w:t>
            </w:r>
          </w:p>
        </w:tc>
        <w:tc>
          <w:tcPr>
            <w:tcW w:w="1735" w:type="dxa"/>
            <w:gridSpan w:val="2"/>
            <w:shd w:val="clear" w:color="auto" w:fill="auto"/>
          </w:tcPr>
          <w:p w14:paraId="62BEBCA0" w14:textId="77777777" w:rsidR="000D259F" w:rsidRPr="00B27C51" w:rsidRDefault="000D259F" w:rsidP="000D259F">
            <w:pPr>
              <w:rPr>
                <w:sz w:val="22"/>
                <w:szCs w:val="22"/>
              </w:rPr>
            </w:pPr>
            <w:r w:rsidRPr="00B27C51">
              <w:rPr>
                <w:sz w:val="22"/>
                <w:szCs w:val="22"/>
              </w:rPr>
              <w:t>Safety Performance Management</w:t>
            </w:r>
          </w:p>
        </w:tc>
        <w:tc>
          <w:tcPr>
            <w:tcW w:w="4675" w:type="dxa"/>
            <w:gridSpan w:val="2"/>
            <w:shd w:val="clear" w:color="auto" w:fill="auto"/>
          </w:tcPr>
          <w:p w14:paraId="4A5722BC" w14:textId="77777777" w:rsidR="000228CE" w:rsidRPr="00B27C51" w:rsidRDefault="000228CE" w:rsidP="000228CE">
            <w:pPr>
              <w:autoSpaceDE w:val="0"/>
              <w:autoSpaceDN w:val="0"/>
              <w:adjustRightInd w:val="0"/>
              <w:rPr>
                <w:sz w:val="22"/>
                <w:szCs w:val="22"/>
              </w:rPr>
            </w:pPr>
            <w:r w:rsidRPr="00B27C51">
              <w:rPr>
                <w:sz w:val="22"/>
                <w:szCs w:val="22"/>
              </w:rPr>
              <w:t>A process which involves the ongoing development and monitoring of the strategic safety objectives. This involves identifying and prioritizing risks, setting safety objectives, safety performance indicators and targets; and ultimately determining whether the safety objectives are met or more needs to be done to achieve them.</w:t>
            </w:r>
          </w:p>
        </w:tc>
        <w:tc>
          <w:tcPr>
            <w:tcW w:w="1710" w:type="dxa"/>
            <w:gridSpan w:val="2"/>
            <w:tcBorders>
              <w:bottom w:val="single" w:sz="4" w:space="0" w:color="auto"/>
            </w:tcBorders>
            <w:shd w:val="clear" w:color="auto" w:fill="auto"/>
          </w:tcPr>
          <w:p w14:paraId="0BDC739F" w14:textId="4D57FF2E" w:rsidR="000D259F" w:rsidRPr="00B27C51" w:rsidRDefault="00233CF9" w:rsidP="000D259F">
            <w:pPr>
              <w:jc w:val="center"/>
              <w:rPr>
                <w:sz w:val="22"/>
                <w:szCs w:val="22"/>
              </w:rPr>
            </w:pPr>
            <w:r w:rsidRPr="00B27C51">
              <w:rPr>
                <w:sz w:val="22"/>
                <w:szCs w:val="22"/>
              </w:rPr>
              <w:t>SM ICG</w:t>
            </w:r>
            <w:r w:rsidR="000228CE" w:rsidRPr="00B27C51">
              <w:rPr>
                <w:sz w:val="22"/>
                <w:szCs w:val="22"/>
              </w:rPr>
              <w:t xml:space="preserve"> (</w:t>
            </w:r>
            <w:hyperlink r:id="rId37" w:history="1">
              <w:r w:rsidR="00624842" w:rsidRPr="00B27C51">
                <w:rPr>
                  <w:rStyle w:val="Hyperlink"/>
                  <w:sz w:val="22"/>
                  <w:szCs w:val="22"/>
                </w:rPr>
                <w:t>Guidance for Comprehensive Safety Performance Management in an SSP</w:t>
              </w:r>
            </w:hyperlink>
            <w:r w:rsidR="000228CE" w:rsidRPr="00B27C51">
              <w:rPr>
                <w:sz w:val="22"/>
                <w:szCs w:val="22"/>
              </w:rPr>
              <w:t>)</w:t>
            </w:r>
          </w:p>
        </w:tc>
        <w:tc>
          <w:tcPr>
            <w:tcW w:w="2120" w:type="dxa"/>
            <w:gridSpan w:val="2"/>
            <w:tcBorders>
              <w:right w:val="single" w:sz="12" w:space="0" w:color="auto"/>
            </w:tcBorders>
            <w:shd w:val="clear" w:color="auto" w:fill="auto"/>
          </w:tcPr>
          <w:p w14:paraId="234C4EC4" w14:textId="54ECFAF9" w:rsidR="000D259F" w:rsidRPr="00B27C51" w:rsidRDefault="000228CE" w:rsidP="000228CE">
            <w:pPr>
              <w:rPr>
                <w:sz w:val="22"/>
                <w:szCs w:val="22"/>
              </w:rPr>
            </w:pPr>
            <w:r w:rsidRPr="00B27C51">
              <w:rPr>
                <w:sz w:val="22"/>
                <w:szCs w:val="22"/>
              </w:rPr>
              <w:t xml:space="preserve">In line with </w:t>
            </w:r>
            <w:r w:rsidR="000D259F" w:rsidRPr="00B27C51">
              <w:rPr>
                <w:sz w:val="22"/>
                <w:szCs w:val="22"/>
              </w:rPr>
              <w:t xml:space="preserve">ICAO </w:t>
            </w:r>
            <w:r w:rsidR="00624842">
              <w:rPr>
                <w:sz w:val="22"/>
                <w:szCs w:val="22"/>
              </w:rPr>
              <w:t>D</w:t>
            </w:r>
            <w:r w:rsidR="000D259F" w:rsidRPr="00B27C51">
              <w:rPr>
                <w:sz w:val="22"/>
                <w:szCs w:val="22"/>
              </w:rPr>
              <w:t xml:space="preserve">oc 9859, </w:t>
            </w:r>
            <w:r w:rsidR="00624842">
              <w:rPr>
                <w:sz w:val="22"/>
                <w:szCs w:val="22"/>
              </w:rPr>
              <w:t>C</w:t>
            </w:r>
            <w:r w:rsidR="000D259F" w:rsidRPr="00B27C51">
              <w:rPr>
                <w:sz w:val="22"/>
                <w:szCs w:val="22"/>
              </w:rPr>
              <w:t>hapter 4</w:t>
            </w:r>
          </w:p>
        </w:tc>
      </w:tr>
      <w:tr w:rsidR="002E0FE0" w:rsidRPr="00B27C51" w14:paraId="22353B1A" w14:textId="77777777" w:rsidTr="00757D74">
        <w:trPr>
          <w:trHeight w:val="863"/>
        </w:trPr>
        <w:tc>
          <w:tcPr>
            <w:tcW w:w="710" w:type="dxa"/>
            <w:tcBorders>
              <w:left w:val="single" w:sz="12" w:space="0" w:color="auto"/>
            </w:tcBorders>
            <w:shd w:val="clear" w:color="auto" w:fill="auto"/>
            <w:noWrap/>
          </w:tcPr>
          <w:p w14:paraId="76F0E900" w14:textId="77777777" w:rsidR="002E0FE0" w:rsidRPr="00CA3D9B" w:rsidRDefault="004440F7" w:rsidP="001C232E">
            <w:pPr>
              <w:widowControl w:val="0"/>
              <w:rPr>
                <w:sz w:val="22"/>
                <w:szCs w:val="22"/>
                <w:highlight w:val="yellow"/>
              </w:rPr>
            </w:pPr>
            <w:r w:rsidRPr="00B27C51">
              <w:rPr>
                <w:sz w:val="22"/>
                <w:szCs w:val="22"/>
              </w:rPr>
              <w:t>10</w:t>
            </w:r>
            <w:r w:rsidR="001A184D" w:rsidRPr="00B27C51">
              <w:rPr>
                <w:sz w:val="22"/>
                <w:szCs w:val="22"/>
              </w:rPr>
              <w:t>8</w:t>
            </w:r>
          </w:p>
        </w:tc>
        <w:tc>
          <w:tcPr>
            <w:tcW w:w="1735" w:type="dxa"/>
            <w:gridSpan w:val="2"/>
            <w:shd w:val="clear" w:color="auto" w:fill="auto"/>
          </w:tcPr>
          <w:p w14:paraId="13279C37" w14:textId="77777777" w:rsidR="002E0FE0" w:rsidRPr="00CA3D9B" w:rsidRDefault="002E0FE0" w:rsidP="001C232E">
            <w:pPr>
              <w:widowControl w:val="0"/>
              <w:rPr>
                <w:sz w:val="22"/>
                <w:szCs w:val="22"/>
              </w:rPr>
            </w:pPr>
            <w:r w:rsidRPr="00B27C51">
              <w:rPr>
                <w:sz w:val="22"/>
                <w:szCs w:val="22"/>
              </w:rPr>
              <w:t>Safety Performance  Indicator</w:t>
            </w:r>
            <w:r w:rsidR="00672D3C" w:rsidRPr="00B27C51">
              <w:rPr>
                <w:sz w:val="22"/>
                <w:szCs w:val="22"/>
              </w:rPr>
              <w:t xml:space="preserve"> (SPI)</w:t>
            </w:r>
          </w:p>
        </w:tc>
        <w:tc>
          <w:tcPr>
            <w:tcW w:w="4675" w:type="dxa"/>
            <w:gridSpan w:val="2"/>
            <w:shd w:val="clear" w:color="auto" w:fill="auto"/>
          </w:tcPr>
          <w:p w14:paraId="71A09D27" w14:textId="77777777" w:rsidR="00B56C1C" w:rsidRPr="00B27C51" w:rsidRDefault="002E0FE0" w:rsidP="001C232E">
            <w:pPr>
              <w:rPr>
                <w:sz w:val="22"/>
                <w:szCs w:val="22"/>
              </w:rPr>
            </w:pPr>
            <w:r w:rsidRPr="00B27C51">
              <w:rPr>
                <w:sz w:val="22"/>
                <w:szCs w:val="22"/>
              </w:rPr>
              <w:t xml:space="preserve">A data-based parameter used for monitoring and assessing </w:t>
            </w:r>
            <w:r w:rsidR="00EA7815" w:rsidRPr="00B27C51">
              <w:rPr>
                <w:sz w:val="22"/>
                <w:szCs w:val="22"/>
              </w:rPr>
              <w:t xml:space="preserve">safety </w:t>
            </w:r>
            <w:r w:rsidRPr="00B27C51">
              <w:rPr>
                <w:sz w:val="22"/>
                <w:szCs w:val="22"/>
              </w:rPr>
              <w:t>performance.</w:t>
            </w:r>
          </w:p>
          <w:p w14:paraId="39B9E3B2" w14:textId="226510E7" w:rsidR="002E0FE0" w:rsidRPr="00CA3D9B" w:rsidRDefault="002E0FE0" w:rsidP="001C232E">
            <w:pPr>
              <w:rPr>
                <w:i/>
                <w:sz w:val="22"/>
                <w:szCs w:val="22"/>
              </w:rPr>
            </w:pPr>
          </w:p>
          <w:p w14:paraId="2B60E753" w14:textId="77777777" w:rsidR="002E0FE0" w:rsidRPr="00CA3D9B" w:rsidRDefault="002E0FE0" w:rsidP="009A5E70">
            <w:pPr>
              <w:rPr>
                <w:i/>
                <w:sz w:val="22"/>
                <w:szCs w:val="22"/>
              </w:rPr>
            </w:pPr>
            <w:r w:rsidRPr="00CA3D9B">
              <w:rPr>
                <w:iCs/>
                <w:sz w:val="22"/>
                <w:szCs w:val="22"/>
              </w:rPr>
              <w:t xml:space="preserve">See also </w:t>
            </w:r>
            <w:r w:rsidRPr="00B27C51">
              <w:rPr>
                <w:i/>
                <w:sz w:val="22"/>
                <w:szCs w:val="22"/>
              </w:rPr>
              <w:t>Safety Performance Target.</w:t>
            </w:r>
          </w:p>
        </w:tc>
        <w:tc>
          <w:tcPr>
            <w:tcW w:w="1710" w:type="dxa"/>
            <w:gridSpan w:val="2"/>
            <w:tcBorders>
              <w:bottom w:val="single" w:sz="4" w:space="0" w:color="auto"/>
            </w:tcBorders>
            <w:shd w:val="clear" w:color="auto" w:fill="auto"/>
          </w:tcPr>
          <w:p w14:paraId="3F9735D1" w14:textId="77777777" w:rsidR="002E0FE0" w:rsidRPr="00CA3D9B" w:rsidRDefault="002E0FE0">
            <w:pPr>
              <w:widowControl w:val="0"/>
              <w:jc w:val="center"/>
              <w:rPr>
                <w:color w:val="000000"/>
                <w:sz w:val="22"/>
                <w:szCs w:val="22"/>
              </w:rPr>
            </w:pPr>
            <w:r w:rsidRPr="00B27C51">
              <w:rPr>
                <w:color w:val="000000"/>
                <w:sz w:val="22"/>
                <w:szCs w:val="22"/>
              </w:rPr>
              <w:t>ICAO Annex 19</w:t>
            </w:r>
            <w:r w:rsidR="00EA7815" w:rsidRPr="00B27C51">
              <w:rPr>
                <w:color w:val="000000"/>
                <w:sz w:val="22"/>
                <w:szCs w:val="22"/>
              </w:rPr>
              <w:t xml:space="preserve"> </w:t>
            </w:r>
          </w:p>
        </w:tc>
        <w:tc>
          <w:tcPr>
            <w:tcW w:w="2120" w:type="dxa"/>
            <w:gridSpan w:val="2"/>
            <w:tcBorders>
              <w:right w:val="single" w:sz="12" w:space="0" w:color="auto"/>
            </w:tcBorders>
            <w:shd w:val="clear" w:color="auto" w:fill="auto"/>
          </w:tcPr>
          <w:p w14:paraId="26F86486" w14:textId="5A6CAEE9" w:rsidR="002E0FE0" w:rsidRPr="00CA3D9B" w:rsidRDefault="007856C0" w:rsidP="001C232E">
            <w:pPr>
              <w:widowControl w:val="0"/>
              <w:rPr>
                <w:sz w:val="22"/>
                <w:szCs w:val="22"/>
              </w:rPr>
            </w:pPr>
            <w:r w:rsidRPr="00B27C51">
              <w:rPr>
                <w:sz w:val="22"/>
                <w:szCs w:val="22"/>
              </w:rPr>
              <w:t xml:space="preserve">The distinction between </w:t>
            </w:r>
            <w:r w:rsidR="00624842" w:rsidRPr="00CA3D9B">
              <w:rPr>
                <w:i/>
                <w:iCs/>
                <w:sz w:val="22"/>
                <w:szCs w:val="22"/>
              </w:rPr>
              <w:t>S</w:t>
            </w:r>
            <w:r w:rsidRPr="00CA3D9B">
              <w:rPr>
                <w:i/>
                <w:iCs/>
                <w:sz w:val="22"/>
                <w:szCs w:val="22"/>
              </w:rPr>
              <w:t xml:space="preserve">afety </w:t>
            </w:r>
            <w:r w:rsidR="00624842" w:rsidRPr="00CA3D9B">
              <w:rPr>
                <w:i/>
                <w:iCs/>
                <w:sz w:val="22"/>
                <w:szCs w:val="22"/>
              </w:rPr>
              <w:t>P</w:t>
            </w:r>
            <w:r w:rsidRPr="00CA3D9B">
              <w:rPr>
                <w:i/>
                <w:iCs/>
                <w:sz w:val="22"/>
                <w:szCs w:val="22"/>
              </w:rPr>
              <w:t xml:space="preserve">erformance </w:t>
            </w:r>
            <w:r w:rsidR="00624842" w:rsidRPr="00CA3D9B">
              <w:rPr>
                <w:i/>
                <w:iCs/>
                <w:sz w:val="22"/>
                <w:szCs w:val="22"/>
              </w:rPr>
              <w:t>I</w:t>
            </w:r>
            <w:r w:rsidRPr="00CA3D9B">
              <w:rPr>
                <w:i/>
                <w:iCs/>
                <w:sz w:val="22"/>
                <w:szCs w:val="22"/>
              </w:rPr>
              <w:t>ndicators</w:t>
            </w:r>
            <w:r w:rsidRPr="00B27C51">
              <w:rPr>
                <w:sz w:val="22"/>
                <w:szCs w:val="22"/>
              </w:rPr>
              <w:t xml:space="preserve"> and </w:t>
            </w:r>
            <w:r w:rsidR="00624842" w:rsidRPr="00CA3D9B">
              <w:rPr>
                <w:i/>
                <w:iCs/>
                <w:sz w:val="22"/>
                <w:szCs w:val="22"/>
              </w:rPr>
              <w:t>P</w:t>
            </w:r>
            <w:r w:rsidRPr="00CA3D9B">
              <w:rPr>
                <w:i/>
                <w:iCs/>
                <w:sz w:val="22"/>
                <w:szCs w:val="22"/>
              </w:rPr>
              <w:t xml:space="preserve">erformance </w:t>
            </w:r>
            <w:r w:rsidR="00624842" w:rsidRPr="00CA3D9B">
              <w:rPr>
                <w:i/>
                <w:iCs/>
                <w:sz w:val="22"/>
                <w:szCs w:val="22"/>
              </w:rPr>
              <w:t>I</w:t>
            </w:r>
            <w:r w:rsidRPr="00CA3D9B">
              <w:rPr>
                <w:i/>
                <w:iCs/>
                <w:sz w:val="22"/>
                <w:szCs w:val="22"/>
              </w:rPr>
              <w:t>ndicators</w:t>
            </w:r>
            <w:r w:rsidRPr="00B27C51">
              <w:rPr>
                <w:sz w:val="22"/>
                <w:szCs w:val="22"/>
              </w:rPr>
              <w:t xml:space="preserve"> is likely one of scope, the latter </w:t>
            </w:r>
            <w:r w:rsidR="00624842">
              <w:rPr>
                <w:sz w:val="22"/>
                <w:szCs w:val="22"/>
              </w:rPr>
              <w:t xml:space="preserve">having a tendency to be </w:t>
            </w:r>
            <w:r w:rsidRPr="00B27C51">
              <w:rPr>
                <w:sz w:val="22"/>
                <w:szCs w:val="22"/>
              </w:rPr>
              <w:t xml:space="preserve"> use</w:t>
            </w:r>
            <w:r w:rsidR="00624842">
              <w:rPr>
                <w:sz w:val="22"/>
                <w:szCs w:val="22"/>
              </w:rPr>
              <w:t>d</w:t>
            </w:r>
            <w:r w:rsidRPr="00B27C51">
              <w:rPr>
                <w:sz w:val="22"/>
                <w:szCs w:val="22"/>
              </w:rPr>
              <w:t xml:space="preserve"> in connection with indicators that are not of a safety-related nature</w:t>
            </w:r>
            <w:r w:rsidR="00624842">
              <w:rPr>
                <w:sz w:val="22"/>
                <w:szCs w:val="22"/>
              </w:rPr>
              <w:t>.</w:t>
            </w:r>
          </w:p>
        </w:tc>
      </w:tr>
      <w:tr w:rsidR="00672D3C" w:rsidRPr="00B27C51" w14:paraId="2D8A5C9D" w14:textId="77777777" w:rsidTr="00757D74">
        <w:trPr>
          <w:trHeight w:val="816"/>
        </w:trPr>
        <w:tc>
          <w:tcPr>
            <w:tcW w:w="710" w:type="dxa"/>
            <w:tcBorders>
              <w:left w:val="single" w:sz="12" w:space="0" w:color="auto"/>
            </w:tcBorders>
            <w:shd w:val="clear" w:color="auto" w:fill="auto"/>
            <w:noWrap/>
          </w:tcPr>
          <w:p w14:paraId="6F2926CA" w14:textId="77777777" w:rsidR="00672D3C" w:rsidRPr="00B27C51" w:rsidDel="00773494" w:rsidRDefault="004440F7" w:rsidP="001C232E">
            <w:pPr>
              <w:widowControl w:val="0"/>
              <w:rPr>
                <w:sz w:val="22"/>
                <w:szCs w:val="22"/>
              </w:rPr>
            </w:pPr>
            <w:r w:rsidRPr="00B27C51">
              <w:rPr>
                <w:sz w:val="22"/>
                <w:szCs w:val="22"/>
              </w:rPr>
              <w:lastRenderedPageBreak/>
              <w:t>1</w:t>
            </w:r>
            <w:r w:rsidR="001A184D" w:rsidRPr="00B27C51">
              <w:rPr>
                <w:sz w:val="22"/>
                <w:szCs w:val="22"/>
              </w:rPr>
              <w:t>09</w:t>
            </w:r>
          </w:p>
        </w:tc>
        <w:tc>
          <w:tcPr>
            <w:tcW w:w="1735" w:type="dxa"/>
            <w:gridSpan w:val="2"/>
            <w:shd w:val="clear" w:color="auto" w:fill="auto"/>
          </w:tcPr>
          <w:p w14:paraId="18C20520" w14:textId="1423B470" w:rsidR="00672D3C" w:rsidRPr="00B27C51" w:rsidRDefault="00672D3C" w:rsidP="005D693B">
            <w:pPr>
              <w:widowControl w:val="0"/>
              <w:jc w:val="center"/>
              <w:rPr>
                <w:sz w:val="22"/>
                <w:szCs w:val="22"/>
              </w:rPr>
            </w:pPr>
            <w:r w:rsidRPr="00B27C51">
              <w:rPr>
                <w:sz w:val="22"/>
                <w:szCs w:val="22"/>
              </w:rPr>
              <w:t>(</w:t>
            </w:r>
            <w:r w:rsidR="00624842">
              <w:rPr>
                <w:sz w:val="22"/>
                <w:szCs w:val="22"/>
              </w:rPr>
              <w:t>O</w:t>
            </w:r>
            <w:r w:rsidRPr="00B27C51">
              <w:rPr>
                <w:sz w:val="22"/>
                <w:szCs w:val="22"/>
              </w:rPr>
              <w:t>utcome-</w:t>
            </w:r>
            <w:r w:rsidR="00624842">
              <w:rPr>
                <w:sz w:val="22"/>
                <w:szCs w:val="22"/>
              </w:rPr>
              <w:t>B</w:t>
            </w:r>
            <w:r w:rsidRPr="00B27C51">
              <w:rPr>
                <w:sz w:val="22"/>
                <w:szCs w:val="22"/>
              </w:rPr>
              <w:t xml:space="preserve">ased) </w:t>
            </w:r>
            <w:r w:rsidR="00624842">
              <w:rPr>
                <w:sz w:val="22"/>
                <w:szCs w:val="22"/>
              </w:rPr>
              <w:t>L</w:t>
            </w:r>
            <w:r w:rsidRPr="00B27C51">
              <w:rPr>
                <w:sz w:val="22"/>
                <w:szCs w:val="22"/>
              </w:rPr>
              <w:t xml:space="preserve">agging </w:t>
            </w:r>
            <w:r w:rsidR="00624842">
              <w:rPr>
                <w:sz w:val="22"/>
                <w:szCs w:val="22"/>
              </w:rPr>
              <w:t>S</w:t>
            </w:r>
            <w:r w:rsidRPr="00B27C51">
              <w:rPr>
                <w:sz w:val="22"/>
                <w:szCs w:val="22"/>
              </w:rPr>
              <w:t xml:space="preserve">afety </w:t>
            </w:r>
            <w:r w:rsidR="00624842">
              <w:rPr>
                <w:sz w:val="22"/>
                <w:szCs w:val="22"/>
              </w:rPr>
              <w:t>P</w:t>
            </w:r>
            <w:r w:rsidRPr="00B27C51">
              <w:rPr>
                <w:sz w:val="22"/>
                <w:szCs w:val="22"/>
              </w:rPr>
              <w:t xml:space="preserve">erformance </w:t>
            </w:r>
            <w:r w:rsidR="00624842">
              <w:rPr>
                <w:sz w:val="22"/>
                <w:szCs w:val="22"/>
              </w:rPr>
              <w:t>I</w:t>
            </w:r>
            <w:r w:rsidRPr="00B27C51">
              <w:rPr>
                <w:sz w:val="22"/>
                <w:szCs w:val="22"/>
              </w:rPr>
              <w:t>ndicator</w:t>
            </w:r>
          </w:p>
        </w:tc>
        <w:tc>
          <w:tcPr>
            <w:tcW w:w="4675" w:type="dxa"/>
            <w:gridSpan w:val="2"/>
            <w:shd w:val="clear" w:color="auto" w:fill="auto"/>
          </w:tcPr>
          <w:p w14:paraId="664B6C46" w14:textId="38CDF8BE" w:rsidR="00672D3C" w:rsidRPr="00B27C51" w:rsidRDefault="00672D3C" w:rsidP="00672D3C">
            <w:pPr>
              <w:rPr>
                <w:sz w:val="22"/>
                <w:szCs w:val="22"/>
              </w:rPr>
            </w:pPr>
            <w:r w:rsidRPr="00B27C51">
              <w:rPr>
                <w:sz w:val="22"/>
                <w:szCs w:val="22"/>
              </w:rPr>
              <w:t>Metric that measure</w:t>
            </w:r>
            <w:r w:rsidR="00624842">
              <w:rPr>
                <w:sz w:val="22"/>
                <w:szCs w:val="22"/>
              </w:rPr>
              <w:t>s</w:t>
            </w:r>
            <w:r w:rsidRPr="00B27C51">
              <w:rPr>
                <w:sz w:val="22"/>
                <w:szCs w:val="22"/>
              </w:rPr>
              <w:t xml:space="preserve"> safety events that have already occurred</w:t>
            </w:r>
            <w:r w:rsidR="00B32A74">
              <w:rPr>
                <w:sz w:val="22"/>
                <w:szCs w:val="22"/>
              </w:rPr>
              <w:t>,</w:t>
            </w:r>
            <w:r w:rsidRPr="00B27C51">
              <w:rPr>
                <w:sz w:val="22"/>
                <w:szCs w:val="22"/>
              </w:rPr>
              <w:t xml:space="preserve"> including those unwanted safety events you are trying to prevent.</w:t>
            </w:r>
          </w:p>
          <w:p w14:paraId="7685967D" w14:textId="77777777" w:rsidR="00672D3C" w:rsidRPr="00B27C51" w:rsidRDefault="00672D3C" w:rsidP="00672D3C">
            <w:pPr>
              <w:rPr>
                <w:sz w:val="22"/>
                <w:szCs w:val="22"/>
              </w:rPr>
            </w:pPr>
            <w:r w:rsidRPr="00B27C51">
              <w:rPr>
                <w:sz w:val="22"/>
                <w:szCs w:val="22"/>
              </w:rPr>
              <w:t>Lagging indicators are measures of safety occurrences, in particular the negative outcomes that the organization is aiming to prevent. Lagging indicators are mainly used for aggregate, long-term trending, either at a high level or for specific occurrence types or locations. Because they measure safety outcomes, they can be used to assess the effectiveness of safety measures, actions, or initiatives and are a way of validating the safety performance of the system. Also, trends in these indicators can be analyzed to determine if latent conditions exist in present systems that should be addressed.</w:t>
            </w:r>
          </w:p>
        </w:tc>
        <w:tc>
          <w:tcPr>
            <w:tcW w:w="1710" w:type="dxa"/>
            <w:gridSpan w:val="2"/>
            <w:shd w:val="clear" w:color="auto" w:fill="auto"/>
          </w:tcPr>
          <w:p w14:paraId="7DEB2A2C" w14:textId="49863BFD" w:rsidR="00672D3C" w:rsidRPr="00B27C51" w:rsidRDefault="00233CF9" w:rsidP="00B56C1C">
            <w:pPr>
              <w:widowControl w:val="0"/>
              <w:jc w:val="center"/>
              <w:rPr>
                <w:color w:val="000000"/>
                <w:sz w:val="22"/>
                <w:szCs w:val="22"/>
              </w:rPr>
            </w:pPr>
            <w:r w:rsidRPr="00B27C51">
              <w:rPr>
                <w:sz w:val="22"/>
                <w:szCs w:val="22"/>
              </w:rPr>
              <w:t>SM ICG</w:t>
            </w:r>
            <w:r w:rsidR="00543709" w:rsidRPr="00B27C51">
              <w:rPr>
                <w:sz w:val="22"/>
                <w:szCs w:val="22"/>
              </w:rPr>
              <w:t xml:space="preserve"> (</w:t>
            </w:r>
            <w:hyperlink r:id="rId38" w:history="1">
              <w:r w:rsidR="00624842" w:rsidRPr="00B27C51">
                <w:rPr>
                  <w:rStyle w:val="Hyperlink"/>
                  <w:sz w:val="22"/>
                  <w:szCs w:val="22"/>
                </w:rPr>
                <w:t>Guidance for Comprehensive Safety Performance Management in an SSP</w:t>
              </w:r>
            </w:hyperlink>
            <w:r w:rsidR="00543709" w:rsidRPr="00B27C51">
              <w:rPr>
                <w:sz w:val="22"/>
                <w:szCs w:val="22"/>
              </w:rPr>
              <w:t>)</w:t>
            </w:r>
          </w:p>
        </w:tc>
        <w:tc>
          <w:tcPr>
            <w:tcW w:w="2120" w:type="dxa"/>
            <w:gridSpan w:val="2"/>
            <w:tcBorders>
              <w:right w:val="single" w:sz="12" w:space="0" w:color="auto"/>
            </w:tcBorders>
            <w:shd w:val="clear" w:color="auto" w:fill="auto"/>
          </w:tcPr>
          <w:p w14:paraId="41BDE86C" w14:textId="77777777" w:rsidR="00672D3C" w:rsidRPr="00CA3D9B" w:rsidRDefault="00672D3C" w:rsidP="001C232E">
            <w:pPr>
              <w:widowControl w:val="0"/>
              <w:rPr>
                <w:b/>
                <w:sz w:val="22"/>
                <w:szCs w:val="22"/>
              </w:rPr>
            </w:pPr>
          </w:p>
        </w:tc>
      </w:tr>
      <w:tr w:rsidR="00543709" w:rsidRPr="00B27C51" w14:paraId="6F822103" w14:textId="77777777" w:rsidTr="00757D74">
        <w:trPr>
          <w:trHeight w:val="816"/>
        </w:trPr>
        <w:tc>
          <w:tcPr>
            <w:tcW w:w="710" w:type="dxa"/>
            <w:tcBorders>
              <w:left w:val="single" w:sz="12" w:space="0" w:color="auto"/>
            </w:tcBorders>
            <w:shd w:val="clear" w:color="auto" w:fill="auto"/>
            <w:noWrap/>
          </w:tcPr>
          <w:p w14:paraId="300FC3A9" w14:textId="77777777" w:rsidR="00543709" w:rsidRPr="00B27C51" w:rsidDel="00773494" w:rsidRDefault="004440F7" w:rsidP="001C232E">
            <w:pPr>
              <w:widowControl w:val="0"/>
              <w:rPr>
                <w:sz w:val="22"/>
                <w:szCs w:val="22"/>
              </w:rPr>
            </w:pPr>
            <w:r w:rsidRPr="00B27C51">
              <w:rPr>
                <w:sz w:val="22"/>
                <w:szCs w:val="22"/>
              </w:rPr>
              <w:t>11</w:t>
            </w:r>
            <w:r w:rsidR="001A184D" w:rsidRPr="00B27C51">
              <w:rPr>
                <w:sz w:val="22"/>
                <w:szCs w:val="22"/>
              </w:rPr>
              <w:t>0</w:t>
            </w:r>
          </w:p>
        </w:tc>
        <w:tc>
          <w:tcPr>
            <w:tcW w:w="1735" w:type="dxa"/>
            <w:gridSpan w:val="2"/>
            <w:shd w:val="clear" w:color="auto" w:fill="auto"/>
          </w:tcPr>
          <w:p w14:paraId="67D1EEF4" w14:textId="184B7C66" w:rsidR="00543709" w:rsidRPr="00B27C51" w:rsidRDefault="00543709" w:rsidP="001C232E">
            <w:pPr>
              <w:widowControl w:val="0"/>
              <w:rPr>
                <w:sz w:val="22"/>
                <w:szCs w:val="22"/>
              </w:rPr>
            </w:pPr>
            <w:r w:rsidRPr="00B27C51">
              <w:rPr>
                <w:sz w:val="22"/>
                <w:szCs w:val="22"/>
              </w:rPr>
              <w:t>(</w:t>
            </w:r>
            <w:r w:rsidR="00B32A74">
              <w:rPr>
                <w:sz w:val="22"/>
                <w:szCs w:val="22"/>
              </w:rPr>
              <w:t>P</w:t>
            </w:r>
            <w:r w:rsidRPr="00B27C51">
              <w:rPr>
                <w:sz w:val="22"/>
                <w:szCs w:val="22"/>
              </w:rPr>
              <w:t>rocess-</w:t>
            </w:r>
            <w:r w:rsidR="00B32A74">
              <w:rPr>
                <w:sz w:val="22"/>
                <w:szCs w:val="22"/>
              </w:rPr>
              <w:t>B</w:t>
            </w:r>
            <w:r w:rsidRPr="00B27C51">
              <w:rPr>
                <w:sz w:val="22"/>
                <w:szCs w:val="22"/>
              </w:rPr>
              <w:t xml:space="preserve">ased) </w:t>
            </w:r>
            <w:r w:rsidR="00B32A74">
              <w:rPr>
                <w:sz w:val="22"/>
                <w:szCs w:val="22"/>
              </w:rPr>
              <w:t>L</w:t>
            </w:r>
            <w:r w:rsidRPr="00B27C51">
              <w:rPr>
                <w:sz w:val="22"/>
                <w:szCs w:val="22"/>
              </w:rPr>
              <w:t xml:space="preserve">eading </w:t>
            </w:r>
            <w:r w:rsidR="00B32A74">
              <w:rPr>
                <w:sz w:val="22"/>
                <w:szCs w:val="22"/>
              </w:rPr>
              <w:t>S</w:t>
            </w:r>
            <w:r w:rsidRPr="00B27C51">
              <w:rPr>
                <w:sz w:val="22"/>
                <w:szCs w:val="22"/>
              </w:rPr>
              <w:t xml:space="preserve">afety </w:t>
            </w:r>
            <w:r w:rsidR="00B32A74">
              <w:rPr>
                <w:sz w:val="22"/>
                <w:szCs w:val="22"/>
              </w:rPr>
              <w:t>P</w:t>
            </w:r>
            <w:r w:rsidRPr="00B27C51">
              <w:rPr>
                <w:sz w:val="22"/>
                <w:szCs w:val="22"/>
              </w:rPr>
              <w:t xml:space="preserve">erformance </w:t>
            </w:r>
            <w:r w:rsidR="00B32A74">
              <w:rPr>
                <w:sz w:val="22"/>
                <w:szCs w:val="22"/>
              </w:rPr>
              <w:t>I</w:t>
            </w:r>
            <w:r w:rsidRPr="00B27C51">
              <w:rPr>
                <w:sz w:val="22"/>
                <w:szCs w:val="22"/>
              </w:rPr>
              <w:t>ndicator</w:t>
            </w:r>
          </w:p>
        </w:tc>
        <w:tc>
          <w:tcPr>
            <w:tcW w:w="4675" w:type="dxa"/>
            <w:gridSpan w:val="2"/>
            <w:shd w:val="clear" w:color="auto" w:fill="auto"/>
          </w:tcPr>
          <w:p w14:paraId="7BC8E832" w14:textId="22F01F03" w:rsidR="00543709" w:rsidRPr="00B27C51" w:rsidRDefault="00543709" w:rsidP="00543709">
            <w:pPr>
              <w:rPr>
                <w:sz w:val="22"/>
                <w:szCs w:val="22"/>
              </w:rPr>
            </w:pPr>
            <w:r w:rsidRPr="00B27C51">
              <w:rPr>
                <w:sz w:val="22"/>
                <w:szCs w:val="22"/>
              </w:rPr>
              <w:t>Metric that provide</w:t>
            </w:r>
            <w:r w:rsidR="00B32A74">
              <w:rPr>
                <w:sz w:val="22"/>
                <w:szCs w:val="22"/>
              </w:rPr>
              <w:t>s</w:t>
            </w:r>
            <w:r w:rsidRPr="00B27C51">
              <w:rPr>
                <w:sz w:val="22"/>
                <w:szCs w:val="22"/>
              </w:rPr>
              <w:t xml:space="preserve"> information on the current situation that may affect future performance. </w:t>
            </w:r>
          </w:p>
          <w:p w14:paraId="6580B308" w14:textId="77777777" w:rsidR="00543709" w:rsidRPr="00B27C51" w:rsidRDefault="00543709" w:rsidP="006D6D2B">
            <w:pPr>
              <w:rPr>
                <w:sz w:val="22"/>
                <w:szCs w:val="22"/>
              </w:rPr>
            </w:pPr>
            <w:r w:rsidRPr="00B27C51">
              <w:rPr>
                <w:sz w:val="22"/>
                <w:szCs w:val="22"/>
              </w:rPr>
              <w:t>Leading indicators should measure both: things that have the potential to become or contribute to a negative outcome in the future (‘negative’ indicators), and things that contribute to safety (‘positive’ indicators).</w:t>
            </w:r>
          </w:p>
        </w:tc>
        <w:tc>
          <w:tcPr>
            <w:tcW w:w="1710" w:type="dxa"/>
            <w:gridSpan w:val="2"/>
            <w:shd w:val="clear" w:color="auto" w:fill="auto"/>
          </w:tcPr>
          <w:p w14:paraId="15613744" w14:textId="3A93BEDB" w:rsidR="00543709" w:rsidRPr="00B27C51" w:rsidRDefault="00233CF9" w:rsidP="00B56C1C">
            <w:pPr>
              <w:widowControl w:val="0"/>
              <w:jc w:val="center"/>
              <w:rPr>
                <w:color w:val="000000"/>
                <w:sz w:val="22"/>
                <w:szCs w:val="22"/>
              </w:rPr>
            </w:pPr>
            <w:r w:rsidRPr="00B27C51">
              <w:rPr>
                <w:sz w:val="22"/>
                <w:szCs w:val="22"/>
              </w:rPr>
              <w:t>SM ICG</w:t>
            </w:r>
            <w:r w:rsidR="00543709" w:rsidRPr="00B27C51">
              <w:rPr>
                <w:sz w:val="22"/>
                <w:szCs w:val="22"/>
              </w:rPr>
              <w:t xml:space="preserve"> (</w:t>
            </w:r>
            <w:hyperlink r:id="rId39" w:history="1">
              <w:r w:rsidR="00B32A74" w:rsidRPr="00B27C51">
                <w:rPr>
                  <w:rStyle w:val="Hyperlink"/>
                  <w:sz w:val="22"/>
                  <w:szCs w:val="22"/>
                </w:rPr>
                <w:t>Guidance for Comprehensive Safety Performance Management in an SSP</w:t>
              </w:r>
            </w:hyperlink>
            <w:r w:rsidR="00543709" w:rsidRPr="00B27C51">
              <w:rPr>
                <w:sz w:val="22"/>
                <w:szCs w:val="22"/>
              </w:rPr>
              <w:t>)</w:t>
            </w:r>
          </w:p>
        </w:tc>
        <w:tc>
          <w:tcPr>
            <w:tcW w:w="2120" w:type="dxa"/>
            <w:gridSpan w:val="2"/>
            <w:tcBorders>
              <w:right w:val="single" w:sz="12" w:space="0" w:color="auto"/>
            </w:tcBorders>
            <w:shd w:val="clear" w:color="auto" w:fill="auto"/>
          </w:tcPr>
          <w:p w14:paraId="4D91DAC2" w14:textId="77777777" w:rsidR="00543709" w:rsidRPr="00CA3D9B" w:rsidRDefault="00543709" w:rsidP="001C232E">
            <w:pPr>
              <w:widowControl w:val="0"/>
              <w:rPr>
                <w:b/>
                <w:sz w:val="22"/>
                <w:szCs w:val="22"/>
              </w:rPr>
            </w:pPr>
          </w:p>
        </w:tc>
      </w:tr>
      <w:tr w:rsidR="002E0FE0" w:rsidRPr="00B27C51" w14:paraId="63DBA186" w14:textId="77777777" w:rsidTr="00757D74">
        <w:trPr>
          <w:trHeight w:val="816"/>
        </w:trPr>
        <w:tc>
          <w:tcPr>
            <w:tcW w:w="710" w:type="dxa"/>
            <w:tcBorders>
              <w:left w:val="single" w:sz="12" w:space="0" w:color="auto"/>
            </w:tcBorders>
            <w:shd w:val="clear" w:color="auto" w:fill="auto"/>
            <w:noWrap/>
          </w:tcPr>
          <w:p w14:paraId="6E395670" w14:textId="77777777" w:rsidR="002E0FE0" w:rsidRPr="00B27C51" w:rsidRDefault="004440F7" w:rsidP="001C232E">
            <w:pPr>
              <w:widowControl w:val="0"/>
              <w:rPr>
                <w:sz w:val="22"/>
                <w:szCs w:val="22"/>
              </w:rPr>
            </w:pPr>
            <w:r w:rsidRPr="00B27C51">
              <w:rPr>
                <w:sz w:val="22"/>
                <w:szCs w:val="22"/>
              </w:rPr>
              <w:t>11</w:t>
            </w:r>
            <w:r w:rsidR="001A184D" w:rsidRPr="00B27C51">
              <w:rPr>
                <w:sz w:val="22"/>
                <w:szCs w:val="22"/>
              </w:rPr>
              <w:t>1</w:t>
            </w:r>
          </w:p>
        </w:tc>
        <w:tc>
          <w:tcPr>
            <w:tcW w:w="1735" w:type="dxa"/>
            <w:gridSpan w:val="2"/>
            <w:shd w:val="clear" w:color="auto" w:fill="auto"/>
          </w:tcPr>
          <w:p w14:paraId="28B60BB0" w14:textId="77777777" w:rsidR="002E0FE0" w:rsidRPr="00CA3D9B" w:rsidRDefault="002E0FE0" w:rsidP="001C232E">
            <w:pPr>
              <w:widowControl w:val="0"/>
              <w:rPr>
                <w:sz w:val="22"/>
                <w:szCs w:val="22"/>
              </w:rPr>
            </w:pPr>
            <w:r w:rsidRPr="00B27C51">
              <w:rPr>
                <w:sz w:val="22"/>
                <w:szCs w:val="22"/>
              </w:rPr>
              <w:t>Safety Performance Target</w:t>
            </w:r>
          </w:p>
        </w:tc>
        <w:tc>
          <w:tcPr>
            <w:tcW w:w="4675" w:type="dxa"/>
            <w:gridSpan w:val="2"/>
            <w:shd w:val="clear" w:color="auto" w:fill="auto"/>
          </w:tcPr>
          <w:p w14:paraId="6AEB224C" w14:textId="77777777" w:rsidR="002E0FE0" w:rsidRPr="00B27C51" w:rsidRDefault="002E0FE0" w:rsidP="001C232E">
            <w:pPr>
              <w:rPr>
                <w:sz w:val="22"/>
                <w:szCs w:val="22"/>
              </w:rPr>
            </w:pPr>
            <w:r w:rsidRPr="00B27C51">
              <w:rPr>
                <w:sz w:val="22"/>
                <w:szCs w:val="22"/>
              </w:rPr>
              <w:t xml:space="preserve">The </w:t>
            </w:r>
            <w:r w:rsidR="00EA7815" w:rsidRPr="00B27C51">
              <w:rPr>
                <w:sz w:val="22"/>
                <w:szCs w:val="22"/>
              </w:rPr>
              <w:t xml:space="preserve">State or service provider’s </w:t>
            </w:r>
            <w:r w:rsidRPr="00B27C51">
              <w:rPr>
                <w:sz w:val="22"/>
                <w:szCs w:val="22"/>
              </w:rPr>
              <w:t xml:space="preserve">planned or intended </w:t>
            </w:r>
            <w:r w:rsidR="00EA7815" w:rsidRPr="00B27C51">
              <w:rPr>
                <w:sz w:val="22"/>
                <w:szCs w:val="22"/>
              </w:rPr>
              <w:t xml:space="preserve">target </w:t>
            </w:r>
            <w:r w:rsidRPr="00B27C51">
              <w:rPr>
                <w:sz w:val="22"/>
                <w:szCs w:val="22"/>
              </w:rPr>
              <w:t xml:space="preserve">for a safety performance indicator over a </w:t>
            </w:r>
            <w:r w:rsidRPr="00B27C51">
              <w:rPr>
                <w:color w:val="000000"/>
                <w:sz w:val="22"/>
                <w:szCs w:val="22"/>
              </w:rPr>
              <w:t>given</w:t>
            </w:r>
            <w:r w:rsidRPr="00B27C51">
              <w:rPr>
                <w:sz w:val="22"/>
                <w:szCs w:val="22"/>
              </w:rPr>
              <w:t xml:space="preserve"> period</w:t>
            </w:r>
            <w:r w:rsidR="00EA7815" w:rsidRPr="00B27C51">
              <w:rPr>
                <w:sz w:val="22"/>
                <w:szCs w:val="22"/>
              </w:rPr>
              <w:t xml:space="preserve"> that aligns with the safety objectives</w:t>
            </w:r>
            <w:r w:rsidRPr="00B27C51">
              <w:rPr>
                <w:sz w:val="22"/>
                <w:szCs w:val="22"/>
              </w:rPr>
              <w:t>.</w:t>
            </w:r>
          </w:p>
          <w:p w14:paraId="598FA2C3" w14:textId="77777777" w:rsidR="00B56C1C" w:rsidRPr="00CA3D9B" w:rsidRDefault="00B56C1C" w:rsidP="001C232E">
            <w:pPr>
              <w:rPr>
                <w:sz w:val="22"/>
                <w:szCs w:val="22"/>
              </w:rPr>
            </w:pPr>
          </w:p>
          <w:p w14:paraId="7663F511" w14:textId="551A9CC0" w:rsidR="002E0FE0" w:rsidRPr="00CA3D9B" w:rsidRDefault="002E0FE0" w:rsidP="001C232E">
            <w:pPr>
              <w:widowControl w:val="0"/>
              <w:rPr>
                <w:i/>
                <w:color w:val="000000"/>
                <w:sz w:val="22"/>
                <w:szCs w:val="22"/>
              </w:rPr>
            </w:pPr>
            <w:r w:rsidRPr="00CA3D9B">
              <w:rPr>
                <w:iCs/>
                <w:sz w:val="22"/>
                <w:szCs w:val="22"/>
              </w:rPr>
              <w:t>See</w:t>
            </w:r>
            <w:r w:rsidR="00B32A74" w:rsidRPr="00CA3D9B">
              <w:rPr>
                <w:iCs/>
                <w:sz w:val="22"/>
                <w:szCs w:val="22"/>
              </w:rPr>
              <w:t xml:space="preserve"> also</w:t>
            </w:r>
            <w:r w:rsidRPr="00B27C51">
              <w:rPr>
                <w:i/>
                <w:sz w:val="22"/>
                <w:szCs w:val="22"/>
              </w:rPr>
              <w:t xml:space="preserve"> Safety Performance Indicator.</w:t>
            </w:r>
          </w:p>
        </w:tc>
        <w:tc>
          <w:tcPr>
            <w:tcW w:w="1710" w:type="dxa"/>
            <w:gridSpan w:val="2"/>
            <w:shd w:val="clear" w:color="auto" w:fill="auto"/>
          </w:tcPr>
          <w:p w14:paraId="73BD9265" w14:textId="77777777" w:rsidR="002E0FE0" w:rsidRPr="00CA3D9B" w:rsidRDefault="002E0FE0">
            <w:pPr>
              <w:widowControl w:val="0"/>
              <w:jc w:val="center"/>
              <w:rPr>
                <w:color w:val="000000"/>
                <w:sz w:val="22"/>
                <w:szCs w:val="22"/>
              </w:rPr>
            </w:pPr>
            <w:r w:rsidRPr="00B27C51">
              <w:rPr>
                <w:color w:val="000000"/>
                <w:sz w:val="22"/>
                <w:szCs w:val="22"/>
              </w:rPr>
              <w:t>ICAO Annex 19</w:t>
            </w:r>
            <w:r w:rsidR="00EA7815" w:rsidRPr="00B27C51">
              <w:rPr>
                <w:color w:val="000000"/>
                <w:sz w:val="22"/>
                <w:szCs w:val="22"/>
              </w:rPr>
              <w:t xml:space="preserve"> </w:t>
            </w:r>
          </w:p>
        </w:tc>
        <w:tc>
          <w:tcPr>
            <w:tcW w:w="2120" w:type="dxa"/>
            <w:gridSpan w:val="2"/>
            <w:tcBorders>
              <w:right w:val="single" w:sz="12" w:space="0" w:color="auto"/>
            </w:tcBorders>
            <w:shd w:val="clear" w:color="auto" w:fill="auto"/>
          </w:tcPr>
          <w:p w14:paraId="4AA62B65" w14:textId="77777777" w:rsidR="002E0FE0" w:rsidRPr="00CA3D9B" w:rsidRDefault="002E0FE0" w:rsidP="001C232E">
            <w:pPr>
              <w:widowControl w:val="0"/>
              <w:rPr>
                <w:b/>
                <w:sz w:val="22"/>
                <w:szCs w:val="22"/>
              </w:rPr>
            </w:pPr>
          </w:p>
        </w:tc>
      </w:tr>
      <w:tr w:rsidR="002E0FE0" w:rsidRPr="00B27C51" w14:paraId="02141517" w14:textId="77777777" w:rsidTr="00757D74">
        <w:trPr>
          <w:trHeight w:val="779"/>
        </w:trPr>
        <w:tc>
          <w:tcPr>
            <w:tcW w:w="710" w:type="dxa"/>
            <w:tcBorders>
              <w:left w:val="single" w:sz="12" w:space="0" w:color="auto"/>
            </w:tcBorders>
            <w:shd w:val="clear" w:color="auto" w:fill="auto"/>
            <w:noWrap/>
          </w:tcPr>
          <w:p w14:paraId="7BD077BB" w14:textId="77777777" w:rsidR="002E0FE0" w:rsidRPr="00B27C51" w:rsidRDefault="004440F7" w:rsidP="001C232E">
            <w:pPr>
              <w:widowControl w:val="0"/>
              <w:rPr>
                <w:sz w:val="22"/>
                <w:szCs w:val="22"/>
              </w:rPr>
            </w:pPr>
            <w:r w:rsidRPr="00B27C51">
              <w:rPr>
                <w:sz w:val="22"/>
                <w:szCs w:val="22"/>
              </w:rPr>
              <w:t>11</w:t>
            </w:r>
            <w:r w:rsidR="001A184D" w:rsidRPr="00B27C51">
              <w:rPr>
                <w:sz w:val="22"/>
                <w:szCs w:val="22"/>
              </w:rPr>
              <w:t>2</w:t>
            </w:r>
          </w:p>
        </w:tc>
        <w:tc>
          <w:tcPr>
            <w:tcW w:w="1735" w:type="dxa"/>
            <w:gridSpan w:val="2"/>
            <w:shd w:val="clear" w:color="auto" w:fill="auto"/>
          </w:tcPr>
          <w:p w14:paraId="078E29E9" w14:textId="77777777" w:rsidR="002E0FE0" w:rsidRPr="00CA3D9B" w:rsidRDefault="002E0FE0" w:rsidP="001C232E">
            <w:pPr>
              <w:widowControl w:val="0"/>
              <w:rPr>
                <w:sz w:val="22"/>
                <w:szCs w:val="22"/>
              </w:rPr>
            </w:pPr>
            <w:r w:rsidRPr="00B27C51">
              <w:rPr>
                <w:sz w:val="22"/>
                <w:szCs w:val="22"/>
              </w:rPr>
              <w:t>Safety Policy</w:t>
            </w:r>
          </w:p>
        </w:tc>
        <w:tc>
          <w:tcPr>
            <w:tcW w:w="4675" w:type="dxa"/>
            <w:gridSpan w:val="2"/>
            <w:shd w:val="clear" w:color="auto" w:fill="auto"/>
          </w:tcPr>
          <w:p w14:paraId="73EA958D" w14:textId="77777777" w:rsidR="002E0FE0" w:rsidRPr="00CA3D9B" w:rsidRDefault="002E0FE0" w:rsidP="001C232E">
            <w:pPr>
              <w:widowControl w:val="0"/>
              <w:rPr>
                <w:color w:val="000000"/>
                <w:sz w:val="22"/>
                <w:szCs w:val="22"/>
              </w:rPr>
            </w:pPr>
            <w:r w:rsidRPr="00B27C51">
              <w:rPr>
                <w:color w:val="000000"/>
                <w:sz w:val="22"/>
                <w:szCs w:val="22"/>
              </w:rPr>
              <w:t>An organization’s fundamental approach to managing safety that is to be adopted within an organization and further defines the organization management’s commitment to safety and overall safety vision.  This is one of the four components of SMS.</w:t>
            </w:r>
          </w:p>
        </w:tc>
        <w:tc>
          <w:tcPr>
            <w:tcW w:w="1710" w:type="dxa"/>
            <w:gridSpan w:val="2"/>
            <w:shd w:val="clear" w:color="auto" w:fill="auto"/>
          </w:tcPr>
          <w:p w14:paraId="09782E20" w14:textId="77777777" w:rsidR="002E0FE0" w:rsidRPr="00CA3D9B" w:rsidRDefault="002E0FE0" w:rsidP="001C232E">
            <w:pPr>
              <w:widowControl w:val="0"/>
              <w:jc w:val="center"/>
              <w:rPr>
                <w:sz w:val="22"/>
                <w:szCs w:val="22"/>
              </w:rPr>
            </w:pPr>
            <w:r w:rsidRPr="00B27C51">
              <w:rPr>
                <w:sz w:val="22"/>
                <w:szCs w:val="22"/>
              </w:rPr>
              <w:t>FAA AC 150/5200-37</w:t>
            </w:r>
          </w:p>
        </w:tc>
        <w:tc>
          <w:tcPr>
            <w:tcW w:w="2120" w:type="dxa"/>
            <w:gridSpan w:val="2"/>
            <w:tcBorders>
              <w:right w:val="single" w:sz="12" w:space="0" w:color="auto"/>
            </w:tcBorders>
            <w:shd w:val="clear" w:color="auto" w:fill="auto"/>
          </w:tcPr>
          <w:p w14:paraId="628E2451" w14:textId="77777777" w:rsidR="002E0FE0" w:rsidRPr="00CA3D9B" w:rsidRDefault="002E0FE0" w:rsidP="001C232E">
            <w:pPr>
              <w:widowControl w:val="0"/>
              <w:rPr>
                <w:sz w:val="22"/>
                <w:szCs w:val="22"/>
              </w:rPr>
            </w:pPr>
          </w:p>
        </w:tc>
      </w:tr>
      <w:tr w:rsidR="002E0FE0" w:rsidRPr="00B27C51" w14:paraId="2A83EDC0" w14:textId="77777777" w:rsidTr="00757D74">
        <w:trPr>
          <w:trHeight w:val="825"/>
        </w:trPr>
        <w:tc>
          <w:tcPr>
            <w:tcW w:w="710" w:type="dxa"/>
            <w:tcBorders>
              <w:left w:val="single" w:sz="12" w:space="0" w:color="auto"/>
            </w:tcBorders>
            <w:shd w:val="clear" w:color="auto" w:fill="auto"/>
            <w:noWrap/>
          </w:tcPr>
          <w:p w14:paraId="5779C8C7" w14:textId="77777777" w:rsidR="002E0FE0" w:rsidRPr="00B27C51" w:rsidRDefault="004440F7" w:rsidP="001C232E">
            <w:pPr>
              <w:widowControl w:val="0"/>
              <w:rPr>
                <w:sz w:val="22"/>
                <w:szCs w:val="22"/>
              </w:rPr>
            </w:pPr>
            <w:r w:rsidRPr="00B27C51">
              <w:rPr>
                <w:sz w:val="22"/>
                <w:szCs w:val="22"/>
              </w:rPr>
              <w:t>11</w:t>
            </w:r>
            <w:r w:rsidR="001A184D" w:rsidRPr="00B27C51">
              <w:rPr>
                <w:sz w:val="22"/>
                <w:szCs w:val="22"/>
              </w:rPr>
              <w:t>3</w:t>
            </w:r>
          </w:p>
        </w:tc>
        <w:tc>
          <w:tcPr>
            <w:tcW w:w="1735" w:type="dxa"/>
            <w:gridSpan w:val="2"/>
            <w:shd w:val="clear" w:color="auto" w:fill="auto"/>
          </w:tcPr>
          <w:p w14:paraId="761867B0" w14:textId="77777777" w:rsidR="002E0FE0" w:rsidRPr="00CA3D9B" w:rsidRDefault="002E0FE0" w:rsidP="001C232E">
            <w:pPr>
              <w:widowControl w:val="0"/>
              <w:rPr>
                <w:sz w:val="22"/>
                <w:szCs w:val="22"/>
              </w:rPr>
            </w:pPr>
            <w:r w:rsidRPr="00B27C51">
              <w:rPr>
                <w:sz w:val="22"/>
                <w:szCs w:val="22"/>
              </w:rPr>
              <w:t>Safety Promotion</w:t>
            </w:r>
          </w:p>
        </w:tc>
        <w:tc>
          <w:tcPr>
            <w:tcW w:w="4675" w:type="dxa"/>
            <w:gridSpan w:val="2"/>
            <w:shd w:val="clear" w:color="auto" w:fill="auto"/>
          </w:tcPr>
          <w:p w14:paraId="214EC346" w14:textId="77777777" w:rsidR="00EB0E02" w:rsidRPr="00B27C51" w:rsidRDefault="002E0FE0" w:rsidP="00EB0E02">
            <w:pPr>
              <w:pStyle w:val="Default"/>
              <w:rPr>
                <w:rFonts w:ascii="Times New Roman" w:hAnsi="Times New Roman" w:cs="Times New Roman"/>
                <w:sz w:val="22"/>
                <w:szCs w:val="22"/>
              </w:rPr>
            </w:pPr>
            <w:r w:rsidRPr="00B27C51">
              <w:rPr>
                <w:rFonts w:ascii="Times New Roman" w:hAnsi="Times New Roman" w:cs="Times New Roman"/>
                <w:sz w:val="22"/>
                <w:szCs w:val="22"/>
              </w:rPr>
              <w:t xml:space="preserve">A combination of </w:t>
            </w:r>
            <w:r w:rsidR="00EB0E02" w:rsidRPr="00B27C51">
              <w:rPr>
                <w:rFonts w:ascii="Times New Roman" w:hAnsi="Times New Roman" w:cs="Times New Roman"/>
                <w:sz w:val="22"/>
                <w:szCs w:val="22"/>
              </w:rPr>
              <w:t xml:space="preserve">training and communication of safety information to support the implementation and operation of an SMS in an organization </w:t>
            </w:r>
          </w:p>
          <w:p w14:paraId="65A6237A" w14:textId="1339404D" w:rsidR="002E0FE0" w:rsidRPr="00CA3D9B" w:rsidRDefault="002E0FE0" w:rsidP="001C232E">
            <w:pPr>
              <w:widowControl w:val="0"/>
              <w:rPr>
                <w:color w:val="000000"/>
                <w:sz w:val="22"/>
                <w:szCs w:val="22"/>
              </w:rPr>
            </w:pPr>
          </w:p>
        </w:tc>
        <w:tc>
          <w:tcPr>
            <w:tcW w:w="1710" w:type="dxa"/>
            <w:gridSpan w:val="2"/>
            <w:shd w:val="clear" w:color="auto" w:fill="auto"/>
          </w:tcPr>
          <w:p w14:paraId="31ABF15D" w14:textId="2A77DC11" w:rsidR="002E0FE0" w:rsidRPr="00CA3D9B" w:rsidRDefault="002E0FE0" w:rsidP="00EB0E02">
            <w:pPr>
              <w:widowControl w:val="0"/>
              <w:jc w:val="center"/>
              <w:rPr>
                <w:sz w:val="22"/>
                <w:szCs w:val="22"/>
              </w:rPr>
            </w:pPr>
            <w:r w:rsidRPr="00B27C51">
              <w:rPr>
                <w:sz w:val="22"/>
                <w:szCs w:val="22"/>
              </w:rPr>
              <w:t xml:space="preserve">FAA AC </w:t>
            </w:r>
            <w:r w:rsidR="00EB0E02" w:rsidRPr="00B27C51">
              <w:rPr>
                <w:sz w:val="22"/>
                <w:szCs w:val="22"/>
              </w:rPr>
              <w:t>120-92</w:t>
            </w:r>
          </w:p>
        </w:tc>
        <w:tc>
          <w:tcPr>
            <w:tcW w:w="2120" w:type="dxa"/>
            <w:gridSpan w:val="2"/>
            <w:tcBorders>
              <w:right w:val="single" w:sz="12" w:space="0" w:color="auto"/>
            </w:tcBorders>
            <w:shd w:val="clear" w:color="auto" w:fill="auto"/>
          </w:tcPr>
          <w:p w14:paraId="2C5741CC" w14:textId="1B845CF6" w:rsidR="002E0FE0" w:rsidRPr="00CA3D9B" w:rsidRDefault="002E0FE0" w:rsidP="001C232E">
            <w:pPr>
              <w:widowControl w:val="0"/>
              <w:rPr>
                <w:sz w:val="22"/>
                <w:szCs w:val="22"/>
              </w:rPr>
            </w:pPr>
            <w:r w:rsidRPr="00B27C51">
              <w:rPr>
                <w:sz w:val="22"/>
                <w:szCs w:val="22"/>
              </w:rPr>
              <w:t>Other sources used the same definition</w:t>
            </w:r>
            <w:r w:rsidR="00B32A74">
              <w:rPr>
                <w:sz w:val="22"/>
                <w:szCs w:val="22"/>
              </w:rPr>
              <w:t>.</w:t>
            </w:r>
          </w:p>
        </w:tc>
      </w:tr>
      <w:tr w:rsidR="00704A78" w:rsidRPr="00B27C51" w14:paraId="5DCFDFFB" w14:textId="77777777" w:rsidTr="00757D74">
        <w:trPr>
          <w:trHeight w:val="825"/>
        </w:trPr>
        <w:tc>
          <w:tcPr>
            <w:tcW w:w="710" w:type="dxa"/>
            <w:tcBorders>
              <w:left w:val="single" w:sz="12" w:space="0" w:color="auto"/>
            </w:tcBorders>
            <w:shd w:val="clear" w:color="auto" w:fill="auto"/>
            <w:noWrap/>
          </w:tcPr>
          <w:p w14:paraId="2244B2E6" w14:textId="77777777" w:rsidR="00704A78" w:rsidRPr="00B27C51" w:rsidRDefault="004440F7" w:rsidP="001C232E">
            <w:pPr>
              <w:widowControl w:val="0"/>
              <w:rPr>
                <w:sz w:val="22"/>
                <w:szCs w:val="22"/>
              </w:rPr>
            </w:pPr>
            <w:r w:rsidRPr="00B27C51">
              <w:rPr>
                <w:sz w:val="22"/>
                <w:szCs w:val="22"/>
              </w:rPr>
              <w:t>11</w:t>
            </w:r>
            <w:r w:rsidR="001A184D" w:rsidRPr="00B27C51">
              <w:rPr>
                <w:sz w:val="22"/>
                <w:szCs w:val="22"/>
              </w:rPr>
              <w:t>4</w:t>
            </w:r>
          </w:p>
        </w:tc>
        <w:tc>
          <w:tcPr>
            <w:tcW w:w="1735" w:type="dxa"/>
            <w:gridSpan w:val="2"/>
            <w:shd w:val="clear" w:color="auto" w:fill="auto"/>
          </w:tcPr>
          <w:p w14:paraId="408FD45B" w14:textId="77777777" w:rsidR="00704A78" w:rsidRPr="00B27C51" w:rsidRDefault="00704A78" w:rsidP="001C232E">
            <w:pPr>
              <w:widowControl w:val="0"/>
              <w:rPr>
                <w:sz w:val="22"/>
                <w:szCs w:val="22"/>
              </w:rPr>
            </w:pPr>
            <w:r w:rsidRPr="00B27C51">
              <w:rPr>
                <w:sz w:val="22"/>
                <w:szCs w:val="22"/>
              </w:rPr>
              <w:t>Safety Risk</w:t>
            </w:r>
          </w:p>
        </w:tc>
        <w:tc>
          <w:tcPr>
            <w:tcW w:w="4675" w:type="dxa"/>
            <w:gridSpan w:val="2"/>
            <w:shd w:val="clear" w:color="auto" w:fill="auto"/>
          </w:tcPr>
          <w:p w14:paraId="68D286BD" w14:textId="77777777" w:rsidR="00704A78" w:rsidRPr="00B27C51" w:rsidRDefault="00704A78" w:rsidP="001C232E">
            <w:pPr>
              <w:widowControl w:val="0"/>
              <w:rPr>
                <w:color w:val="000000"/>
                <w:sz w:val="22"/>
                <w:szCs w:val="22"/>
              </w:rPr>
            </w:pPr>
            <w:r w:rsidRPr="00B27C51">
              <w:rPr>
                <w:sz w:val="22"/>
                <w:szCs w:val="22"/>
              </w:rPr>
              <w:t>The predicted probability and severity of the consequences or outcomes of a hazard.</w:t>
            </w:r>
          </w:p>
        </w:tc>
        <w:tc>
          <w:tcPr>
            <w:tcW w:w="1710" w:type="dxa"/>
            <w:gridSpan w:val="2"/>
            <w:shd w:val="clear" w:color="auto" w:fill="auto"/>
          </w:tcPr>
          <w:p w14:paraId="6F87FF23" w14:textId="77777777" w:rsidR="00704A78" w:rsidRPr="00B27C51" w:rsidRDefault="00704A78">
            <w:pPr>
              <w:widowControl w:val="0"/>
              <w:jc w:val="center"/>
              <w:rPr>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4F53D2EE" w14:textId="77777777" w:rsidR="00704A78" w:rsidRPr="00B27C51" w:rsidRDefault="00704A78" w:rsidP="001C232E">
            <w:pPr>
              <w:widowControl w:val="0"/>
              <w:rPr>
                <w:sz w:val="22"/>
                <w:szCs w:val="22"/>
              </w:rPr>
            </w:pPr>
          </w:p>
        </w:tc>
      </w:tr>
      <w:tr w:rsidR="002E0FE0" w:rsidRPr="00B27C51" w14:paraId="39BA825B" w14:textId="77777777" w:rsidTr="00757D74">
        <w:trPr>
          <w:trHeight w:val="1036"/>
        </w:trPr>
        <w:tc>
          <w:tcPr>
            <w:tcW w:w="710" w:type="dxa"/>
            <w:tcBorders>
              <w:left w:val="single" w:sz="12" w:space="0" w:color="auto"/>
            </w:tcBorders>
            <w:shd w:val="clear" w:color="auto" w:fill="auto"/>
            <w:noWrap/>
          </w:tcPr>
          <w:p w14:paraId="0AD09321" w14:textId="77777777" w:rsidR="002E0FE0" w:rsidRPr="00B27C51" w:rsidRDefault="004440F7" w:rsidP="001C232E">
            <w:pPr>
              <w:widowControl w:val="0"/>
              <w:rPr>
                <w:sz w:val="22"/>
                <w:szCs w:val="22"/>
              </w:rPr>
            </w:pPr>
            <w:r w:rsidRPr="00B27C51">
              <w:rPr>
                <w:sz w:val="22"/>
                <w:szCs w:val="22"/>
              </w:rPr>
              <w:t>11</w:t>
            </w:r>
            <w:r w:rsidR="001A184D" w:rsidRPr="00B27C51">
              <w:rPr>
                <w:sz w:val="22"/>
                <w:szCs w:val="22"/>
              </w:rPr>
              <w:t>5</w:t>
            </w:r>
          </w:p>
        </w:tc>
        <w:tc>
          <w:tcPr>
            <w:tcW w:w="1735" w:type="dxa"/>
            <w:gridSpan w:val="2"/>
            <w:shd w:val="clear" w:color="auto" w:fill="auto"/>
          </w:tcPr>
          <w:p w14:paraId="7EA8FE86" w14:textId="77777777" w:rsidR="002E0FE0" w:rsidRPr="00CA3D9B" w:rsidRDefault="002E0FE0" w:rsidP="001C232E">
            <w:pPr>
              <w:widowControl w:val="0"/>
              <w:rPr>
                <w:sz w:val="22"/>
                <w:szCs w:val="22"/>
              </w:rPr>
            </w:pPr>
            <w:r w:rsidRPr="00B27C51">
              <w:rPr>
                <w:sz w:val="22"/>
                <w:szCs w:val="22"/>
              </w:rPr>
              <w:t>Safety Risk Management</w:t>
            </w:r>
          </w:p>
        </w:tc>
        <w:tc>
          <w:tcPr>
            <w:tcW w:w="4675" w:type="dxa"/>
            <w:gridSpan w:val="2"/>
            <w:shd w:val="clear" w:color="auto" w:fill="auto"/>
          </w:tcPr>
          <w:p w14:paraId="34395AF5" w14:textId="77777777" w:rsidR="002E0FE0" w:rsidRPr="00CA3D9B" w:rsidRDefault="002E0FE0" w:rsidP="001C232E">
            <w:pPr>
              <w:widowControl w:val="0"/>
              <w:rPr>
                <w:sz w:val="22"/>
                <w:szCs w:val="22"/>
              </w:rPr>
            </w:pPr>
            <w:r w:rsidRPr="00B27C51">
              <w:rPr>
                <w:color w:val="000000"/>
                <w:sz w:val="22"/>
                <w:szCs w:val="22"/>
              </w:rPr>
              <w:t>A process used to assess system design and verify that the system adequately controls risk.  A formal risk management process describes a system, assesses hazards, analyzes those hazards to evaluate the risk, and establishes controls to manage those risks. This is one of the four components of SMS.</w:t>
            </w:r>
          </w:p>
        </w:tc>
        <w:tc>
          <w:tcPr>
            <w:tcW w:w="1710" w:type="dxa"/>
            <w:gridSpan w:val="2"/>
            <w:shd w:val="clear" w:color="auto" w:fill="auto"/>
          </w:tcPr>
          <w:p w14:paraId="176341A6" w14:textId="77777777" w:rsidR="002E0FE0" w:rsidRPr="00CA3D9B" w:rsidRDefault="002E0FE0" w:rsidP="001C232E">
            <w:pPr>
              <w:widowControl w:val="0"/>
              <w:jc w:val="center"/>
              <w:rPr>
                <w:sz w:val="22"/>
                <w:szCs w:val="22"/>
              </w:rPr>
            </w:pPr>
            <w:r w:rsidRPr="00B27C51">
              <w:rPr>
                <w:sz w:val="22"/>
                <w:szCs w:val="22"/>
              </w:rPr>
              <w:t>EASA</w:t>
            </w:r>
          </w:p>
        </w:tc>
        <w:tc>
          <w:tcPr>
            <w:tcW w:w="2120" w:type="dxa"/>
            <w:gridSpan w:val="2"/>
            <w:tcBorders>
              <w:right w:val="single" w:sz="12" w:space="0" w:color="auto"/>
            </w:tcBorders>
            <w:shd w:val="clear" w:color="auto" w:fill="auto"/>
          </w:tcPr>
          <w:p w14:paraId="55DA2C35" w14:textId="534254DC" w:rsidR="002E0FE0" w:rsidRPr="00B27C51" w:rsidRDefault="00854D09" w:rsidP="001C232E">
            <w:pPr>
              <w:widowControl w:val="0"/>
              <w:rPr>
                <w:color w:val="000000"/>
                <w:sz w:val="22"/>
                <w:szCs w:val="22"/>
              </w:rPr>
            </w:pPr>
            <w:r w:rsidRPr="00B27C51">
              <w:rPr>
                <w:color w:val="000000"/>
                <w:sz w:val="22"/>
                <w:szCs w:val="22"/>
              </w:rPr>
              <w:t>It i</w:t>
            </w:r>
            <w:r w:rsidR="00B32A74">
              <w:rPr>
                <w:color w:val="000000"/>
                <w:sz w:val="22"/>
                <w:szCs w:val="22"/>
              </w:rPr>
              <w:t>ncludes</w:t>
            </w:r>
            <w:r w:rsidRPr="00B27C51">
              <w:rPr>
                <w:color w:val="000000"/>
                <w:sz w:val="22"/>
                <w:szCs w:val="22"/>
              </w:rPr>
              <w:t>:</w:t>
            </w:r>
          </w:p>
          <w:p w14:paraId="2DDEE238" w14:textId="77777777" w:rsidR="00854D09" w:rsidRPr="00CA3D9B" w:rsidRDefault="00854D09" w:rsidP="005D693B">
            <w:pPr>
              <w:pStyle w:val="ListParagraph"/>
              <w:widowControl w:val="0"/>
              <w:numPr>
                <w:ilvl w:val="0"/>
                <w:numId w:val="29"/>
              </w:numPr>
              <w:ind w:left="162" w:hanging="141"/>
              <w:rPr>
                <w:rFonts w:ascii="Times New Roman" w:hAnsi="Times New Roman"/>
                <w:color w:val="000000"/>
                <w:lang w:val="en-US"/>
              </w:rPr>
            </w:pPr>
            <w:r w:rsidRPr="00B27C51">
              <w:rPr>
                <w:rFonts w:ascii="Times New Roman" w:hAnsi="Times New Roman"/>
                <w:color w:val="000000"/>
                <w:lang w:val="en-US"/>
              </w:rPr>
              <w:t>identification of safety issues</w:t>
            </w:r>
          </w:p>
          <w:p w14:paraId="5A994693" w14:textId="77777777" w:rsidR="00854D09" w:rsidRPr="00CA3D9B" w:rsidRDefault="00854D09" w:rsidP="005D693B">
            <w:pPr>
              <w:pStyle w:val="ListParagraph"/>
              <w:widowControl w:val="0"/>
              <w:numPr>
                <w:ilvl w:val="0"/>
                <w:numId w:val="29"/>
              </w:numPr>
              <w:ind w:left="162" w:hanging="141"/>
              <w:rPr>
                <w:rFonts w:ascii="Times New Roman" w:hAnsi="Times New Roman"/>
                <w:color w:val="000000"/>
                <w:lang w:val="en-US"/>
              </w:rPr>
            </w:pPr>
            <w:r w:rsidRPr="00B27C51">
              <w:rPr>
                <w:rFonts w:ascii="Times New Roman" w:hAnsi="Times New Roman"/>
                <w:color w:val="000000"/>
                <w:lang w:val="en-US"/>
              </w:rPr>
              <w:t>assessment of Safety issues</w:t>
            </w:r>
          </w:p>
          <w:p w14:paraId="45355323" w14:textId="77777777" w:rsidR="00854D09" w:rsidRPr="00CA3D9B" w:rsidRDefault="00854D09" w:rsidP="005D693B">
            <w:pPr>
              <w:pStyle w:val="ListParagraph"/>
              <w:widowControl w:val="0"/>
              <w:numPr>
                <w:ilvl w:val="0"/>
                <w:numId w:val="29"/>
              </w:numPr>
              <w:ind w:left="162" w:hanging="141"/>
              <w:rPr>
                <w:rFonts w:ascii="Times New Roman" w:hAnsi="Times New Roman"/>
                <w:color w:val="000000"/>
                <w:lang w:val="en-US"/>
              </w:rPr>
            </w:pPr>
            <w:r w:rsidRPr="00B27C51">
              <w:rPr>
                <w:rFonts w:ascii="Times New Roman" w:hAnsi="Times New Roman"/>
                <w:color w:val="000000"/>
                <w:lang w:val="en-US"/>
              </w:rPr>
              <w:t xml:space="preserve">definition and programming of </w:t>
            </w:r>
            <w:r w:rsidRPr="00B27C51">
              <w:rPr>
                <w:rFonts w:ascii="Times New Roman" w:hAnsi="Times New Roman"/>
                <w:color w:val="000000"/>
                <w:lang w:val="en-US"/>
              </w:rPr>
              <w:lastRenderedPageBreak/>
              <w:t>Safety actions</w:t>
            </w:r>
          </w:p>
          <w:p w14:paraId="29C34879" w14:textId="77777777" w:rsidR="00854D09" w:rsidRPr="00CA3D9B" w:rsidRDefault="00854D09" w:rsidP="005D693B">
            <w:pPr>
              <w:pStyle w:val="ListParagraph"/>
              <w:widowControl w:val="0"/>
              <w:numPr>
                <w:ilvl w:val="0"/>
                <w:numId w:val="29"/>
              </w:numPr>
              <w:ind w:left="162" w:hanging="141"/>
              <w:rPr>
                <w:rFonts w:ascii="Times New Roman" w:hAnsi="Times New Roman"/>
                <w:color w:val="000000"/>
                <w:lang w:val="en-US"/>
              </w:rPr>
            </w:pPr>
            <w:r w:rsidRPr="00B27C51">
              <w:rPr>
                <w:rFonts w:ascii="Times New Roman" w:hAnsi="Times New Roman"/>
                <w:color w:val="000000"/>
                <w:lang w:val="en-US"/>
              </w:rPr>
              <w:t>implementation and follow-up</w:t>
            </w:r>
          </w:p>
          <w:p w14:paraId="43C00CDE" w14:textId="77777777" w:rsidR="00854D09" w:rsidRPr="00CA3D9B" w:rsidRDefault="00854D09" w:rsidP="005D693B">
            <w:pPr>
              <w:pStyle w:val="ListParagraph"/>
              <w:widowControl w:val="0"/>
              <w:numPr>
                <w:ilvl w:val="0"/>
                <w:numId w:val="29"/>
              </w:numPr>
              <w:ind w:left="162" w:hanging="141"/>
              <w:rPr>
                <w:rFonts w:ascii="Times New Roman" w:hAnsi="Times New Roman"/>
                <w:lang w:val="en-US"/>
              </w:rPr>
            </w:pPr>
            <w:r w:rsidRPr="00B27C51">
              <w:rPr>
                <w:rFonts w:ascii="Times New Roman" w:hAnsi="Times New Roman"/>
                <w:color w:val="000000"/>
                <w:lang w:val="en-US"/>
              </w:rPr>
              <w:t>Safety performance measurement</w:t>
            </w:r>
          </w:p>
        </w:tc>
      </w:tr>
      <w:tr w:rsidR="00D33E24" w:rsidRPr="00B27C51" w14:paraId="0D025EAD" w14:textId="77777777" w:rsidTr="00757D74">
        <w:trPr>
          <w:trHeight w:val="880"/>
        </w:trPr>
        <w:tc>
          <w:tcPr>
            <w:tcW w:w="710" w:type="dxa"/>
            <w:tcBorders>
              <w:left w:val="single" w:sz="12" w:space="0" w:color="auto"/>
            </w:tcBorders>
            <w:shd w:val="clear" w:color="auto" w:fill="auto"/>
            <w:noWrap/>
          </w:tcPr>
          <w:p w14:paraId="4327B181" w14:textId="77777777" w:rsidR="00D33E24" w:rsidRPr="00B27C51" w:rsidRDefault="004440F7" w:rsidP="00D1246B">
            <w:pPr>
              <w:widowControl w:val="0"/>
              <w:rPr>
                <w:sz w:val="22"/>
                <w:szCs w:val="22"/>
              </w:rPr>
            </w:pPr>
            <w:r w:rsidRPr="00B27C51">
              <w:rPr>
                <w:sz w:val="22"/>
                <w:szCs w:val="22"/>
              </w:rPr>
              <w:lastRenderedPageBreak/>
              <w:t>11</w:t>
            </w:r>
            <w:r w:rsidR="00860556" w:rsidRPr="00B27C51">
              <w:rPr>
                <w:sz w:val="22"/>
                <w:szCs w:val="22"/>
              </w:rPr>
              <w:t>6</w:t>
            </w:r>
          </w:p>
        </w:tc>
        <w:tc>
          <w:tcPr>
            <w:tcW w:w="1735" w:type="dxa"/>
            <w:gridSpan w:val="2"/>
            <w:shd w:val="clear" w:color="auto" w:fill="auto"/>
          </w:tcPr>
          <w:p w14:paraId="64D17089" w14:textId="77777777" w:rsidR="00D33E24" w:rsidRPr="00B27C51" w:rsidRDefault="00D33E24" w:rsidP="00D1246B">
            <w:pPr>
              <w:widowControl w:val="0"/>
              <w:rPr>
                <w:sz w:val="22"/>
                <w:szCs w:val="22"/>
              </w:rPr>
            </w:pPr>
            <w:r w:rsidRPr="00B27C51">
              <w:rPr>
                <w:sz w:val="22"/>
                <w:szCs w:val="22"/>
              </w:rPr>
              <w:t>Sector</w:t>
            </w:r>
          </w:p>
        </w:tc>
        <w:tc>
          <w:tcPr>
            <w:tcW w:w="4675" w:type="dxa"/>
            <w:gridSpan w:val="2"/>
            <w:shd w:val="clear" w:color="auto" w:fill="auto"/>
          </w:tcPr>
          <w:p w14:paraId="51D72D55" w14:textId="77777777" w:rsidR="00D33E24" w:rsidRPr="00B27C51" w:rsidRDefault="00D33E24" w:rsidP="00D33E24">
            <w:pPr>
              <w:widowControl w:val="0"/>
              <w:rPr>
                <w:sz w:val="22"/>
                <w:szCs w:val="22"/>
              </w:rPr>
            </w:pPr>
            <w:r w:rsidRPr="00B27C51">
              <w:rPr>
                <w:color w:val="000000"/>
                <w:sz w:val="22"/>
                <w:szCs w:val="22"/>
              </w:rPr>
              <w:t xml:space="preserve">A </w:t>
            </w:r>
            <w:r w:rsidRPr="00CA3D9B">
              <w:rPr>
                <w:color w:val="000000"/>
                <w:sz w:val="22"/>
                <w:szCs w:val="22"/>
              </w:rPr>
              <w:t>group of related aviation services, organizations, activities or products that have similar characteristics or common features</w:t>
            </w:r>
          </w:p>
        </w:tc>
        <w:tc>
          <w:tcPr>
            <w:tcW w:w="1710" w:type="dxa"/>
            <w:gridSpan w:val="2"/>
            <w:shd w:val="clear" w:color="auto" w:fill="auto"/>
          </w:tcPr>
          <w:p w14:paraId="46F2EF7E" w14:textId="32BE7036" w:rsidR="00D33E24" w:rsidRPr="00B27C51" w:rsidRDefault="00233CF9" w:rsidP="00D1246B">
            <w:pPr>
              <w:widowControl w:val="0"/>
              <w:jc w:val="center"/>
              <w:rPr>
                <w:color w:val="000000"/>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70DA97E7" w14:textId="0D2BDD63" w:rsidR="00D33E24" w:rsidRPr="00B27C51" w:rsidRDefault="00477938" w:rsidP="00D1246B">
            <w:pPr>
              <w:widowControl w:val="0"/>
              <w:rPr>
                <w:sz w:val="22"/>
                <w:szCs w:val="22"/>
              </w:rPr>
            </w:pPr>
            <w:r w:rsidRPr="00B27C51">
              <w:rPr>
                <w:sz w:val="22"/>
                <w:szCs w:val="22"/>
              </w:rPr>
              <w:t xml:space="preserve">See </w:t>
            </w:r>
            <w:r w:rsidR="00233CF9" w:rsidRPr="00B27C51">
              <w:rPr>
                <w:sz w:val="22"/>
                <w:szCs w:val="22"/>
              </w:rPr>
              <w:t>SM ICG</w:t>
            </w:r>
            <w:r w:rsidRPr="00B27C51">
              <w:rPr>
                <w:sz w:val="22"/>
                <w:szCs w:val="22"/>
              </w:rPr>
              <w:t xml:space="preserve"> document on “</w:t>
            </w:r>
            <w:hyperlink r:id="rId40" w:history="1">
              <w:r w:rsidRPr="00B27C51">
                <w:rPr>
                  <w:rStyle w:val="Hyperlink"/>
                  <w:sz w:val="22"/>
                  <w:szCs w:val="22"/>
                </w:rPr>
                <w:t xml:space="preserve">Sector Safety Risk </w:t>
              </w:r>
              <w:r w:rsidR="00B32A74">
                <w:rPr>
                  <w:rStyle w:val="Hyperlink"/>
                  <w:sz w:val="22"/>
                  <w:szCs w:val="22"/>
                </w:rPr>
                <w:t>P</w:t>
              </w:r>
              <w:r w:rsidRPr="00B27C51">
                <w:rPr>
                  <w:rStyle w:val="Hyperlink"/>
                  <w:sz w:val="22"/>
                  <w:szCs w:val="22"/>
                </w:rPr>
                <w:t>rofiling at the State Level</w:t>
              </w:r>
            </w:hyperlink>
            <w:r w:rsidRPr="00B27C51">
              <w:rPr>
                <w:sz w:val="22"/>
                <w:szCs w:val="22"/>
              </w:rPr>
              <w:t>”</w:t>
            </w:r>
          </w:p>
        </w:tc>
      </w:tr>
      <w:tr w:rsidR="00D33E24" w:rsidRPr="00B27C51" w14:paraId="6DC49B8F" w14:textId="77777777" w:rsidTr="00757D74">
        <w:trPr>
          <w:trHeight w:val="612"/>
        </w:trPr>
        <w:tc>
          <w:tcPr>
            <w:tcW w:w="710" w:type="dxa"/>
            <w:tcBorders>
              <w:left w:val="single" w:sz="12" w:space="0" w:color="auto"/>
            </w:tcBorders>
            <w:shd w:val="clear" w:color="auto" w:fill="auto"/>
            <w:noWrap/>
          </w:tcPr>
          <w:p w14:paraId="2EF6B9BD" w14:textId="77777777" w:rsidR="00D33E24" w:rsidRPr="00B27C51" w:rsidRDefault="004440F7" w:rsidP="00D33E24">
            <w:pPr>
              <w:widowControl w:val="0"/>
              <w:rPr>
                <w:sz w:val="22"/>
                <w:szCs w:val="22"/>
              </w:rPr>
            </w:pPr>
            <w:r w:rsidRPr="00B27C51">
              <w:rPr>
                <w:sz w:val="22"/>
                <w:szCs w:val="22"/>
              </w:rPr>
              <w:t>11</w:t>
            </w:r>
            <w:r w:rsidR="00860556" w:rsidRPr="00B27C51">
              <w:rPr>
                <w:sz w:val="22"/>
                <w:szCs w:val="22"/>
              </w:rPr>
              <w:t>7</w:t>
            </w:r>
          </w:p>
        </w:tc>
        <w:tc>
          <w:tcPr>
            <w:tcW w:w="1735" w:type="dxa"/>
            <w:gridSpan w:val="2"/>
            <w:shd w:val="clear" w:color="auto" w:fill="auto"/>
          </w:tcPr>
          <w:p w14:paraId="4A40458D" w14:textId="77777777" w:rsidR="00D33E24" w:rsidRPr="00B27C51" w:rsidRDefault="00D33E24" w:rsidP="00D33E24">
            <w:pPr>
              <w:widowControl w:val="0"/>
              <w:rPr>
                <w:sz w:val="22"/>
                <w:szCs w:val="22"/>
              </w:rPr>
            </w:pPr>
            <w:r w:rsidRPr="00B27C51">
              <w:rPr>
                <w:sz w:val="22"/>
                <w:szCs w:val="22"/>
              </w:rPr>
              <w:t>Sector Risk Profile</w:t>
            </w:r>
          </w:p>
        </w:tc>
        <w:tc>
          <w:tcPr>
            <w:tcW w:w="4675" w:type="dxa"/>
            <w:gridSpan w:val="2"/>
            <w:shd w:val="clear" w:color="auto" w:fill="auto"/>
          </w:tcPr>
          <w:p w14:paraId="1EB90D6A" w14:textId="77777777" w:rsidR="00D33E24" w:rsidRPr="00B27C51" w:rsidRDefault="00D33E24" w:rsidP="00D33E24">
            <w:pPr>
              <w:widowControl w:val="0"/>
              <w:rPr>
                <w:color w:val="000000"/>
                <w:sz w:val="22"/>
                <w:szCs w:val="22"/>
              </w:rPr>
            </w:pPr>
            <w:r w:rsidRPr="00CA3D9B">
              <w:rPr>
                <w:color w:val="000000"/>
                <w:sz w:val="22"/>
                <w:szCs w:val="22"/>
              </w:rPr>
              <w:t>A description of the risks found that may affect a group of related aviation products, services, organizations or activities</w:t>
            </w:r>
          </w:p>
        </w:tc>
        <w:tc>
          <w:tcPr>
            <w:tcW w:w="1710" w:type="dxa"/>
            <w:gridSpan w:val="2"/>
            <w:shd w:val="clear" w:color="auto" w:fill="auto"/>
          </w:tcPr>
          <w:p w14:paraId="3C445128" w14:textId="66D8D7FC" w:rsidR="00D33E24" w:rsidRPr="00B27C51" w:rsidRDefault="00233CF9" w:rsidP="00D33E24">
            <w:pPr>
              <w:widowControl w:val="0"/>
              <w:jc w:val="center"/>
              <w:rPr>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23EA4778" w14:textId="4118D081" w:rsidR="00D33E24" w:rsidRPr="00CA3D9B" w:rsidRDefault="007E6D81" w:rsidP="00D33E24">
            <w:pPr>
              <w:widowControl w:val="0"/>
              <w:rPr>
                <w:sz w:val="22"/>
                <w:szCs w:val="22"/>
              </w:rPr>
            </w:pPr>
            <w:r w:rsidRPr="00B27C51">
              <w:rPr>
                <w:sz w:val="22"/>
                <w:szCs w:val="22"/>
              </w:rPr>
              <w:t xml:space="preserve">See </w:t>
            </w:r>
            <w:r w:rsidR="00233CF9" w:rsidRPr="00B27C51">
              <w:rPr>
                <w:sz w:val="22"/>
                <w:szCs w:val="22"/>
              </w:rPr>
              <w:t>SM ICG</w:t>
            </w:r>
            <w:r w:rsidRPr="00B27C51">
              <w:rPr>
                <w:sz w:val="22"/>
                <w:szCs w:val="22"/>
              </w:rPr>
              <w:t xml:space="preserve"> document on “</w:t>
            </w:r>
            <w:hyperlink r:id="rId41" w:history="1">
              <w:r w:rsidRPr="00B27C51">
                <w:rPr>
                  <w:rStyle w:val="Hyperlink"/>
                  <w:sz w:val="22"/>
                  <w:szCs w:val="22"/>
                </w:rPr>
                <w:t xml:space="preserve">Sector Safety Risk </w:t>
              </w:r>
              <w:r w:rsidR="00B32A74">
                <w:rPr>
                  <w:rStyle w:val="Hyperlink"/>
                  <w:sz w:val="22"/>
                  <w:szCs w:val="22"/>
                </w:rPr>
                <w:t>P</w:t>
              </w:r>
              <w:r w:rsidRPr="00B27C51">
                <w:rPr>
                  <w:rStyle w:val="Hyperlink"/>
                  <w:sz w:val="22"/>
                  <w:szCs w:val="22"/>
                </w:rPr>
                <w:t>rofiling at the State Level</w:t>
              </w:r>
            </w:hyperlink>
            <w:r w:rsidRPr="00B27C51">
              <w:rPr>
                <w:sz w:val="22"/>
                <w:szCs w:val="22"/>
              </w:rPr>
              <w:t>”</w:t>
            </w:r>
          </w:p>
        </w:tc>
      </w:tr>
      <w:tr w:rsidR="00D33E24" w:rsidRPr="00B27C51" w14:paraId="6126B987" w14:textId="77777777" w:rsidTr="00757D74">
        <w:trPr>
          <w:trHeight w:val="612"/>
        </w:trPr>
        <w:tc>
          <w:tcPr>
            <w:tcW w:w="710" w:type="dxa"/>
            <w:tcBorders>
              <w:left w:val="single" w:sz="12" w:space="0" w:color="auto"/>
            </w:tcBorders>
            <w:shd w:val="clear" w:color="auto" w:fill="auto"/>
            <w:noWrap/>
          </w:tcPr>
          <w:p w14:paraId="2A90BC67" w14:textId="77777777" w:rsidR="00D33E24" w:rsidRPr="00B27C51" w:rsidRDefault="004440F7" w:rsidP="00773494">
            <w:pPr>
              <w:widowControl w:val="0"/>
              <w:rPr>
                <w:sz w:val="22"/>
                <w:szCs w:val="22"/>
              </w:rPr>
            </w:pPr>
            <w:r w:rsidRPr="00B27C51">
              <w:rPr>
                <w:sz w:val="22"/>
                <w:szCs w:val="22"/>
              </w:rPr>
              <w:t>11</w:t>
            </w:r>
            <w:r w:rsidR="00860556" w:rsidRPr="00B27C51">
              <w:rPr>
                <w:sz w:val="22"/>
                <w:szCs w:val="22"/>
              </w:rPr>
              <w:t>8</w:t>
            </w:r>
          </w:p>
        </w:tc>
        <w:tc>
          <w:tcPr>
            <w:tcW w:w="1735" w:type="dxa"/>
            <w:gridSpan w:val="2"/>
            <w:shd w:val="clear" w:color="auto" w:fill="auto"/>
          </w:tcPr>
          <w:p w14:paraId="0D989436" w14:textId="77777777" w:rsidR="00D33E24" w:rsidRPr="00CA3D9B" w:rsidRDefault="00D33E24" w:rsidP="00D33E24">
            <w:pPr>
              <w:widowControl w:val="0"/>
              <w:rPr>
                <w:sz w:val="22"/>
                <w:szCs w:val="22"/>
              </w:rPr>
            </w:pPr>
            <w:r w:rsidRPr="00B27C51">
              <w:rPr>
                <w:sz w:val="22"/>
                <w:szCs w:val="22"/>
              </w:rPr>
              <w:t>Serious Incident</w:t>
            </w:r>
          </w:p>
        </w:tc>
        <w:tc>
          <w:tcPr>
            <w:tcW w:w="4675" w:type="dxa"/>
            <w:gridSpan w:val="2"/>
            <w:shd w:val="clear" w:color="auto" w:fill="auto"/>
          </w:tcPr>
          <w:p w14:paraId="317A9876" w14:textId="77777777" w:rsidR="00D33E24" w:rsidRPr="00CA3D9B" w:rsidRDefault="00D33E24" w:rsidP="00D33E24">
            <w:pPr>
              <w:widowControl w:val="0"/>
              <w:rPr>
                <w:color w:val="000000"/>
                <w:sz w:val="22"/>
                <w:szCs w:val="22"/>
              </w:rPr>
            </w:pPr>
            <w:r w:rsidRPr="00B27C51">
              <w:rPr>
                <w:color w:val="000000"/>
                <w:sz w:val="22"/>
                <w:szCs w:val="22"/>
              </w:rPr>
              <w:t>An incident involving circumstances indicating that there was a high probability of an accident and associated with the operation of an aircraft which, in the case of a manned aircraft, takes place between the time any person boards the aircraft with the intention of flight until such time as all such persons have disembarked, or in the case of an unmanned aircraft, takes place between the time the aircraft is ready to move with the purpose of flight until such time as it comes to rest at the end of the flight and the primary propulsion system is shut down.</w:t>
            </w:r>
          </w:p>
          <w:p w14:paraId="4BA7AC67" w14:textId="77777777" w:rsidR="00B32A74" w:rsidRDefault="00B32A74" w:rsidP="00B32A74">
            <w:pPr>
              <w:rPr>
                <w:i/>
                <w:iCs/>
                <w:sz w:val="22"/>
                <w:szCs w:val="22"/>
              </w:rPr>
            </w:pPr>
          </w:p>
          <w:p w14:paraId="4737AD3A" w14:textId="7003CECF" w:rsidR="00D33E24" w:rsidRPr="00CA3D9B" w:rsidRDefault="00D33E24" w:rsidP="00CA3D9B">
            <w:pPr>
              <w:rPr>
                <w:i/>
                <w:iCs/>
                <w:sz w:val="22"/>
                <w:szCs w:val="22"/>
              </w:rPr>
            </w:pPr>
            <w:r w:rsidRPr="00B27C51">
              <w:rPr>
                <w:i/>
                <w:iCs/>
                <w:sz w:val="22"/>
                <w:szCs w:val="22"/>
              </w:rPr>
              <w:t>Note</w:t>
            </w:r>
            <w:r w:rsidR="00B32A74">
              <w:rPr>
                <w:i/>
                <w:iCs/>
                <w:sz w:val="22"/>
                <w:szCs w:val="22"/>
              </w:rPr>
              <w:t>:</w:t>
            </w:r>
            <w:r w:rsidR="004440F7" w:rsidRPr="00B27C51">
              <w:rPr>
                <w:i/>
                <w:iCs/>
                <w:sz w:val="22"/>
                <w:szCs w:val="22"/>
              </w:rPr>
              <w:t xml:space="preserve"> </w:t>
            </w:r>
            <w:r w:rsidRPr="00B27C51">
              <w:rPr>
                <w:i/>
                <w:iCs/>
                <w:sz w:val="22"/>
                <w:szCs w:val="22"/>
              </w:rPr>
              <w:t>The difference between an accident and a serious incident lies only in the result.</w:t>
            </w:r>
          </w:p>
          <w:p w14:paraId="3DFD530D" w14:textId="5D21D542" w:rsidR="00D33E24" w:rsidRPr="00CA3D9B" w:rsidRDefault="00D33E24" w:rsidP="00D33E24">
            <w:pPr>
              <w:ind w:firstLine="360"/>
              <w:rPr>
                <w:color w:val="000000"/>
                <w:sz w:val="22"/>
                <w:szCs w:val="22"/>
              </w:rPr>
            </w:pPr>
          </w:p>
        </w:tc>
        <w:tc>
          <w:tcPr>
            <w:tcW w:w="1710" w:type="dxa"/>
            <w:gridSpan w:val="2"/>
            <w:shd w:val="clear" w:color="auto" w:fill="auto"/>
          </w:tcPr>
          <w:p w14:paraId="3A67F06A" w14:textId="77777777" w:rsidR="00D33E24" w:rsidRPr="00CA3D9B" w:rsidRDefault="00D33E24" w:rsidP="00D33E24">
            <w:pPr>
              <w:widowControl w:val="0"/>
              <w:jc w:val="center"/>
              <w:rPr>
                <w:sz w:val="22"/>
                <w:szCs w:val="22"/>
              </w:rPr>
            </w:pPr>
            <w:r w:rsidRPr="00B27C51">
              <w:rPr>
                <w:sz w:val="22"/>
                <w:szCs w:val="22"/>
              </w:rPr>
              <w:t>ICAO Annex 13</w:t>
            </w:r>
          </w:p>
        </w:tc>
        <w:tc>
          <w:tcPr>
            <w:tcW w:w="2120" w:type="dxa"/>
            <w:gridSpan w:val="2"/>
            <w:tcBorders>
              <w:right w:val="single" w:sz="12" w:space="0" w:color="auto"/>
            </w:tcBorders>
            <w:shd w:val="clear" w:color="auto" w:fill="auto"/>
          </w:tcPr>
          <w:p w14:paraId="407EF26B" w14:textId="2810C874" w:rsidR="00D33E24" w:rsidRPr="00CA3D9B" w:rsidRDefault="00B32A74" w:rsidP="00D33E24">
            <w:pPr>
              <w:widowControl w:val="0"/>
              <w:rPr>
                <w:sz w:val="22"/>
                <w:szCs w:val="22"/>
              </w:rPr>
            </w:pPr>
            <w:r w:rsidRPr="00B27C51">
              <w:rPr>
                <w:sz w:val="22"/>
                <w:szCs w:val="22"/>
              </w:rPr>
              <w:t>ICAO Annex 13</w:t>
            </w:r>
            <w:r>
              <w:rPr>
                <w:sz w:val="22"/>
                <w:szCs w:val="22"/>
              </w:rPr>
              <w:t>, Attachment C has examples of serious incidents.</w:t>
            </w:r>
          </w:p>
        </w:tc>
      </w:tr>
      <w:tr w:rsidR="00D33E24" w:rsidRPr="00B27C51" w14:paraId="1C53B2F6" w14:textId="77777777" w:rsidTr="00757D74">
        <w:trPr>
          <w:trHeight w:val="612"/>
        </w:trPr>
        <w:tc>
          <w:tcPr>
            <w:tcW w:w="710" w:type="dxa"/>
            <w:tcBorders>
              <w:left w:val="single" w:sz="12" w:space="0" w:color="auto"/>
            </w:tcBorders>
            <w:shd w:val="clear" w:color="auto" w:fill="auto"/>
            <w:noWrap/>
          </w:tcPr>
          <w:p w14:paraId="25A854E6" w14:textId="77777777" w:rsidR="00D33E24" w:rsidRPr="00B27C51" w:rsidRDefault="004440F7" w:rsidP="00D33E24">
            <w:pPr>
              <w:widowControl w:val="0"/>
              <w:rPr>
                <w:sz w:val="22"/>
                <w:szCs w:val="22"/>
              </w:rPr>
            </w:pPr>
            <w:r w:rsidRPr="00B27C51">
              <w:rPr>
                <w:sz w:val="22"/>
                <w:szCs w:val="22"/>
              </w:rPr>
              <w:t>1</w:t>
            </w:r>
            <w:r w:rsidR="00860556" w:rsidRPr="00B27C51">
              <w:rPr>
                <w:sz w:val="22"/>
                <w:szCs w:val="22"/>
              </w:rPr>
              <w:t>19</w:t>
            </w:r>
          </w:p>
        </w:tc>
        <w:tc>
          <w:tcPr>
            <w:tcW w:w="1735" w:type="dxa"/>
            <w:gridSpan w:val="2"/>
            <w:shd w:val="clear" w:color="auto" w:fill="auto"/>
          </w:tcPr>
          <w:p w14:paraId="45CDC1C3" w14:textId="77777777" w:rsidR="00D33E24" w:rsidRPr="00CA3D9B" w:rsidRDefault="00D33E24" w:rsidP="00D33E24">
            <w:pPr>
              <w:widowControl w:val="0"/>
              <w:rPr>
                <w:color w:val="000000"/>
                <w:sz w:val="22"/>
                <w:szCs w:val="22"/>
              </w:rPr>
            </w:pPr>
            <w:r w:rsidRPr="00B27C51">
              <w:rPr>
                <w:color w:val="000000"/>
                <w:sz w:val="22"/>
                <w:szCs w:val="22"/>
              </w:rPr>
              <w:t>Serious Injury</w:t>
            </w:r>
          </w:p>
        </w:tc>
        <w:tc>
          <w:tcPr>
            <w:tcW w:w="4675" w:type="dxa"/>
            <w:gridSpan w:val="2"/>
            <w:shd w:val="clear" w:color="auto" w:fill="auto"/>
          </w:tcPr>
          <w:p w14:paraId="018F3740" w14:textId="77777777" w:rsidR="00D33E24" w:rsidRPr="00CA3D9B" w:rsidRDefault="00D33E24" w:rsidP="00D33E24">
            <w:pPr>
              <w:widowControl w:val="0"/>
              <w:rPr>
                <w:color w:val="000000"/>
                <w:sz w:val="22"/>
                <w:szCs w:val="22"/>
              </w:rPr>
            </w:pPr>
            <w:r w:rsidRPr="00B27C51">
              <w:rPr>
                <w:color w:val="000000"/>
                <w:sz w:val="22"/>
                <w:szCs w:val="22"/>
              </w:rPr>
              <w:t xml:space="preserve">An injury which is sustained by a person in an accident and which: </w:t>
            </w:r>
          </w:p>
          <w:p w14:paraId="6E474AD2"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t>requires hospitalization for more than 48 hours, commencing within seven days from the date the injury was received; or</w:t>
            </w:r>
          </w:p>
          <w:p w14:paraId="400E3973"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t>results in a fracture of any bone (except simple fractures of fingers, toes or nose); or</w:t>
            </w:r>
          </w:p>
          <w:p w14:paraId="7CBECA03"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t>involves lacerations which cause severe hemorrhage, nerve, muscle or tendon damage; or</w:t>
            </w:r>
          </w:p>
          <w:p w14:paraId="3E58E21B"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t>involves injury to any internal organ; or</w:t>
            </w:r>
          </w:p>
          <w:p w14:paraId="72E6F9F3"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t xml:space="preserve">involves second or third degree burns, or any burns affecting more than 5 per cent of the body surface; or </w:t>
            </w:r>
          </w:p>
          <w:p w14:paraId="220FDECF" w14:textId="77777777" w:rsidR="00D33E24" w:rsidRPr="00CA3D9B" w:rsidRDefault="00D33E24" w:rsidP="00D33E24">
            <w:pPr>
              <w:widowControl w:val="0"/>
              <w:numPr>
                <w:ilvl w:val="0"/>
                <w:numId w:val="17"/>
              </w:numPr>
              <w:spacing w:before="120" w:after="120"/>
              <w:rPr>
                <w:color w:val="000000"/>
                <w:sz w:val="22"/>
                <w:szCs w:val="22"/>
              </w:rPr>
            </w:pPr>
            <w:r w:rsidRPr="00B27C51">
              <w:rPr>
                <w:color w:val="000000"/>
                <w:sz w:val="22"/>
                <w:szCs w:val="22"/>
              </w:rPr>
              <w:lastRenderedPageBreak/>
              <w:t>involves verified exposure to infectious substances or injurious radiation.</w:t>
            </w:r>
          </w:p>
        </w:tc>
        <w:tc>
          <w:tcPr>
            <w:tcW w:w="1710" w:type="dxa"/>
            <w:gridSpan w:val="2"/>
            <w:shd w:val="clear" w:color="auto" w:fill="auto"/>
          </w:tcPr>
          <w:p w14:paraId="55E364AB" w14:textId="77777777" w:rsidR="00D33E24" w:rsidRPr="00CA3D9B" w:rsidRDefault="00D33E24" w:rsidP="00D33E24">
            <w:pPr>
              <w:widowControl w:val="0"/>
              <w:jc w:val="center"/>
              <w:rPr>
                <w:color w:val="000000"/>
                <w:sz w:val="22"/>
                <w:szCs w:val="22"/>
                <w:highlight w:val="yellow"/>
              </w:rPr>
            </w:pPr>
            <w:r w:rsidRPr="00B27C51">
              <w:rPr>
                <w:color w:val="000000"/>
                <w:sz w:val="22"/>
                <w:szCs w:val="22"/>
              </w:rPr>
              <w:lastRenderedPageBreak/>
              <w:t>ICAO Annex</w:t>
            </w:r>
            <w:r w:rsidR="00B56C1C" w:rsidRPr="00B27C51">
              <w:rPr>
                <w:color w:val="000000"/>
                <w:sz w:val="22"/>
                <w:szCs w:val="22"/>
              </w:rPr>
              <w:t>es</w:t>
            </w:r>
            <w:r w:rsidRPr="00B27C51">
              <w:rPr>
                <w:color w:val="000000"/>
                <w:sz w:val="22"/>
                <w:szCs w:val="22"/>
              </w:rPr>
              <w:t xml:space="preserve"> 13</w:t>
            </w:r>
            <w:r w:rsidR="00B56C1C" w:rsidRPr="00B27C51">
              <w:rPr>
                <w:color w:val="000000"/>
                <w:sz w:val="22"/>
                <w:szCs w:val="22"/>
              </w:rPr>
              <w:t xml:space="preserve"> /19</w:t>
            </w:r>
          </w:p>
        </w:tc>
        <w:tc>
          <w:tcPr>
            <w:tcW w:w="2120" w:type="dxa"/>
            <w:gridSpan w:val="2"/>
            <w:tcBorders>
              <w:right w:val="single" w:sz="12" w:space="0" w:color="auto"/>
            </w:tcBorders>
            <w:shd w:val="clear" w:color="auto" w:fill="auto"/>
          </w:tcPr>
          <w:p w14:paraId="0F99DA2D" w14:textId="77777777" w:rsidR="00D33E24" w:rsidRPr="00CA3D9B" w:rsidRDefault="00D33E24" w:rsidP="00D33E24">
            <w:pPr>
              <w:widowControl w:val="0"/>
              <w:rPr>
                <w:color w:val="000000"/>
                <w:sz w:val="22"/>
                <w:szCs w:val="22"/>
                <w:highlight w:val="yellow"/>
              </w:rPr>
            </w:pPr>
          </w:p>
        </w:tc>
      </w:tr>
      <w:tr w:rsidR="00D33E24" w:rsidRPr="00B27C51" w14:paraId="0B87274A" w14:textId="77777777" w:rsidTr="00757D74">
        <w:trPr>
          <w:trHeight w:val="612"/>
        </w:trPr>
        <w:tc>
          <w:tcPr>
            <w:tcW w:w="710" w:type="dxa"/>
            <w:tcBorders>
              <w:left w:val="single" w:sz="12" w:space="0" w:color="auto"/>
            </w:tcBorders>
            <w:shd w:val="clear" w:color="auto" w:fill="auto"/>
            <w:noWrap/>
          </w:tcPr>
          <w:p w14:paraId="52054D33"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0</w:t>
            </w:r>
          </w:p>
        </w:tc>
        <w:tc>
          <w:tcPr>
            <w:tcW w:w="1735" w:type="dxa"/>
            <w:gridSpan w:val="2"/>
            <w:shd w:val="clear" w:color="auto" w:fill="auto"/>
          </w:tcPr>
          <w:p w14:paraId="306F8275" w14:textId="77777777" w:rsidR="00D33E24" w:rsidRPr="00CA3D9B" w:rsidRDefault="00D33E24" w:rsidP="00D33E24">
            <w:pPr>
              <w:widowControl w:val="0"/>
              <w:rPr>
                <w:sz w:val="22"/>
                <w:szCs w:val="22"/>
              </w:rPr>
            </w:pPr>
            <w:r w:rsidRPr="00B27C51">
              <w:rPr>
                <w:sz w:val="22"/>
                <w:szCs w:val="22"/>
              </w:rPr>
              <w:t xml:space="preserve">Service Provider </w:t>
            </w:r>
          </w:p>
        </w:tc>
        <w:tc>
          <w:tcPr>
            <w:tcW w:w="4675" w:type="dxa"/>
            <w:gridSpan w:val="2"/>
            <w:shd w:val="clear" w:color="auto" w:fill="auto"/>
          </w:tcPr>
          <w:p w14:paraId="40EC8FAE" w14:textId="0938F8A9" w:rsidR="00D33E24" w:rsidRDefault="00D33E24" w:rsidP="00D33E24">
            <w:pPr>
              <w:widowControl w:val="0"/>
              <w:rPr>
                <w:sz w:val="22"/>
                <w:szCs w:val="22"/>
              </w:rPr>
            </w:pPr>
            <w:r w:rsidRPr="00B27C51">
              <w:rPr>
                <w:sz w:val="22"/>
                <w:szCs w:val="22"/>
              </w:rPr>
              <w:t>An organization providing aviation products and/or services.</w:t>
            </w:r>
          </w:p>
          <w:p w14:paraId="69A823BD" w14:textId="77777777" w:rsidR="00B32A74" w:rsidRPr="00B27C51" w:rsidRDefault="00B32A74" w:rsidP="00D33E24">
            <w:pPr>
              <w:widowControl w:val="0"/>
              <w:rPr>
                <w:sz w:val="22"/>
                <w:szCs w:val="22"/>
              </w:rPr>
            </w:pPr>
          </w:p>
          <w:p w14:paraId="10345E73" w14:textId="75FF1AC4" w:rsidR="00D33E24" w:rsidRPr="00CA3D9B" w:rsidRDefault="00D33E24" w:rsidP="00CA3D9B">
            <w:pPr>
              <w:pStyle w:val="Default"/>
              <w:rPr>
                <w:sz w:val="22"/>
                <w:szCs w:val="22"/>
              </w:rPr>
            </w:pPr>
            <w:r w:rsidRPr="00B27C51">
              <w:rPr>
                <w:rFonts w:ascii="Times New Roman" w:hAnsi="Times New Roman" w:cs="Times New Roman"/>
                <w:sz w:val="22"/>
                <w:szCs w:val="22"/>
              </w:rPr>
              <w:t>The term thus encompasses approved training organizations that are exposed to safety risks during the provision of their services, aircraft operators, approved maintenance organizations, organizations responsible for type design or manufacture of aircraft, engines or propellers, air traffic service providers and other air navigation service providers and aerodrome operators.</w:t>
            </w:r>
          </w:p>
        </w:tc>
        <w:tc>
          <w:tcPr>
            <w:tcW w:w="1710" w:type="dxa"/>
            <w:gridSpan w:val="2"/>
            <w:shd w:val="clear" w:color="auto" w:fill="auto"/>
          </w:tcPr>
          <w:p w14:paraId="4418170D" w14:textId="77777777" w:rsidR="00D33E24" w:rsidRPr="00CA3D9B" w:rsidRDefault="00D33E24" w:rsidP="00D33E24">
            <w:pPr>
              <w:widowControl w:val="0"/>
              <w:jc w:val="center"/>
              <w:rPr>
                <w:sz w:val="22"/>
                <w:szCs w:val="22"/>
              </w:rPr>
            </w:pPr>
            <w:r w:rsidRPr="00B27C51">
              <w:rPr>
                <w:sz w:val="22"/>
                <w:szCs w:val="22"/>
              </w:rPr>
              <w:t>ICAO Doc.9734</w:t>
            </w:r>
          </w:p>
        </w:tc>
        <w:tc>
          <w:tcPr>
            <w:tcW w:w="2120" w:type="dxa"/>
            <w:gridSpan w:val="2"/>
            <w:tcBorders>
              <w:right w:val="single" w:sz="12" w:space="0" w:color="auto"/>
            </w:tcBorders>
            <w:shd w:val="clear" w:color="auto" w:fill="auto"/>
          </w:tcPr>
          <w:p w14:paraId="6B392D2E" w14:textId="77777777" w:rsidR="00D33E24" w:rsidRPr="00CA3D9B" w:rsidRDefault="00D33E24" w:rsidP="00D33E24">
            <w:pPr>
              <w:widowControl w:val="0"/>
              <w:rPr>
                <w:sz w:val="22"/>
                <w:szCs w:val="22"/>
              </w:rPr>
            </w:pPr>
          </w:p>
        </w:tc>
      </w:tr>
      <w:tr w:rsidR="00D33E24" w:rsidRPr="00B27C51" w14:paraId="66D3C85B" w14:textId="77777777" w:rsidTr="00757D74">
        <w:trPr>
          <w:trHeight w:val="559"/>
        </w:trPr>
        <w:tc>
          <w:tcPr>
            <w:tcW w:w="710" w:type="dxa"/>
            <w:tcBorders>
              <w:left w:val="single" w:sz="12" w:space="0" w:color="auto"/>
            </w:tcBorders>
            <w:shd w:val="clear" w:color="auto" w:fill="auto"/>
            <w:noWrap/>
          </w:tcPr>
          <w:p w14:paraId="5AFAF2CF"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1</w:t>
            </w:r>
          </w:p>
        </w:tc>
        <w:tc>
          <w:tcPr>
            <w:tcW w:w="1735" w:type="dxa"/>
            <w:gridSpan w:val="2"/>
            <w:shd w:val="clear" w:color="auto" w:fill="auto"/>
          </w:tcPr>
          <w:p w14:paraId="6841E07D" w14:textId="77777777" w:rsidR="00D33E24" w:rsidRPr="00CA3D9B" w:rsidRDefault="00D33E24" w:rsidP="00D33E24">
            <w:pPr>
              <w:widowControl w:val="0"/>
              <w:rPr>
                <w:b/>
                <w:sz w:val="22"/>
                <w:szCs w:val="22"/>
              </w:rPr>
            </w:pPr>
            <w:r w:rsidRPr="00B27C51">
              <w:rPr>
                <w:sz w:val="22"/>
                <w:szCs w:val="22"/>
              </w:rPr>
              <w:t>Severity</w:t>
            </w:r>
          </w:p>
        </w:tc>
        <w:tc>
          <w:tcPr>
            <w:tcW w:w="4675" w:type="dxa"/>
            <w:gridSpan w:val="2"/>
            <w:shd w:val="clear" w:color="auto" w:fill="auto"/>
          </w:tcPr>
          <w:p w14:paraId="424E0DD3" w14:textId="77777777" w:rsidR="00D33E24" w:rsidRPr="00CA3D9B" w:rsidRDefault="00D33E24" w:rsidP="00D33E24">
            <w:pPr>
              <w:widowControl w:val="0"/>
              <w:rPr>
                <w:sz w:val="22"/>
                <w:szCs w:val="22"/>
              </w:rPr>
            </w:pPr>
            <w:r w:rsidRPr="00B27C51">
              <w:rPr>
                <w:sz w:val="22"/>
                <w:szCs w:val="22"/>
              </w:rPr>
              <w:t>The extent of loss or harm associated with consequences of a hazard.</w:t>
            </w:r>
          </w:p>
        </w:tc>
        <w:tc>
          <w:tcPr>
            <w:tcW w:w="1710" w:type="dxa"/>
            <w:gridSpan w:val="2"/>
            <w:shd w:val="clear" w:color="auto" w:fill="auto"/>
          </w:tcPr>
          <w:p w14:paraId="47753F81" w14:textId="77777777" w:rsidR="00D33E24" w:rsidRPr="00CA3D9B" w:rsidRDefault="00D33E24" w:rsidP="00D33E24">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78120842" w14:textId="77777777" w:rsidR="00D33E24" w:rsidRPr="00CA3D9B" w:rsidRDefault="00D33E24" w:rsidP="00D33E24">
            <w:pPr>
              <w:widowControl w:val="0"/>
              <w:rPr>
                <w:sz w:val="22"/>
                <w:szCs w:val="22"/>
              </w:rPr>
            </w:pPr>
          </w:p>
        </w:tc>
      </w:tr>
      <w:tr w:rsidR="00D33E24" w:rsidRPr="00B27C51" w14:paraId="032B10DD" w14:textId="77777777" w:rsidTr="00757D74">
        <w:trPr>
          <w:trHeight w:val="678"/>
        </w:trPr>
        <w:tc>
          <w:tcPr>
            <w:tcW w:w="710" w:type="dxa"/>
            <w:tcBorders>
              <w:left w:val="single" w:sz="12" w:space="0" w:color="auto"/>
            </w:tcBorders>
            <w:shd w:val="clear" w:color="auto" w:fill="auto"/>
            <w:noWrap/>
          </w:tcPr>
          <w:p w14:paraId="65BA38FA"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2</w:t>
            </w:r>
          </w:p>
        </w:tc>
        <w:tc>
          <w:tcPr>
            <w:tcW w:w="1735" w:type="dxa"/>
            <w:gridSpan w:val="2"/>
            <w:shd w:val="clear" w:color="auto" w:fill="auto"/>
          </w:tcPr>
          <w:p w14:paraId="3428BA91" w14:textId="77777777" w:rsidR="00D33E24" w:rsidRPr="00CA3D9B" w:rsidRDefault="00D33E24" w:rsidP="00D33E24">
            <w:pPr>
              <w:widowControl w:val="0"/>
              <w:rPr>
                <w:sz w:val="22"/>
                <w:szCs w:val="22"/>
              </w:rPr>
            </w:pPr>
            <w:r w:rsidRPr="00B27C51">
              <w:rPr>
                <w:sz w:val="22"/>
                <w:szCs w:val="22"/>
              </w:rPr>
              <w:t>Severity - Catastrophic</w:t>
            </w:r>
          </w:p>
        </w:tc>
        <w:tc>
          <w:tcPr>
            <w:tcW w:w="4675" w:type="dxa"/>
            <w:gridSpan w:val="2"/>
            <w:shd w:val="clear" w:color="auto" w:fill="auto"/>
          </w:tcPr>
          <w:p w14:paraId="198A2E29" w14:textId="77777777" w:rsidR="00D33E24" w:rsidRPr="00CA3D9B" w:rsidRDefault="00D33E24" w:rsidP="00D33E24">
            <w:pPr>
              <w:widowControl w:val="0"/>
              <w:rPr>
                <w:b/>
                <w:sz w:val="22"/>
                <w:szCs w:val="22"/>
              </w:rPr>
            </w:pPr>
            <w:r w:rsidRPr="00B27C51">
              <w:rPr>
                <w:sz w:val="22"/>
                <w:szCs w:val="22"/>
              </w:rPr>
              <w:t>Results in multiple fatalities and/or loss of the aircraft.</w:t>
            </w:r>
          </w:p>
        </w:tc>
        <w:tc>
          <w:tcPr>
            <w:tcW w:w="1710" w:type="dxa"/>
            <w:gridSpan w:val="2"/>
            <w:shd w:val="clear" w:color="auto" w:fill="auto"/>
          </w:tcPr>
          <w:p w14:paraId="65199A6F" w14:textId="77777777" w:rsidR="00D33E24" w:rsidRPr="00CA3D9B" w:rsidRDefault="00D33E24" w:rsidP="00D33E24">
            <w:pPr>
              <w:widowControl w:val="0"/>
              <w:jc w:val="center"/>
              <w:rPr>
                <w:sz w:val="22"/>
                <w:szCs w:val="22"/>
              </w:rPr>
            </w:pPr>
            <w:r w:rsidRPr="00B27C51">
              <w:rPr>
                <w:sz w:val="22"/>
                <w:szCs w:val="22"/>
              </w:rPr>
              <w:t>SM ICG</w:t>
            </w:r>
          </w:p>
        </w:tc>
        <w:tc>
          <w:tcPr>
            <w:tcW w:w="2120" w:type="dxa"/>
            <w:gridSpan w:val="2"/>
            <w:tcBorders>
              <w:right w:val="single" w:sz="12" w:space="0" w:color="auto"/>
            </w:tcBorders>
            <w:shd w:val="clear" w:color="auto" w:fill="auto"/>
          </w:tcPr>
          <w:p w14:paraId="22466F5D" w14:textId="77777777" w:rsidR="00D33E24" w:rsidRPr="00CA3D9B" w:rsidRDefault="00D33E24" w:rsidP="00D33E24">
            <w:pPr>
              <w:widowControl w:val="0"/>
              <w:rPr>
                <w:sz w:val="22"/>
                <w:szCs w:val="22"/>
              </w:rPr>
            </w:pPr>
            <w:r w:rsidRPr="00B27C51">
              <w:rPr>
                <w:sz w:val="22"/>
                <w:szCs w:val="22"/>
              </w:rPr>
              <w:t>Adapted from UK CAA SRG</w:t>
            </w:r>
          </w:p>
        </w:tc>
      </w:tr>
      <w:tr w:rsidR="00D33E24" w:rsidRPr="00B27C51" w14:paraId="5BEE65FB" w14:textId="77777777" w:rsidTr="00757D74">
        <w:trPr>
          <w:trHeight w:val="1449"/>
        </w:trPr>
        <w:tc>
          <w:tcPr>
            <w:tcW w:w="710" w:type="dxa"/>
            <w:tcBorders>
              <w:left w:val="single" w:sz="12" w:space="0" w:color="auto"/>
            </w:tcBorders>
            <w:shd w:val="clear" w:color="auto" w:fill="auto"/>
            <w:noWrap/>
          </w:tcPr>
          <w:p w14:paraId="2632AC1A"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3</w:t>
            </w:r>
          </w:p>
        </w:tc>
        <w:tc>
          <w:tcPr>
            <w:tcW w:w="1735" w:type="dxa"/>
            <w:gridSpan w:val="2"/>
            <w:shd w:val="clear" w:color="auto" w:fill="auto"/>
          </w:tcPr>
          <w:p w14:paraId="010135AC" w14:textId="77777777" w:rsidR="00D33E24" w:rsidRPr="00CA3D9B" w:rsidRDefault="00D33E24" w:rsidP="00D33E24">
            <w:pPr>
              <w:widowControl w:val="0"/>
              <w:rPr>
                <w:sz w:val="22"/>
                <w:szCs w:val="22"/>
              </w:rPr>
            </w:pPr>
            <w:r w:rsidRPr="00B27C51">
              <w:rPr>
                <w:sz w:val="22"/>
                <w:szCs w:val="22"/>
              </w:rPr>
              <w:t>Severity - Hazardous</w:t>
            </w:r>
          </w:p>
        </w:tc>
        <w:tc>
          <w:tcPr>
            <w:tcW w:w="4675" w:type="dxa"/>
            <w:gridSpan w:val="2"/>
            <w:shd w:val="clear" w:color="auto" w:fill="auto"/>
          </w:tcPr>
          <w:p w14:paraId="2674B1E5" w14:textId="77777777" w:rsidR="00D33E24" w:rsidRPr="00CA3D9B" w:rsidRDefault="00D33E24" w:rsidP="00D33E24">
            <w:pPr>
              <w:widowControl w:val="0"/>
              <w:rPr>
                <w:color w:val="000000"/>
                <w:sz w:val="22"/>
                <w:szCs w:val="22"/>
              </w:rPr>
            </w:pPr>
            <w:r w:rsidRPr="00B27C51">
              <w:rPr>
                <w:color w:val="000000"/>
                <w:sz w:val="22"/>
                <w:szCs w:val="22"/>
              </w:rPr>
              <w:t>A large reduction in safety margins, physical distress, or workload such that organizations cannot be relied upon to perform their tasks accurately or completely.  Serious injury or death to a small number of aircraft occupants, ground personnel, and/or general public.  Major equipment damage.</w:t>
            </w:r>
          </w:p>
        </w:tc>
        <w:tc>
          <w:tcPr>
            <w:tcW w:w="1710" w:type="dxa"/>
            <w:gridSpan w:val="2"/>
            <w:shd w:val="clear" w:color="auto" w:fill="auto"/>
          </w:tcPr>
          <w:p w14:paraId="65D970B0" w14:textId="77777777" w:rsidR="00D33E24" w:rsidRPr="00CA3D9B" w:rsidRDefault="00D33E24" w:rsidP="00D33E24">
            <w:pPr>
              <w:widowControl w:val="0"/>
              <w:jc w:val="center"/>
              <w:rPr>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61C4F4C0" w14:textId="77777777" w:rsidR="00D33E24" w:rsidRPr="00CA3D9B" w:rsidRDefault="00D33E24" w:rsidP="00D33E24">
            <w:pPr>
              <w:widowControl w:val="0"/>
              <w:rPr>
                <w:sz w:val="22"/>
                <w:szCs w:val="22"/>
              </w:rPr>
            </w:pPr>
            <w:r w:rsidRPr="00B27C51">
              <w:rPr>
                <w:sz w:val="22"/>
                <w:szCs w:val="22"/>
              </w:rPr>
              <w:t>Adapted from UK CAA SRG and E.R. Vaidogas Lecture, 2009, Vilniaus Gedimino Technikos Universitetas</w:t>
            </w:r>
          </w:p>
        </w:tc>
      </w:tr>
      <w:tr w:rsidR="00D33E24" w:rsidRPr="00B27C51" w14:paraId="577F3147" w14:textId="77777777" w:rsidTr="00757D74">
        <w:trPr>
          <w:trHeight w:val="1027"/>
        </w:trPr>
        <w:tc>
          <w:tcPr>
            <w:tcW w:w="710" w:type="dxa"/>
            <w:tcBorders>
              <w:left w:val="single" w:sz="12" w:space="0" w:color="auto"/>
            </w:tcBorders>
            <w:shd w:val="clear" w:color="auto" w:fill="auto"/>
            <w:noWrap/>
          </w:tcPr>
          <w:p w14:paraId="63CB2E2A"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4</w:t>
            </w:r>
          </w:p>
        </w:tc>
        <w:tc>
          <w:tcPr>
            <w:tcW w:w="1735" w:type="dxa"/>
            <w:gridSpan w:val="2"/>
            <w:shd w:val="clear" w:color="auto" w:fill="auto"/>
          </w:tcPr>
          <w:p w14:paraId="04B6F540" w14:textId="77777777" w:rsidR="00D33E24" w:rsidRPr="00CA3D9B" w:rsidRDefault="00D33E24" w:rsidP="00D33E24">
            <w:pPr>
              <w:widowControl w:val="0"/>
              <w:rPr>
                <w:sz w:val="22"/>
                <w:szCs w:val="22"/>
              </w:rPr>
            </w:pPr>
            <w:r w:rsidRPr="00B27C51">
              <w:rPr>
                <w:sz w:val="22"/>
                <w:szCs w:val="22"/>
              </w:rPr>
              <w:t>Severity – Major</w:t>
            </w:r>
          </w:p>
          <w:p w14:paraId="79EB529E" w14:textId="77777777" w:rsidR="00D33E24" w:rsidRPr="00CA3D9B" w:rsidRDefault="00D33E24" w:rsidP="00D33E24">
            <w:pPr>
              <w:rPr>
                <w:sz w:val="22"/>
                <w:szCs w:val="22"/>
              </w:rPr>
            </w:pPr>
          </w:p>
        </w:tc>
        <w:tc>
          <w:tcPr>
            <w:tcW w:w="4675" w:type="dxa"/>
            <w:gridSpan w:val="2"/>
            <w:shd w:val="clear" w:color="auto" w:fill="auto"/>
          </w:tcPr>
          <w:p w14:paraId="53CD6458" w14:textId="77777777" w:rsidR="00D33E24" w:rsidRPr="00CA3D9B" w:rsidRDefault="00D33E24" w:rsidP="00D33E24">
            <w:pPr>
              <w:rPr>
                <w:sz w:val="22"/>
                <w:szCs w:val="22"/>
              </w:rPr>
            </w:pPr>
            <w:r w:rsidRPr="00B27C51">
              <w:rPr>
                <w:color w:val="000000"/>
                <w:sz w:val="22"/>
                <w:szCs w:val="22"/>
              </w:rPr>
              <w:t>A significant reduction in safety margins and a reduction in the ability of organizations to cope with adverse operating conditions as a result of an increase in workload, significant discomfort, or conditions impairing their efficiency.  Serious incident with physical distress to occupants of aircraft, injuries, and equipment damage.</w:t>
            </w:r>
            <w:r w:rsidRPr="00B27C51">
              <w:rPr>
                <w:sz w:val="22"/>
                <w:szCs w:val="22"/>
              </w:rPr>
              <w:t xml:space="preserve"> </w:t>
            </w:r>
          </w:p>
        </w:tc>
        <w:tc>
          <w:tcPr>
            <w:tcW w:w="1710" w:type="dxa"/>
            <w:gridSpan w:val="2"/>
            <w:shd w:val="clear" w:color="auto" w:fill="auto"/>
          </w:tcPr>
          <w:p w14:paraId="098F6202" w14:textId="77777777" w:rsidR="00D33E24" w:rsidRPr="00CA3D9B" w:rsidRDefault="00D33E24" w:rsidP="00D33E24">
            <w:pPr>
              <w:widowControl w:val="0"/>
              <w:jc w:val="center"/>
              <w:rPr>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5CAF98A1" w14:textId="56B2D095" w:rsidR="00D33E24" w:rsidRPr="00CA3D9B" w:rsidRDefault="00B32A74" w:rsidP="00D33E24">
            <w:pPr>
              <w:widowControl w:val="0"/>
              <w:rPr>
                <w:sz w:val="22"/>
                <w:szCs w:val="22"/>
              </w:rPr>
            </w:pPr>
            <w:r w:rsidRPr="00B27C51">
              <w:rPr>
                <w:sz w:val="22"/>
                <w:szCs w:val="22"/>
              </w:rPr>
              <w:t>Adapted from UK CAA SRG and E.R. Vaidogas Lecture, 2009, Vilniaus Gedimino Technikos Universitetas</w:t>
            </w:r>
          </w:p>
        </w:tc>
      </w:tr>
      <w:tr w:rsidR="00D33E24" w:rsidRPr="00B27C51" w14:paraId="6AA4B049" w14:textId="77777777" w:rsidTr="00757D74">
        <w:trPr>
          <w:trHeight w:val="612"/>
        </w:trPr>
        <w:tc>
          <w:tcPr>
            <w:tcW w:w="710" w:type="dxa"/>
            <w:tcBorders>
              <w:left w:val="single" w:sz="12" w:space="0" w:color="auto"/>
            </w:tcBorders>
            <w:shd w:val="clear" w:color="auto" w:fill="auto"/>
            <w:noWrap/>
          </w:tcPr>
          <w:p w14:paraId="459253FF"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5</w:t>
            </w:r>
          </w:p>
        </w:tc>
        <w:tc>
          <w:tcPr>
            <w:tcW w:w="1735" w:type="dxa"/>
            <w:gridSpan w:val="2"/>
            <w:shd w:val="clear" w:color="auto" w:fill="auto"/>
          </w:tcPr>
          <w:p w14:paraId="19AD4A5C" w14:textId="77777777" w:rsidR="00D33E24" w:rsidRPr="00CA3D9B" w:rsidRDefault="00D33E24" w:rsidP="00D33E24">
            <w:pPr>
              <w:widowControl w:val="0"/>
              <w:rPr>
                <w:sz w:val="22"/>
                <w:szCs w:val="22"/>
              </w:rPr>
            </w:pPr>
            <w:r w:rsidRPr="00B27C51">
              <w:rPr>
                <w:sz w:val="22"/>
                <w:szCs w:val="22"/>
              </w:rPr>
              <w:t>Severity - Minor</w:t>
            </w:r>
          </w:p>
        </w:tc>
        <w:tc>
          <w:tcPr>
            <w:tcW w:w="4675" w:type="dxa"/>
            <w:gridSpan w:val="2"/>
            <w:shd w:val="clear" w:color="auto" w:fill="auto"/>
          </w:tcPr>
          <w:p w14:paraId="280A7467" w14:textId="77777777" w:rsidR="00D33E24" w:rsidRPr="00CA3D9B" w:rsidRDefault="00D33E24" w:rsidP="00D33E24">
            <w:pPr>
              <w:widowControl w:val="0"/>
              <w:rPr>
                <w:sz w:val="22"/>
                <w:szCs w:val="22"/>
              </w:rPr>
            </w:pPr>
            <w:r w:rsidRPr="00B27C51">
              <w:rPr>
                <w:sz w:val="22"/>
                <w:szCs w:val="22"/>
              </w:rPr>
              <w:t>Does not significantly reduce system safety and operator actions are well within their capabilities.  May include slight reduction in safety margins, o</w:t>
            </w:r>
            <w:r w:rsidRPr="00B27C51">
              <w:rPr>
                <w:color w:val="000000"/>
                <w:sz w:val="22"/>
                <w:szCs w:val="22"/>
              </w:rPr>
              <w:t>perating limitations, slight increase in workload, some physical discomfort, and/or minor equipment damage.</w:t>
            </w:r>
            <w:r w:rsidRPr="00B27C51">
              <w:rPr>
                <w:sz w:val="22"/>
                <w:szCs w:val="22"/>
              </w:rPr>
              <w:t xml:space="preserve">  </w:t>
            </w:r>
          </w:p>
        </w:tc>
        <w:tc>
          <w:tcPr>
            <w:tcW w:w="1710" w:type="dxa"/>
            <w:gridSpan w:val="2"/>
            <w:shd w:val="clear" w:color="auto" w:fill="auto"/>
          </w:tcPr>
          <w:p w14:paraId="34206A1C" w14:textId="77777777" w:rsidR="00D33E24" w:rsidRPr="00CA3D9B" w:rsidRDefault="00D33E24" w:rsidP="00D33E24">
            <w:pPr>
              <w:widowControl w:val="0"/>
              <w:jc w:val="center"/>
              <w:rPr>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5A939414" w14:textId="24F8B5E1" w:rsidR="00D33E24" w:rsidRPr="00CA3D9B" w:rsidRDefault="00B32A74" w:rsidP="00D33E24">
            <w:pPr>
              <w:widowControl w:val="0"/>
              <w:rPr>
                <w:sz w:val="22"/>
                <w:szCs w:val="22"/>
              </w:rPr>
            </w:pPr>
            <w:r w:rsidRPr="00B27C51">
              <w:rPr>
                <w:sz w:val="22"/>
                <w:szCs w:val="22"/>
              </w:rPr>
              <w:t>Adapted from UK CAA SRG and E.R. Vaidogas Lecture, 2009, Vilniaus Gedimino Technikos Universitetas</w:t>
            </w:r>
            <w:r w:rsidRPr="00B27C51">
              <w:rPr>
                <w:sz w:val="22"/>
                <w:szCs w:val="22"/>
              </w:rPr>
              <w:t xml:space="preserve"> </w:t>
            </w:r>
          </w:p>
        </w:tc>
      </w:tr>
      <w:tr w:rsidR="00D33E24" w:rsidRPr="00B27C51" w14:paraId="0D53776D" w14:textId="77777777" w:rsidTr="00757D74">
        <w:trPr>
          <w:trHeight w:val="467"/>
        </w:trPr>
        <w:tc>
          <w:tcPr>
            <w:tcW w:w="710" w:type="dxa"/>
            <w:tcBorders>
              <w:left w:val="single" w:sz="12" w:space="0" w:color="auto"/>
            </w:tcBorders>
            <w:shd w:val="clear" w:color="auto" w:fill="auto"/>
            <w:noWrap/>
          </w:tcPr>
          <w:p w14:paraId="4B0BC55F"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6</w:t>
            </w:r>
          </w:p>
        </w:tc>
        <w:tc>
          <w:tcPr>
            <w:tcW w:w="1735" w:type="dxa"/>
            <w:gridSpan w:val="2"/>
            <w:shd w:val="clear" w:color="auto" w:fill="auto"/>
          </w:tcPr>
          <w:p w14:paraId="1D9FBA16" w14:textId="77777777" w:rsidR="00D33E24" w:rsidRPr="00CA3D9B" w:rsidRDefault="00D33E24" w:rsidP="00D33E24">
            <w:pPr>
              <w:widowControl w:val="0"/>
              <w:rPr>
                <w:sz w:val="22"/>
                <w:szCs w:val="22"/>
              </w:rPr>
            </w:pPr>
            <w:r w:rsidRPr="00B27C51">
              <w:rPr>
                <w:sz w:val="22"/>
                <w:szCs w:val="22"/>
              </w:rPr>
              <w:t>Severity - Negligible</w:t>
            </w:r>
          </w:p>
        </w:tc>
        <w:tc>
          <w:tcPr>
            <w:tcW w:w="4675" w:type="dxa"/>
            <w:gridSpan w:val="2"/>
            <w:shd w:val="clear" w:color="auto" w:fill="auto"/>
          </w:tcPr>
          <w:p w14:paraId="13B2990A" w14:textId="77777777" w:rsidR="00D33E24" w:rsidRPr="00CA3D9B" w:rsidRDefault="00D33E24" w:rsidP="00D33E24">
            <w:pPr>
              <w:widowControl w:val="0"/>
              <w:rPr>
                <w:color w:val="000000"/>
                <w:sz w:val="22"/>
                <w:szCs w:val="22"/>
              </w:rPr>
            </w:pPr>
            <w:r w:rsidRPr="00B27C51">
              <w:rPr>
                <w:color w:val="000000"/>
                <w:sz w:val="22"/>
                <w:szCs w:val="22"/>
              </w:rPr>
              <w:t>Little consequence.  Has no effect on safety.</w:t>
            </w:r>
          </w:p>
        </w:tc>
        <w:tc>
          <w:tcPr>
            <w:tcW w:w="1710" w:type="dxa"/>
            <w:gridSpan w:val="2"/>
            <w:tcBorders>
              <w:bottom w:val="single" w:sz="4" w:space="0" w:color="auto"/>
            </w:tcBorders>
            <w:shd w:val="clear" w:color="auto" w:fill="auto"/>
          </w:tcPr>
          <w:p w14:paraId="45A5CD34" w14:textId="77777777" w:rsidR="00D33E24" w:rsidRPr="00CA3D9B" w:rsidRDefault="00D33E24" w:rsidP="00D33E24">
            <w:pPr>
              <w:widowControl w:val="0"/>
              <w:jc w:val="center"/>
              <w:rPr>
                <w:sz w:val="22"/>
                <w:szCs w:val="22"/>
              </w:rPr>
            </w:pPr>
            <w:r w:rsidRPr="00B27C51">
              <w:rPr>
                <w:color w:val="000000"/>
                <w:sz w:val="22"/>
                <w:szCs w:val="22"/>
              </w:rPr>
              <w:t>SM ICG</w:t>
            </w:r>
          </w:p>
        </w:tc>
        <w:tc>
          <w:tcPr>
            <w:tcW w:w="2120" w:type="dxa"/>
            <w:gridSpan w:val="2"/>
            <w:tcBorders>
              <w:bottom w:val="single" w:sz="4" w:space="0" w:color="auto"/>
              <w:right w:val="single" w:sz="12" w:space="0" w:color="auto"/>
            </w:tcBorders>
            <w:shd w:val="clear" w:color="auto" w:fill="auto"/>
          </w:tcPr>
          <w:p w14:paraId="04BE230E" w14:textId="746632BB" w:rsidR="00D33E24" w:rsidRPr="00CA3D9B" w:rsidRDefault="00B32A74" w:rsidP="00D33E24">
            <w:pPr>
              <w:widowControl w:val="0"/>
              <w:rPr>
                <w:sz w:val="22"/>
                <w:szCs w:val="22"/>
              </w:rPr>
            </w:pPr>
            <w:r w:rsidRPr="00B27C51">
              <w:rPr>
                <w:sz w:val="22"/>
                <w:szCs w:val="22"/>
              </w:rPr>
              <w:t>Adapted from UK CAA SRG and E.R. Vaidogas Lecture, 2009, Vilniaus Gedimino Technikos Universitetas</w:t>
            </w:r>
          </w:p>
        </w:tc>
      </w:tr>
      <w:tr w:rsidR="00D33E24" w:rsidRPr="00B27C51" w14:paraId="0A912829" w14:textId="77777777" w:rsidTr="00757D74">
        <w:trPr>
          <w:trHeight w:val="467"/>
        </w:trPr>
        <w:tc>
          <w:tcPr>
            <w:tcW w:w="710" w:type="dxa"/>
            <w:tcBorders>
              <w:left w:val="single" w:sz="12" w:space="0" w:color="auto"/>
            </w:tcBorders>
            <w:shd w:val="clear" w:color="auto" w:fill="auto"/>
            <w:noWrap/>
          </w:tcPr>
          <w:p w14:paraId="561951EF"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7</w:t>
            </w:r>
          </w:p>
        </w:tc>
        <w:tc>
          <w:tcPr>
            <w:tcW w:w="1735" w:type="dxa"/>
            <w:gridSpan w:val="2"/>
            <w:shd w:val="clear" w:color="auto" w:fill="auto"/>
          </w:tcPr>
          <w:p w14:paraId="246926A7" w14:textId="77777777" w:rsidR="00D33E24" w:rsidRPr="00B27C51" w:rsidRDefault="00D33E24" w:rsidP="00D33E24">
            <w:pPr>
              <w:widowControl w:val="0"/>
              <w:rPr>
                <w:sz w:val="22"/>
                <w:szCs w:val="22"/>
              </w:rPr>
            </w:pPr>
            <w:r w:rsidRPr="00B27C51">
              <w:rPr>
                <w:sz w:val="22"/>
                <w:szCs w:val="22"/>
              </w:rPr>
              <w:t>State of Design</w:t>
            </w:r>
          </w:p>
        </w:tc>
        <w:tc>
          <w:tcPr>
            <w:tcW w:w="4675" w:type="dxa"/>
            <w:gridSpan w:val="2"/>
            <w:shd w:val="clear" w:color="auto" w:fill="auto"/>
          </w:tcPr>
          <w:p w14:paraId="70FC8C90" w14:textId="77777777" w:rsidR="00D33E24" w:rsidRPr="00B27C51" w:rsidRDefault="00D33E24" w:rsidP="00D33E24">
            <w:pPr>
              <w:widowControl w:val="0"/>
              <w:rPr>
                <w:color w:val="000000"/>
                <w:sz w:val="22"/>
                <w:szCs w:val="22"/>
              </w:rPr>
            </w:pPr>
            <w:r w:rsidRPr="00B27C51">
              <w:rPr>
                <w:sz w:val="22"/>
                <w:szCs w:val="22"/>
              </w:rPr>
              <w:t>The State having jurisdiction over the organization responsible for the type design.</w:t>
            </w:r>
          </w:p>
        </w:tc>
        <w:tc>
          <w:tcPr>
            <w:tcW w:w="1710" w:type="dxa"/>
            <w:gridSpan w:val="2"/>
            <w:tcBorders>
              <w:bottom w:val="single" w:sz="4" w:space="0" w:color="auto"/>
            </w:tcBorders>
            <w:shd w:val="clear" w:color="auto" w:fill="auto"/>
          </w:tcPr>
          <w:p w14:paraId="23A95D7C" w14:textId="77777777" w:rsidR="00D33E24" w:rsidRPr="00B27C51" w:rsidRDefault="00D33E24">
            <w:pPr>
              <w:widowControl w:val="0"/>
              <w:jc w:val="center"/>
              <w:rPr>
                <w:color w:val="000000"/>
                <w:sz w:val="22"/>
                <w:szCs w:val="22"/>
              </w:rPr>
            </w:pPr>
            <w:r w:rsidRPr="00B27C51">
              <w:rPr>
                <w:color w:val="000000"/>
                <w:sz w:val="22"/>
                <w:szCs w:val="22"/>
              </w:rPr>
              <w:t xml:space="preserve">ICAO Annex 19 </w:t>
            </w:r>
          </w:p>
        </w:tc>
        <w:tc>
          <w:tcPr>
            <w:tcW w:w="2120" w:type="dxa"/>
            <w:gridSpan w:val="2"/>
            <w:tcBorders>
              <w:bottom w:val="single" w:sz="4" w:space="0" w:color="auto"/>
              <w:right w:val="single" w:sz="12" w:space="0" w:color="auto"/>
            </w:tcBorders>
            <w:shd w:val="clear" w:color="auto" w:fill="auto"/>
          </w:tcPr>
          <w:p w14:paraId="33742A8D" w14:textId="77777777" w:rsidR="00D33E24" w:rsidRPr="00B27C51" w:rsidRDefault="00D33E24" w:rsidP="00D33E24">
            <w:pPr>
              <w:widowControl w:val="0"/>
              <w:rPr>
                <w:sz w:val="22"/>
                <w:szCs w:val="22"/>
              </w:rPr>
            </w:pPr>
          </w:p>
        </w:tc>
      </w:tr>
      <w:tr w:rsidR="00D33E24" w:rsidRPr="00B27C51" w14:paraId="11EFF3DD" w14:textId="77777777" w:rsidTr="00757D74">
        <w:trPr>
          <w:trHeight w:val="467"/>
        </w:trPr>
        <w:tc>
          <w:tcPr>
            <w:tcW w:w="710" w:type="dxa"/>
            <w:tcBorders>
              <w:left w:val="single" w:sz="12" w:space="0" w:color="auto"/>
            </w:tcBorders>
            <w:shd w:val="clear" w:color="auto" w:fill="auto"/>
            <w:noWrap/>
          </w:tcPr>
          <w:p w14:paraId="7DBE6490" w14:textId="77777777" w:rsidR="00D33E24" w:rsidRPr="00B27C51" w:rsidRDefault="004440F7" w:rsidP="00D33E24">
            <w:pPr>
              <w:widowControl w:val="0"/>
              <w:rPr>
                <w:sz w:val="22"/>
                <w:szCs w:val="22"/>
              </w:rPr>
            </w:pPr>
            <w:r w:rsidRPr="00B27C51">
              <w:rPr>
                <w:sz w:val="22"/>
                <w:szCs w:val="22"/>
              </w:rPr>
              <w:t>12</w:t>
            </w:r>
            <w:r w:rsidR="00860556" w:rsidRPr="00B27C51">
              <w:rPr>
                <w:sz w:val="22"/>
                <w:szCs w:val="22"/>
              </w:rPr>
              <w:t>8</w:t>
            </w:r>
          </w:p>
        </w:tc>
        <w:tc>
          <w:tcPr>
            <w:tcW w:w="1735" w:type="dxa"/>
            <w:gridSpan w:val="2"/>
            <w:shd w:val="clear" w:color="auto" w:fill="auto"/>
          </w:tcPr>
          <w:p w14:paraId="0C24E6F2" w14:textId="77777777" w:rsidR="00D33E24" w:rsidRPr="00B27C51" w:rsidRDefault="00D33E24" w:rsidP="00D33E24">
            <w:pPr>
              <w:widowControl w:val="0"/>
              <w:rPr>
                <w:sz w:val="22"/>
                <w:szCs w:val="22"/>
              </w:rPr>
            </w:pPr>
            <w:r w:rsidRPr="00B27C51">
              <w:rPr>
                <w:sz w:val="22"/>
                <w:szCs w:val="22"/>
              </w:rPr>
              <w:t>State of Manufacture</w:t>
            </w:r>
          </w:p>
        </w:tc>
        <w:tc>
          <w:tcPr>
            <w:tcW w:w="4675" w:type="dxa"/>
            <w:gridSpan w:val="2"/>
            <w:shd w:val="clear" w:color="auto" w:fill="auto"/>
          </w:tcPr>
          <w:p w14:paraId="7EBC847D" w14:textId="77777777" w:rsidR="00D33E24" w:rsidRPr="00CA3D9B" w:rsidRDefault="00D33E24" w:rsidP="00D33E24">
            <w:pPr>
              <w:widowControl w:val="0"/>
              <w:rPr>
                <w:sz w:val="22"/>
                <w:szCs w:val="22"/>
              </w:rPr>
            </w:pPr>
            <w:r w:rsidRPr="00CA3D9B">
              <w:rPr>
                <w:sz w:val="22"/>
                <w:szCs w:val="22"/>
              </w:rPr>
              <w:t>The State having jurisdiction over the organization responsible for the final assembly of the aircraft.</w:t>
            </w:r>
          </w:p>
        </w:tc>
        <w:tc>
          <w:tcPr>
            <w:tcW w:w="1710" w:type="dxa"/>
            <w:gridSpan w:val="2"/>
            <w:tcBorders>
              <w:bottom w:val="single" w:sz="4" w:space="0" w:color="auto"/>
            </w:tcBorders>
            <w:shd w:val="clear" w:color="auto" w:fill="auto"/>
          </w:tcPr>
          <w:p w14:paraId="2133A08E" w14:textId="77777777" w:rsidR="00D33E24" w:rsidRPr="00B27C51" w:rsidRDefault="00D33E24">
            <w:pPr>
              <w:widowControl w:val="0"/>
              <w:jc w:val="center"/>
              <w:rPr>
                <w:color w:val="000000"/>
                <w:sz w:val="22"/>
                <w:szCs w:val="22"/>
              </w:rPr>
            </w:pPr>
            <w:r w:rsidRPr="00B27C51">
              <w:rPr>
                <w:color w:val="000000"/>
                <w:sz w:val="22"/>
                <w:szCs w:val="22"/>
              </w:rPr>
              <w:t xml:space="preserve">ICAO Annex 19 </w:t>
            </w:r>
          </w:p>
        </w:tc>
        <w:tc>
          <w:tcPr>
            <w:tcW w:w="2120" w:type="dxa"/>
            <w:gridSpan w:val="2"/>
            <w:tcBorders>
              <w:bottom w:val="single" w:sz="4" w:space="0" w:color="auto"/>
              <w:right w:val="single" w:sz="12" w:space="0" w:color="auto"/>
            </w:tcBorders>
            <w:shd w:val="clear" w:color="auto" w:fill="auto"/>
          </w:tcPr>
          <w:p w14:paraId="54A325DA" w14:textId="77777777" w:rsidR="00D33E24" w:rsidRPr="00B27C51" w:rsidRDefault="00D33E24" w:rsidP="00D33E24">
            <w:pPr>
              <w:widowControl w:val="0"/>
              <w:rPr>
                <w:sz w:val="22"/>
                <w:szCs w:val="22"/>
              </w:rPr>
            </w:pPr>
          </w:p>
        </w:tc>
      </w:tr>
      <w:tr w:rsidR="00D33E24" w:rsidRPr="00B27C51" w14:paraId="71825A62" w14:textId="77777777" w:rsidTr="00757D74">
        <w:trPr>
          <w:trHeight w:val="467"/>
        </w:trPr>
        <w:tc>
          <w:tcPr>
            <w:tcW w:w="710" w:type="dxa"/>
            <w:tcBorders>
              <w:left w:val="single" w:sz="12" w:space="0" w:color="auto"/>
            </w:tcBorders>
            <w:shd w:val="clear" w:color="auto" w:fill="auto"/>
            <w:noWrap/>
          </w:tcPr>
          <w:p w14:paraId="3D6B2CB1" w14:textId="77777777" w:rsidR="00D33E24" w:rsidRPr="00B27C51" w:rsidRDefault="004440F7" w:rsidP="00D33E24">
            <w:pPr>
              <w:widowControl w:val="0"/>
              <w:rPr>
                <w:sz w:val="22"/>
                <w:szCs w:val="22"/>
              </w:rPr>
            </w:pPr>
            <w:r w:rsidRPr="00B27C51">
              <w:rPr>
                <w:sz w:val="22"/>
                <w:szCs w:val="22"/>
              </w:rPr>
              <w:lastRenderedPageBreak/>
              <w:t>1</w:t>
            </w:r>
            <w:r w:rsidR="00860556" w:rsidRPr="00B27C51">
              <w:rPr>
                <w:sz w:val="22"/>
                <w:szCs w:val="22"/>
              </w:rPr>
              <w:t>29</w:t>
            </w:r>
          </w:p>
        </w:tc>
        <w:tc>
          <w:tcPr>
            <w:tcW w:w="1735" w:type="dxa"/>
            <w:gridSpan w:val="2"/>
            <w:shd w:val="clear" w:color="auto" w:fill="auto"/>
          </w:tcPr>
          <w:p w14:paraId="539E601C" w14:textId="77777777" w:rsidR="00D33E24" w:rsidRPr="00B27C51" w:rsidRDefault="00D33E24" w:rsidP="00D33E24">
            <w:pPr>
              <w:widowControl w:val="0"/>
              <w:rPr>
                <w:sz w:val="22"/>
                <w:szCs w:val="22"/>
              </w:rPr>
            </w:pPr>
            <w:r w:rsidRPr="00B27C51">
              <w:rPr>
                <w:sz w:val="22"/>
                <w:szCs w:val="22"/>
              </w:rPr>
              <w:t>State of the Operator</w:t>
            </w:r>
          </w:p>
        </w:tc>
        <w:tc>
          <w:tcPr>
            <w:tcW w:w="4675" w:type="dxa"/>
            <w:gridSpan w:val="2"/>
            <w:shd w:val="clear" w:color="auto" w:fill="auto"/>
          </w:tcPr>
          <w:p w14:paraId="7DD9FBE4" w14:textId="77777777" w:rsidR="00D33E24" w:rsidRPr="00CA3D9B" w:rsidRDefault="00D33E24" w:rsidP="00D33E24">
            <w:pPr>
              <w:widowControl w:val="0"/>
              <w:rPr>
                <w:sz w:val="22"/>
                <w:szCs w:val="22"/>
              </w:rPr>
            </w:pPr>
            <w:r w:rsidRPr="00B27C51">
              <w:rPr>
                <w:sz w:val="22"/>
                <w:szCs w:val="22"/>
              </w:rPr>
              <w:t>The State in which the operator’s principal place of business is located or, if there is no such place of business, the operator’s permanent residence.</w:t>
            </w:r>
          </w:p>
        </w:tc>
        <w:tc>
          <w:tcPr>
            <w:tcW w:w="1710" w:type="dxa"/>
            <w:gridSpan w:val="2"/>
            <w:tcBorders>
              <w:bottom w:val="single" w:sz="4" w:space="0" w:color="auto"/>
            </w:tcBorders>
            <w:shd w:val="clear" w:color="auto" w:fill="auto"/>
          </w:tcPr>
          <w:p w14:paraId="2EA16559" w14:textId="77777777" w:rsidR="00D33E24" w:rsidRPr="00B27C51" w:rsidRDefault="00D33E24">
            <w:pPr>
              <w:widowControl w:val="0"/>
              <w:jc w:val="center"/>
              <w:rPr>
                <w:color w:val="000000"/>
                <w:sz w:val="22"/>
                <w:szCs w:val="22"/>
              </w:rPr>
            </w:pPr>
            <w:r w:rsidRPr="00B27C51">
              <w:rPr>
                <w:color w:val="000000"/>
                <w:sz w:val="22"/>
                <w:szCs w:val="22"/>
              </w:rPr>
              <w:t xml:space="preserve">ICAO Annex 19 </w:t>
            </w:r>
          </w:p>
        </w:tc>
        <w:tc>
          <w:tcPr>
            <w:tcW w:w="2120" w:type="dxa"/>
            <w:gridSpan w:val="2"/>
            <w:tcBorders>
              <w:bottom w:val="single" w:sz="4" w:space="0" w:color="auto"/>
              <w:right w:val="single" w:sz="12" w:space="0" w:color="auto"/>
            </w:tcBorders>
            <w:shd w:val="clear" w:color="auto" w:fill="auto"/>
          </w:tcPr>
          <w:p w14:paraId="00B9C334" w14:textId="77777777" w:rsidR="00D33E24" w:rsidRPr="00B27C51" w:rsidRDefault="00D33E24" w:rsidP="00D33E24">
            <w:pPr>
              <w:widowControl w:val="0"/>
              <w:rPr>
                <w:sz w:val="22"/>
                <w:szCs w:val="22"/>
              </w:rPr>
            </w:pPr>
          </w:p>
        </w:tc>
      </w:tr>
      <w:tr w:rsidR="00D33E24" w:rsidRPr="00B27C51" w14:paraId="09EC46AC" w14:textId="77777777" w:rsidTr="00757D74">
        <w:trPr>
          <w:trHeight w:val="384"/>
        </w:trPr>
        <w:tc>
          <w:tcPr>
            <w:tcW w:w="710" w:type="dxa"/>
            <w:tcBorders>
              <w:left w:val="single" w:sz="12" w:space="0" w:color="auto"/>
            </w:tcBorders>
            <w:shd w:val="clear" w:color="auto" w:fill="auto"/>
            <w:noWrap/>
          </w:tcPr>
          <w:p w14:paraId="30D26028" w14:textId="77777777" w:rsidR="00D33E24" w:rsidRPr="00B27C51" w:rsidRDefault="004440F7" w:rsidP="00D33E24">
            <w:pPr>
              <w:widowControl w:val="0"/>
              <w:rPr>
                <w:sz w:val="22"/>
                <w:szCs w:val="22"/>
              </w:rPr>
            </w:pPr>
            <w:r w:rsidRPr="00B27C51">
              <w:rPr>
                <w:sz w:val="22"/>
                <w:szCs w:val="22"/>
              </w:rPr>
              <w:t>13</w:t>
            </w:r>
            <w:r w:rsidR="00860556" w:rsidRPr="00B27C51">
              <w:rPr>
                <w:sz w:val="22"/>
                <w:szCs w:val="22"/>
              </w:rPr>
              <w:t>0</w:t>
            </w:r>
          </w:p>
        </w:tc>
        <w:tc>
          <w:tcPr>
            <w:tcW w:w="1735" w:type="dxa"/>
            <w:gridSpan w:val="2"/>
            <w:shd w:val="clear" w:color="auto" w:fill="auto"/>
          </w:tcPr>
          <w:p w14:paraId="11BFBBF8" w14:textId="77777777" w:rsidR="00D33E24" w:rsidRPr="00CA3D9B" w:rsidRDefault="00D33E24" w:rsidP="00D33E24">
            <w:pPr>
              <w:widowControl w:val="0"/>
              <w:rPr>
                <w:sz w:val="22"/>
                <w:szCs w:val="22"/>
              </w:rPr>
            </w:pPr>
            <w:r w:rsidRPr="00B27C51">
              <w:rPr>
                <w:sz w:val="22"/>
                <w:szCs w:val="22"/>
              </w:rPr>
              <w:t>State Safety Programme (SSP)</w:t>
            </w:r>
          </w:p>
        </w:tc>
        <w:tc>
          <w:tcPr>
            <w:tcW w:w="4675" w:type="dxa"/>
            <w:gridSpan w:val="2"/>
            <w:shd w:val="clear" w:color="auto" w:fill="auto"/>
          </w:tcPr>
          <w:p w14:paraId="039ADFFB" w14:textId="77777777" w:rsidR="00B56C1C" w:rsidRPr="00B27C51" w:rsidRDefault="00D33E24" w:rsidP="00D33E24">
            <w:pPr>
              <w:widowControl w:val="0"/>
              <w:rPr>
                <w:sz w:val="22"/>
                <w:szCs w:val="22"/>
              </w:rPr>
            </w:pPr>
            <w:r w:rsidRPr="00B27C51">
              <w:rPr>
                <w:sz w:val="22"/>
                <w:szCs w:val="22"/>
              </w:rPr>
              <w:t xml:space="preserve">An integrated set of regulations and activities aimed at improving safety. </w:t>
            </w:r>
          </w:p>
          <w:p w14:paraId="678F4D37" w14:textId="77777777" w:rsidR="00D33E24" w:rsidRPr="00B27C51" w:rsidRDefault="00D33E24" w:rsidP="00D33E24">
            <w:pPr>
              <w:widowControl w:val="0"/>
              <w:rPr>
                <w:bCs/>
                <w:i/>
                <w:iCs/>
                <w:sz w:val="22"/>
                <w:szCs w:val="22"/>
              </w:rPr>
            </w:pPr>
            <w:r w:rsidRPr="00B27C51">
              <w:rPr>
                <w:color w:val="000000"/>
                <w:sz w:val="22"/>
                <w:szCs w:val="22"/>
              </w:rPr>
              <w:t xml:space="preserve">Also spelled </w:t>
            </w:r>
            <w:r w:rsidRPr="00B27C51">
              <w:rPr>
                <w:bCs/>
                <w:i/>
                <w:iCs/>
                <w:sz w:val="22"/>
                <w:szCs w:val="22"/>
              </w:rPr>
              <w:t>State Safety Program.</w:t>
            </w:r>
          </w:p>
          <w:p w14:paraId="7F92172F" w14:textId="77777777" w:rsidR="00B63ABE" w:rsidRPr="00B27C51" w:rsidRDefault="00B63ABE" w:rsidP="00D33E24">
            <w:pPr>
              <w:widowControl w:val="0"/>
              <w:rPr>
                <w:sz w:val="22"/>
                <w:szCs w:val="22"/>
              </w:rPr>
            </w:pPr>
          </w:p>
          <w:p w14:paraId="22906EF8" w14:textId="77777777" w:rsidR="00D33E24" w:rsidRPr="00B27C51" w:rsidRDefault="00D33E24" w:rsidP="00D33E24">
            <w:pPr>
              <w:widowControl w:val="0"/>
              <w:rPr>
                <w:i/>
                <w:sz w:val="22"/>
                <w:szCs w:val="22"/>
              </w:rPr>
            </w:pPr>
            <w:r w:rsidRPr="00B27C51">
              <w:rPr>
                <w:i/>
                <w:sz w:val="22"/>
                <w:szCs w:val="22"/>
              </w:rPr>
              <w:t>Note: SSP refers not only to the</w:t>
            </w:r>
            <w:r w:rsidR="006D6D2B" w:rsidRPr="00B27C51">
              <w:rPr>
                <w:i/>
                <w:sz w:val="22"/>
                <w:szCs w:val="22"/>
              </w:rPr>
              <w:t xml:space="preserve"> </w:t>
            </w:r>
            <w:r w:rsidRPr="00B27C51">
              <w:rPr>
                <w:i/>
                <w:sz w:val="22"/>
                <w:szCs w:val="22"/>
              </w:rPr>
              <w:t xml:space="preserve">“SMS” part of the State’s responsibilities, but encompasses the full range of a State’s safety responsibilities. </w:t>
            </w:r>
          </w:p>
          <w:p w14:paraId="19FDF48A" w14:textId="77777777" w:rsidR="00D33E24" w:rsidRPr="00CA3D9B" w:rsidRDefault="00D33E24" w:rsidP="00D33E24">
            <w:pPr>
              <w:widowControl w:val="0"/>
              <w:rPr>
                <w:color w:val="000000"/>
                <w:sz w:val="22"/>
                <w:szCs w:val="22"/>
              </w:rPr>
            </w:pPr>
          </w:p>
        </w:tc>
        <w:tc>
          <w:tcPr>
            <w:tcW w:w="1710" w:type="dxa"/>
            <w:gridSpan w:val="2"/>
            <w:shd w:val="clear" w:color="auto" w:fill="auto"/>
          </w:tcPr>
          <w:p w14:paraId="3E9B20CF" w14:textId="77777777" w:rsidR="00D33E24" w:rsidRPr="00CA3D9B" w:rsidRDefault="00D33E24">
            <w:pPr>
              <w:widowControl w:val="0"/>
              <w:jc w:val="center"/>
              <w:rPr>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60467466" w14:textId="44606611" w:rsidR="00D33E24" w:rsidRPr="00CA3D9B" w:rsidRDefault="00D33E24" w:rsidP="00D33E24">
            <w:pPr>
              <w:widowControl w:val="0"/>
              <w:rPr>
                <w:sz w:val="22"/>
                <w:szCs w:val="22"/>
              </w:rPr>
            </w:pPr>
            <w:r w:rsidRPr="00B27C51">
              <w:rPr>
                <w:sz w:val="22"/>
                <w:szCs w:val="22"/>
              </w:rPr>
              <w:t xml:space="preserve">Note inspired </w:t>
            </w:r>
            <w:r w:rsidR="003347E3">
              <w:rPr>
                <w:sz w:val="22"/>
                <w:szCs w:val="22"/>
              </w:rPr>
              <w:t>by</w:t>
            </w:r>
            <w:r w:rsidRPr="00B27C51">
              <w:rPr>
                <w:sz w:val="22"/>
                <w:szCs w:val="22"/>
              </w:rPr>
              <w:t xml:space="preserve"> ICAO SMP.WG.3 – WP.05</w:t>
            </w:r>
          </w:p>
        </w:tc>
      </w:tr>
      <w:tr w:rsidR="00D33E24" w:rsidRPr="00B27C51" w14:paraId="7515F0CE" w14:textId="77777777" w:rsidTr="00757D74">
        <w:trPr>
          <w:trHeight w:val="1016"/>
        </w:trPr>
        <w:tc>
          <w:tcPr>
            <w:tcW w:w="710" w:type="dxa"/>
            <w:tcBorders>
              <w:left w:val="single" w:sz="12" w:space="0" w:color="auto"/>
            </w:tcBorders>
            <w:shd w:val="clear" w:color="auto" w:fill="auto"/>
            <w:noWrap/>
          </w:tcPr>
          <w:p w14:paraId="485FF140" w14:textId="77777777" w:rsidR="00D33E24" w:rsidRPr="00B27C51" w:rsidRDefault="004440F7" w:rsidP="00D33E24">
            <w:pPr>
              <w:widowControl w:val="0"/>
              <w:rPr>
                <w:sz w:val="22"/>
                <w:szCs w:val="22"/>
              </w:rPr>
            </w:pPr>
            <w:r w:rsidRPr="00B27C51">
              <w:rPr>
                <w:sz w:val="22"/>
                <w:szCs w:val="22"/>
              </w:rPr>
              <w:t>13</w:t>
            </w:r>
            <w:r w:rsidR="00860556" w:rsidRPr="00B27C51">
              <w:rPr>
                <w:sz w:val="22"/>
                <w:szCs w:val="22"/>
              </w:rPr>
              <w:t>1</w:t>
            </w:r>
          </w:p>
        </w:tc>
        <w:tc>
          <w:tcPr>
            <w:tcW w:w="1735" w:type="dxa"/>
            <w:gridSpan w:val="2"/>
            <w:shd w:val="clear" w:color="auto" w:fill="auto"/>
          </w:tcPr>
          <w:p w14:paraId="23B70A01" w14:textId="77777777" w:rsidR="00B56C1C" w:rsidRPr="00B27C51" w:rsidRDefault="00D33E24" w:rsidP="00D33E24">
            <w:pPr>
              <w:widowControl w:val="0"/>
              <w:rPr>
                <w:sz w:val="22"/>
                <w:szCs w:val="22"/>
              </w:rPr>
            </w:pPr>
            <w:r w:rsidRPr="00B27C51">
              <w:rPr>
                <w:sz w:val="22"/>
                <w:szCs w:val="22"/>
              </w:rPr>
              <w:t>Surveillance</w:t>
            </w:r>
          </w:p>
          <w:p w14:paraId="40079577" w14:textId="77777777" w:rsidR="00D33E24" w:rsidRPr="00CA3D9B" w:rsidRDefault="005820B0" w:rsidP="00D33E24">
            <w:pPr>
              <w:widowControl w:val="0"/>
              <w:rPr>
                <w:sz w:val="22"/>
                <w:szCs w:val="22"/>
              </w:rPr>
            </w:pPr>
            <w:r w:rsidRPr="00B27C51">
              <w:rPr>
                <w:sz w:val="22"/>
                <w:szCs w:val="22"/>
              </w:rPr>
              <w:t>(as used by ICAO)</w:t>
            </w:r>
          </w:p>
        </w:tc>
        <w:tc>
          <w:tcPr>
            <w:tcW w:w="4675" w:type="dxa"/>
            <w:gridSpan w:val="2"/>
            <w:shd w:val="clear" w:color="auto" w:fill="auto"/>
          </w:tcPr>
          <w:p w14:paraId="7DFDCC8B" w14:textId="4BA6CCA3" w:rsidR="005820B0" w:rsidRPr="00B27C51" w:rsidRDefault="00D33E24" w:rsidP="00D33E24">
            <w:pPr>
              <w:widowControl w:val="0"/>
              <w:rPr>
                <w:sz w:val="22"/>
                <w:szCs w:val="22"/>
              </w:rPr>
            </w:pPr>
            <w:r w:rsidRPr="00B27C51">
              <w:rPr>
                <w:sz w:val="22"/>
                <w:szCs w:val="22"/>
              </w:rPr>
              <w:t xml:space="preserve">The State activities through which the State proactively verifies through inspections and audits that aviation </w:t>
            </w:r>
            <w:r w:rsidR="00193DA9" w:rsidRPr="00B27C51">
              <w:rPr>
                <w:sz w:val="22"/>
                <w:szCs w:val="22"/>
              </w:rPr>
              <w:t>license</w:t>
            </w:r>
            <w:r w:rsidRPr="00B27C51">
              <w:rPr>
                <w:sz w:val="22"/>
                <w:szCs w:val="22"/>
              </w:rPr>
              <w:t>, certificate, authorization</w:t>
            </w:r>
            <w:r w:rsidR="009E41B0">
              <w:rPr>
                <w:sz w:val="22"/>
                <w:szCs w:val="22"/>
              </w:rPr>
              <w:t>,</w:t>
            </w:r>
            <w:r w:rsidRPr="00B27C51">
              <w:rPr>
                <w:sz w:val="22"/>
                <w:szCs w:val="22"/>
              </w:rPr>
              <w:t xml:space="preserve"> or approval holders continue to meet the established requirements and function at the level of competency and safety required by the State.</w:t>
            </w:r>
          </w:p>
          <w:p w14:paraId="0C9CFA4B" w14:textId="77777777" w:rsidR="00D33E24" w:rsidRPr="00B27C51" w:rsidRDefault="00D33E24" w:rsidP="00D33E24">
            <w:pPr>
              <w:widowControl w:val="0"/>
              <w:rPr>
                <w:sz w:val="22"/>
                <w:szCs w:val="22"/>
              </w:rPr>
            </w:pPr>
          </w:p>
          <w:p w14:paraId="7D3AC438" w14:textId="12FE3230" w:rsidR="00D33E24" w:rsidRPr="00CA3D9B" w:rsidRDefault="00D33E24" w:rsidP="00D33E24">
            <w:pPr>
              <w:widowControl w:val="0"/>
              <w:rPr>
                <w:i/>
                <w:sz w:val="22"/>
                <w:szCs w:val="22"/>
              </w:rPr>
            </w:pPr>
            <w:r w:rsidRPr="00B27C51">
              <w:rPr>
                <w:i/>
                <w:sz w:val="22"/>
                <w:szCs w:val="22"/>
              </w:rPr>
              <w:t xml:space="preserve">Note: </w:t>
            </w:r>
            <w:r w:rsidR="009E41B0">
              <w:rPr>
                <w:i/>
                <w:sz w:val="22"/>
                <w:szCs w:val="22"/>
              </w:rPr>
              <w:t>S</w:t>
            </w:r>
            <w:r w:rsidRPr="00B27C51">
              <w:rPr>
                <w:i/>
                <w:sz w:val="22"/>
                <w:szCs w:val="22"/>
              </w:rPr>
              <w:t xml:space="preserve">urveillance activities generally includes audits, inspections, tests, </w:t>
            </w:r>
            <w:r w:rsidR="006D6D2B" w:rsidRPr="00B27C51">
              <w:rPr>
                <w:i/>
                <w:sz w:val="22"/>
                <w:szCs w:val="22"/>
              </w:rPr>
              <w:t xml:space="preserve">assessment, surveys, desk top reviews, </w:t>
            </w:r>
            <w:r w:rsidRPr="00B27C51">
              <w:rPr>
                <w:i/>
                <w:sz w:val="22"/>
                <w:szCs w:val="22"/>
              </w:rPr>
              <w:t xml:space="preserve">safety events analyses; </w:t>
            </w:r>
            <w:r w:rsidR="006D6D2B" w:rsidRPr="00B27C51">
              <w:rPr>
                <w:i/>
                <w:sz w:val="22"/>
                <w:szCs w:val="22"/>
              </w:rPr>
              <w:t xml:space="preserve">review of </w:t>
            </w:r>
            <w:r w:rsidRPr="00B27C51">
              <w:rPr>
                <w:i/>
                <w:sz w:val="22"/>
                <w:szCs w:val="22"/>
              </w:rPr>
              <w:t>whistle-blower reports</w:t>
            </w:r>
            <w:r w:rsidR="009E41B0">
              <w:rPr>
                <w:i/>
                <w:sz w:val="22"/>
                <w:szCs w:val="22"/>
              </w:rPr>
              <w:t>,</w:t>
            </w:r>
            <w:r w:rsidRPr="00B27C51">
              <w:rPr>
                <w:i/>
                <w:sz w:val="22"/>
                <w:szCs w:val="22"/>
              </w:rPr>
              <w:t xml:space="preserve"> and </w:t>
            </w:r>
            <w:r w:rsidR="006D6D2B" w:rsidRPr="00B27C51">
              <w:rPr>
                <w:i/>
                <w:sz w:val="22"/>
                <w:szCs w:val="22"/>
              </w:rPr>
              <w:t xml:space="preserve">analysis of </w:t>
            </w:r>
            <w:r w:rsidRPr="00B27C51">
              <w:rPr>
                <w:i/>
                <w:sz w:val="22"/>
                <w:szCs w:val="22"/>
              </w:rPr>
              <w:t>significant changes.</w:t>
            </w:r>
          </w:p>
        </w:tc>
        <w:tc>
          <w:tcPr>
            <w:tcW w:w="1710" w:type="dxa"/>
            <w:gridSpan w:val="2"/>
            <w:shd w:val="clear" w:color="auto" w:fill="auto"/>
          </w:tcPr>
          <w:p w14:paraId="5286824B" w14:textId="77777777" w:rsidR="00D33E24" w:rsidRPr="00CA3D9B" w:rsidRDefault="00D33E24">
            <w:pPr>
              <w:widowControl w:val="0"/>
              <w:jc w:val="center"/>
              <w:rPr>
                <w:sz w:val="22"/>
                <w:szCs w:val="22"/>
              </w:rPr>
            </w:pPr>
            <w:r w:rsidRPr="00B27C51">
              <w:rPr>
                <w:color w:val="000000"/>
                <w:sz w:val="22"/>
                <w:szCs w:val="22"/>
              </w:rPr>
              <w:t xml:space="preserve">ICAO Annex 19 </w:t>
            </w:r>
          </w:p>
        </w:tc>
        <w:tc>
          <w:tcPr>
            <w:tcW w:w="2120" w:type="dxa"/>
            <w:gridSpan w:val="2"/>
            <w:tcBorders>
              <w:right w:val="single" w:sz="12" w:space="0" w:color="auto"/>
            </w:tcBorders>
            <w:shd w:val="clear" w:color="auto" w:fill="auto"/>
          </w:tcPr>
          <w:p w14:paraId="0D414B18" w14:textId="4ADA54FC" w:rsidR="00D33E24" w:rsidRPr="00B27C51" w:rsidRDefault="00D33E24" w:rsidP="00D33E24">
            <w:pPr>
              <w:widowControl w:val="0"/>
              <w:rPr>
                <w:sz w:val="22"/>
                <w:szCs w:val="22"/>
              </w:rPr>
            </w:pPr>
            <w:r w:rsidRPr="00B27C51">
              <w:rPr>
                <w:sz w:val="22"/>
                <w:szCs w:val="22"/>
              </w:rPr>
              <w:t xml:space="preserve">Note inspired </w:t>
            </w:r>
            <w:r w:rsidR="003347E3">
              <w:rPr>
                <w:sz w:val="22"/>
                <w:szCs w:val="22"/>
              </w:rPr>
              <w:t>by</w:t>
            </w:r>
            <w:r w:rsidR="003347E3" w:rsidRPr="00B27C51">
              <w:rPr>
                <w:sz w:val="22"/>
                <w:szCs w:val="22"/>
              </w:rPr>
              <w:t xml:space="preserve"> </w:t>
            </w:r>
            <w:r w:rsidRPr="00B27C51">
              <w:rPr>
                <w:sz w:val="22"/>
                <w:szCs w:val="22"/>
              </w:rPr>
              <w:t xml:space="preserve">ICAO Doc. 9734 </w:t>
            </w:r>
            <w:r w:rsidR="009E41B0">
              <w:rPr>
                <w:sz w:val="22"/>
                <w:szCs w:val="22"/>
              </w:rPr>
              <w:t>S</w:t>
            </w:r>
            <w:r w:rsidRPr="00B27C51">
              <w:rPr>
                <w:sz w:val="22"/>
                <w:szCs w:val="22"/>
              </w:rPr>
              <w:t>ection 3.7</w:t>
            </w:r>
          </w:p>
          <w:p w14:paraId="1CEA9503" w14:textId="77777777" w:rsidR="00B63ABE" w:rsidRPr="00B27C51" w:rsidRDefault="00B63ABE" w:rsidP="00D33E24">
            <w:pPr>
              <w:widowControl w:val="0"/>
              <w:rPr>
                <w:sz w:val="22"/>
                <w:szCs w:val="22"/>
              </w:rPr>
            </w:pPr>
          </w:p>
          <w:p w14:paraId="6E635DE4" w14:textId="2330CE23" w:rsidR="00B63ABE" w:rsidRPr="00B27C51" w:rsidRDefault="00B63ABE" w:rsidP="00D33E24">
            <w:pPr>
              <w:widowControl w:val="0"/>
              <w:rPr>
                <w:sz w:val="22"/>
                <w:szCs w:val="22"/>
              </w:rPr>
            </w:pPr>
            <w:r w:rsidRPr="00B27C51">
              <w:rPr>
                <w:sz w:val="22"/>
                <w:szCs w:val="22"/>
              </w:rPr>
              <w:t>This generally refers to ICAO Critical Elements (CE) 6</w:t>
            </w:r>
            <w:r w:rsidR="00C30FBB">
              <w:rPr>
                <w:sz w:val="22"/>
                <w:szCs w:val="22"/>
              </w:rPr>
              <w:t xml:space="preserve">, </w:t>
            </w:r>
            <w:r w:rsidRPr="00B27C51">
              <w:rPr>
                <w:sz w:val="22"/>
                <w:szCs w:val="22"/>
              </w:rPr>
              <w:t>7</w:t>
            </w:r>
            <w:r w:rsidR="00C30FBB">
              <w:rPr>
                <w:sz w:val="22"/>
                <w:szCs w:val="22"/>
              </w:rPr>
              <w:t xml:space="preserve">, and </w:t>
            </w:r>
            <w:r w:rsidRPr="00B27C51">
              <w:rPr>
                <w:sz w:val="22"/>
                <w:szCs w:val="22"/>
              </w:rPr>
              <w:t>8</w:t>
            </w:r>
            <w:r w:rsidR="00C30FBB">
              <w:rPr>
                <w:sz w:val="22"/>
                <w:szCs w:val="22"/>
              </w:rPr>
              <w:t>.</w:t>
            </w:r>
          </w:p>
        </w:tc>
      </w:tr>
      <w:tr w:rsidR="00506E2C" w:rsidRPr="00B27C51" w14:paraId="723D50CD" w14:textId="77777777" w:rsidTr="00757D74">
        <w:trPr>
          <w:trHeight w:val="788"/>
        </w:trPr>
        <w:tc>
          <w:tcPr>
            <w:tcW w:w="710" w:type="dxa"/>
            <w:tcBorders>
              <w:left w:val="single" w:sz="12" w:space="0" w:color="auto"/>
            </w:tcBorders>
            <w:shd w:val="clear" w:color="auto" w:fill="auto"/>
            <w:noWrap/>
          </w:tcPr>
          <w:p w14:paraId="65C40E23" w14:textId="77777777" w:rsidR="00506E2C" w:rsidRPr="00B27C51" w:rsidRDefault="004440F7" w:rsidP="00506E2C">
            <w:pPr>
              <w:widowControl w:val="0"/>
              <w:rPr>
                <w:sz w:val="22"/>
                <w:szCs w:val="22"/>
              </w:rPr>
            </w:pPr>
            <w:r w:rsidRPr="00B27C51">
              <w:rPr>
                <w:sz w:val="22"/>
                <w:szCs w:val="22"/>
              </w:rPr>
              <w:t>13</w:t>
            </w:r>
            <w:r w:rsidR="00860556" w:rsidRPr="00B27C51">
              <w:rPr>
                <w:sz w:val="22"/>
                <w:szCs w:val="22"/>
              </w:rPr>
              <w:t>2</w:t>
            </w:r>
          </w:p>
        </w:tc>
        <w:tc>
          <w:tcPr>
            <w:tcW w:w="1735" w:type="dxa"/>
            <w:gridSpan w:val="2"/>
            <w:shd w:val="clear" w:color="auto" w:fill="auto"/>
          </w:tcPr>
          <w:p w14:paraId="2D5F45EF" w14:textId="77777777" w:rsidR="00B56C1C" w:rsidRPr="00B27C51" w:rsidRDefault="00506E2C">
            <w:pPr>
              <w:widowControl w:val="0"/>
              <w:rPr>
                <w:sz w:val="22"/>
                <w:szCs w:val="22"/>
              </w:rPr>
            </w:pPr>
            <w:r w:rsidRPr="00B27C51">
              <w:rPr>
                <w:sz w:val="22"/>
                <w:szCs w:val="22"/>
              </w:rPr>
              <w:t>Surveillance</w:t>
            </w:r>
          </w:p>
          <w:p w14:paraId="3B0AA6E9" w14:textId="2260D395" w:rsidR="00506E2C" w:rsidRPr="00B27C51" w:rsidRDefault="00506E2C">
            <w:pPr>
              <w:widowControl w:val="0"/>
              <w:rPr>
                <w:color w:val="000000"/>
                <w:sz w:val="22"/>
                <w:szCs w:val="22"/>
              </w:rPr>
            </w:pPr>
            <w:r w:rsidRPr="00B27C51">
              <w:rPr>
                <w:sz w:val="22"/>
                <w:szCs w:val="22"/>
              </w:rPr>
              <w:t xml:space="preserve">(as used by </w:t>
            </w:r>
            <w:r w:rsidR="00233CF9" w:rsidRPr="00B27C51">
              <w:rPr>
                <w:sz w:val="22"/>
                <w:szCs w:val="22"/>
              </w:rPr>
              <w:t>SM ICG</w:t>
            </w:r>
            <w:r w:rsidRPr="00B27C51">
              <w:rPr>
                <w:sz w:val="22"/>
                <w:szCs w:val="22"/>
              </w:rPr>
              <w:t>)</w:t>
            </w:r>
          </w:p>
        </w:tc>
        <w:tc>
          <w:tcPr>
            <w:tcW w:w="4675" w:type="dxa"/>
            <w:gridSpan w:val="2"/>
            <w:shd w:val="clear" w:color="auto" w:fill="auto"/>
          </w:tcPr>
          <w:p w14:paraId="22B1FE41" w14:textId="2FE9B68E" w:rsidR="00506E2C" w:rsidRPr="00B27C51" w:rsidRDefault="00506E2C" w:rsidP="00506E2C">
            <w:pPr>
              <w:widowControl w:val="0"/>
              <w:rPr>
                <w:sz w:val="22"/>
                <w:szCs w:val="22"/>
              </w:rPr>
            </w:pPr>
            <w:r w:rsidRPr="00B27C51">
              <w:rPr>
                <w:sz w:val="22"/>
                <w:szCs w:val="22"/>
              </w:rPr>
              <w:t xml:space="preserve">A function </w:t>
            </w:r>
            <w:r w:rsidRPr="00B27C51">
              <w:rPr>
                <w:color w:val="000000"/>
                <w:sz w:val="22"/>
                <w:szCs w:val="22"/>
              </w:rPr>
              <w:t>performed by a regulator that</w:t>
            </w:r>
            <w:r w:rsidRPr="00B27C51">
              <w:rPr>
                <w:sz w:val="22"/>
                <w:szCs w:val="22"/>
              </w:rPr>
              <w:t xml:space="preserve"> ensures that an aviation </w:t>
            </w:r>
            <w:r w:rsidR="00CA3D9B" w:rsidRPr="00B27C51">
              <w:rPr>
                <w:sz w:val="22"/>
                <w:szCs w:val="22"/>
                <w:u w:val="single"/>
              </w:rPr>
              <w:t>organization</w:t>
            </w:r>
            <w:r w:rsidRPr="00B27C51">
              <w:rPr>
                <w:sz w:val="22"/>
                <w:szCs w:val="22"/>
              </w:rPr>
              <w:t xml:space="preserve"> complies with and uses safety-related standards, requirements, regulations, and associated procedures. This also includes the assessment of an organization’s safety management.</w:t>
            </w:r>
          </w:p>
          <w:p w14:paraId="2173D3A4" w14:textId="77777777" w:rsidR="003464E6" w:rsidRPr="00B27C51" w:rsidRDefault="003464E6" w:rsidP="00506E2C">
            <w:pPr>
              <w:widowControl w:val="0"/>
              <w:rPr>
                <w:sz w:val="22"/>
                <w:szCs w:val="22"/>
              </w:rPr>
            </w:pPr>
            <w:r w:rsidRPr="00B27C51">
              <w:rPr>
                <w:sz w:val="22"/>
                <w:szCs w:val="22"/>
              </w:rPr>
              <w:t xml:space="preserve">It </w:t>
            </w:r>
            <w:r w:rsidR="00AC62DC" w:rsidRPr="00B27C51">
              <w:rPr>
                <w:sz w:val="22"/>
                <w:szCs w:val="22"/>
              </w:rPr>
              <w:t xml:space="preserve">generally </w:t>
            </w:r>
            <w:r w:rsidRPr="00B27C51">
              <w:rPr>
                <w:sz w:val="22"/>
                <w:szCs w:val="22"/>
              </w:rPr>
              <w:t>refer</w:t>
            </w:r>
            <w:r w:rsidR="00AC62DC" w:rsidRPr="00B27C51">
              <w:rPr>
                <w:sz w:val="22"/>
                <w:szCs w:val="22"/>
              </w:rPr>
              <w:t>s</w:t>
            </w:r>
            <w:r w:rsidRPr="00B27C51">
              <w:rPr>
                <w:sz w:val="22"/>
                <w:szCs w:val="22"/>
              </w:rPr>
              <w:t xml:space="preserve"> to ICAO CE6, CE7 and CE8</w:t>
            </w:r>
          </w:p>
          <w:p w14:paraId="738AEDC0" w14:textId="77777777" w:rsidR="00506E2C" w:rsidRPr="00B27C51" w:rsidRDefault="00506E2C" w:rsidP="00506E2C">
            <w:pPr>
              <w:widowControl w:val="0"/>
              <w:rPr>
                <w:sz w:val="22"/>
                <w:szCs w:val="22"/>
              </w:rPr>
            </w:pPr>
          </w:p>
        </w:tc>
        <w:tc>
          <w:tcPr>
            <w:tcW w:w="1710" w:type="dxa"/>
            <w:gridSpan w:val="2"/>
            <w:shd w:val="clear" w:color="auto" w:fill="auto"/>
          </w:tcPr>
          <w:p w14:paraId="33CFE147" w14:textId="77777777" w:rsidR="00506E2C" w:rsidRPr="00B27C51" w:rsidRDefault="00506E2C" w:rsidP="00506E2C">
            <w:pPr>
              <w:widowControl w:val="0"/>
              <w:jc w:val="center"/>
              <w:rPr>
                <w:color w:val="000000"/>
                <w:sz w:val="22"/>
                <w:szCs w:val="22"/>
              </w:rPr>
            </w:pPr>
            <w:r w:rsidRPr="00B27C51">
              <w:rPr>
                <w:sz w:val="22"/>
                <w:szCs w:val="22"/>
              </w:rPr>
              <w:t>SM ICG</w:t>
            </w:r>
          </w:p>
        </w:tc>
        <w:tc>
          <w:tcPr>
            <w:tcW w:w="2120" w:type="dxa"/>
            <w:gridSpan w:val="2"/>
            <w:tcBorders>
              <w:right w:val="single" w:sz="12" w:space="0" w:color="auto"/>
            </w:tcBorders>
            <w:shd w:val="clear" w:color="auto" w:fill="auto"/>
          </w:tcPr>
          <w:p w14:paraId="49022474" w14:textId="5BAE5504" w:rsidR="00506E2C" w:rsidRPr="00CA3D9B" w:rsidRDefault="003464E6">
            <w:pPr>
              <w:widowControl w:val="0"/>
              <w:rPr>
                <w:iCs/>
                <w:sz w:val="22"/>
                <w:szCs w:val="22"/>
              </w:rPr>
            </w:pPr>
            <w:r w:rsidRPr="00CA3D9B">
              <w:rPr>
                <w:iCs/>
                <w:sz w:val="22"/>
                <w:szCs w:val="22"/>
              </w:rPr>
              <w:t xml:space="preserve">Word of caution: </w:t>
            </w:r>
            <w:r w:rsidR="00506E2C" w:rsidRPr="009E41B0">
              <w:rPr>
                <w:i/>
                <w:sz w:val="22"/>
                <w:szCs w:val="22"/>
              </w:rPr>
              <w:t>Surveillance</w:t>
            </w:r>
            <w:r w:rsidR="00506E2C" w:rsidRPr="00CA3D9B">
              <w:rPr>
                <w:iCs/>
                <w:sz w:val="22"/>
                <w:szCs w:val="22"/>
              </w:rPr>
              <w:t xml:space="preserve"> and </w:t>
            </w:r>
            <w:r w:rsidR="009E41B0" w:rsidRPr="00CA3D9B">
              <w:rPr>
                <w:i/>
                <w:sz w:val="22"/>
                <w:szCs w:val="22"/>
              </w:rPr>
              <w:t>O</w:t>
            </w:r>
            <w:r w:rsidR="00506E2C" w:rsidRPr="009E41B0">
              <w:rPr>
                <w:i/>
                <w:sz w:val="22"/>
                <w:szCs w:val="22"/>
              </w:rPr>
              <w:t>versight</w:t>
            </w:r>
            <w:r w:rsidR="00506E2C" w:rsidRPr="00CA3D9B">
              <w:rPr>
                <w:iCs/>
                <w:sz w:val="22"/>
                <w:szCs w:val="22"/>
              </w:rPr>
              <w:t xml:space="preserve"> </w:t>
            </w:r>
            <w:r w:rsidRPr="00CA3D9B">
              <w:rPr>
                <w:iCs/>
                <w:sz w:val="22"/>
                <w:szCs w:val="22"/>
              </w:rPr>
              <w:t xml:space="preserve">may be </w:t>
            </w:r>
            <w:r w:rsidR="00506E2C" w:rsidRPr="00CA3D9B">
              <w:rPr>
                <w:iCs/>
                <w:sz w:val="22"/>
                <w:szCs w:val="22"/>
              </w:rPr>
              <w:t xml:space="preserve">used </w:t>
            </w:r>
            <w:r w:rsidR="009E41B0">
              <w:rPr>
                <w:iCs/>
                <w:sz w:val="22"/>
                <w:szCs w:val="22"/>
              </w:rPr>
              <w:t xml:space="preserve">interchangeably </w:t>
            </w:r>
            <w:r w:rsidR="00506E2C" w:rsidRPr="00CA3D9B">
              <w:rPr>
                <w:iCs/>
                <w:sz w:val="22"/>
                <w:szCs w:val="22"/>
              </w:rPr>
              <w:t xml:space="preserve">in the </w:t>
            </w:r>
            <w:r w:rsidR="00233CF9" w:rsidRPr="00CA3D9B">
              <w:rPr>
                <w:iCs/>
                <w:sz w:val="22"/>
                <w:szCs w:val="22"/>
              </w:rPr>
              <w:t>SM ICG</w:t>
            </w:r>
            <w:r w:rsidR="00506E2C" w:rsidRPr="00CA3D9B">
              <w:rPr>
                <w:iCs/>
                <w:sz w:val="22"/>
                <w:szCs w:val="22"/>
              </w:rPr>
              <w:t xml:space="preserve"> documents</w:t>
            </w:r>
            <w:r w:rsidRPr="00CA3D9B">
              <w:rPr>
                <w:iCs/>
                <w:sz w:val="22"/>
                <w:szCs w:val="22"/>
              </w:rPr>
              <w:t xml:space="preserve">. To lift confusion, each </w:t>
            </w:r>
            <w:r w:rsidR="00233CF9" w:rsidRPr="00CA3D9B">
              <w:rPr>
                <w:iCs/>
                <w:sz w:val="22"/>
                <w:szCs w:val="22"/>
              </w:rPr>
              <w:t>SM ICG</w:t>
            </w:r>
            <w:r w:rsidR="00147EDC" w:rsidRPr="00CA3D9B">
              <w:rPr>
                <w:iCs/>
                <w:sz w:val="22"/>
                <w:szCs w:val="22"/>
              </w:rPr>
              <w:t xml:space="preserve"> document</w:t>
            </w:r>
            <w:r w:rsidRPr="00CA3D9B">
              <w:rPr>
                <w:iCs/>
                <w:sz w:val="22"/>
                <w:szCs w:val="22"/>
              </w:rPr>
              <w:t xml:space="preserve"> in its introductory paragraph should indicate whether the terms used only refer to </w:t>
            </w:r>
            <w:r w:rsidR="00506E2C" w:rsidRPr="00CA3D9B">
              <w:rPr>
                <w:iCs/>
                <w:sz w:val="22"/>
                <w:szCs w:val="22"/>
              </w:rPr>
              <w:t>ICAO CE6, CE7 and CE8</w:t>
            </w:r>
            <w:r w:rsidRPr="00CA3D9B">
              <w:rPr>
                <w:iCs/>
                <w:sz w:val="22"/>
                <w:szCs w:val="22"/>
              </w:rPr>
              <w:t xml:space="preserve"> or whether their use is broader.</w:t>
            </w:r>
          </w:p>
        </w:tc>
      </w:tr>
      <w:tr w:rsidR="00D33E24" w:rsidRPr="00B27C51" w14:paraId="06B7E0D4" w14:textId="77777777" w:rsidTr="00757D74">
        <w:trPr>
          <w:trHeight w:val="788"/>
        </w:trPr>
        <w:tc>
          <w:tcPr>
            <w:tcW w:w="710" w:type="dxa"/>
            <w:tcBorders>
              <w:left w:val="single" w:sz="12" w:space="0" w:color="auto"/>
            </w:tcBorders>
            <w:shd w:val="clear" w:color="auto" w:fill="auto"/>
            <w:noWrap/>
          </w:tcPr>
          <w:p w14:paraId="3551C06F" w14:textId="77777777" w:rsidR="00D33E24" w:rsidRPr="00B27C51" w:rsidRDefault="004440F7" w:rsidP="00D33E24">
            <w:pPr>
              <w:widowControl w:val="0"/>
              <w:rPr>
                <w:sz w:val="22"/>
                <w:szCs w:val="22"/>
              </w:rPr>
            </w:pPr>
            <w:r w:rsidRPr="00B27C51">
              <w:rPr>
                <w:sz w:val="22"/>
                <w:szCs w:val="22"/>
              </w:rPr>
              <w:t>13</w:t>
            </w:r>
            <w:r w:rsidR="00860556" w:rsidRPr="00B27C51">
              <w:rPr>
                <w:sz w:val="22"/>
                <w:szCs w:val="22"/>
              </w:rPr>
              <w:t>3</w:t>
            </w:r>
          </w:p>
        </w:tc>
        <w:tc>
          <w:tcPr>
            <w:tcW w:w="1735" w:type="dxa"/>
            <w:gridSpan w:val="2"/>
            <w:shd w:val="clear" w:color="auto" w:fill="auto"/>
          </w:tcPr>
          <w:p w14:paraId="1C5034D3" w14:textId="77777777" w:rsidR="00D33E24" w:rsidRPr="00B27C51" w:rsidRDefault="00D33E24" w:rsidP="00D33E24">
            <w:pPr>
              <w:widowControl w:val="0"/>
              <w:rPr>
                <w:color w:val="000000"/>
                <w:sz w:val="22"/>
                <w:szCs w:val="22"/>
              </w:rPr>
            </w:pPr>
            <w:r w:rsidRPr="00B27C51">
              <w:rPr>
                <w:color w:val="000000"/>
                <w:sz w:val="22"/>
                <w:szCs w:val="22"/>
              </w:rPr>
              <w:t>System</w:t>
            </w:r>
          </w:p>
        </w:tc>
        <w:tc>
          <w:tcPr>
            <w:tcW w:w="4675" w:type="dxa"/>
            <w:gridSpan w:val="2"/>
            <w:shd w:val="clear" w:color="auto" w:fill="auto"/>
          </w:tcPr>
          <w:p w14:paraId="4C07359A" w14:textId="77777777" w:rsidR="00D33E24" w:rsidRPr="00B27C51" w:rsidRDefault="00D33E24" w:rsidP="00D33E24">
            <w:pPr>
              <w:widowControl w:val="0"/>
              <w:rPr>
                <w:sz w:val="22"/>
                <w:szCs w:val="22"/>
              </w:rPr>
            </w:pPr>
            <w:r w:rsidRPr="00B27C51">
              <w:rPr>
                <w:sz w:val="22"/>
                <w:szCs w:val="22"/>
              </w:rPr>
              <w:t>An organized, purposeful structure that consists of interrelated and interdependent elements and components, and related policies, procedures and practices created to carry out a specific activity or solve a problem.</w:t>
            </w:r>
          </w:p>
        </w:tc>
        <w:tc>
          <w:tcPr>
            <w:tcW w:w="1710" w:type="dxa"/>
            <w:gridSpan w:val="2"/>
            <w:shd w:val="clear" w:color="auto" w:fill="auto"/>
          </w:tcPr>
          <w:p w14:paraId="4BA04291" w14:textId="77777777" w:rsidR="00D33E24" w:rsidRPr="00B27C51" w:rsidRDefault="00D33E24" w:rsidP="00D33E24">
            <w:pPr>
              <w:widowControl w:val="0"/>
              <w:jc w:val="center"/>
              <w:rPr>
                <w:color w:val="000000"/>
                <w:sz w:val="22"/>
                <w:szCs w:val="22"/>
              </w:rPr>
            </w:pPr>
            <w:r w:rsidRPr="00B27C51">
              <w:rPr>
                <w:color w:val="000000"/>
                <w:sz w:val="22"/>
                <w:szCs w:val="22"/>
              </w:rPr>
              <w:t>ICAO Doc.9859</w:t>
            </w:r>
          </w:p>
        </w:tc>
        <w:tc>
          <w:tcPr>
            <w:tcW w:w="2120" w:type="dxa"/>
            <w:gridSpan w:val="2"/>
            <w:tcBorders>
              <w:right w:val="single" w:sz="12" w:space="0" w:color="auto"/>
            </w:tcBorders>
            <w:shd w:val="clear" w:color="auto" w:fill="auto"/>
          </w:tcPr>
          <w:p w14:paraId="5E26848C" w14:textId="77777777" w:rsidR="00D33E24" w:rsidRPr="00CA3D9B" w:rsidRDefault="00D33E24" w:rsidP="00D33E24">
            <w:pPr>
              <w:widowControl w:val="0"/>
              <w:rPr>
                <w:sz w:val="22"/>
                <w:szCs w:val="22"/>
              </w:rPr>
            </w:pPr>
          </w:p>
        </w:tc>
      </w:tr>
      <w:tr w:rsidR="005C6C3E" w:rsidRPr="00B27C51" w14:paraId="5FEFDA76" w14:textId="77777777" w:rsidTr="00757D74">
        <w:trPr>
          <w:trHeight w:val="788"/>
        </w:trPr>
        <w:tc>
          <w:tcPr>
            <w:tcW w:w="710" w:type="dxa"/>
            <w:tcBorders>
              <w:left w:val="single" w:sz="12" w:space="0" w:color="auto"/>
            </w:tcBorders>
            <w:shd w:val="clear" w:color="auto" w:fill="auto"/>
            <w:noWrap/>
          </w:tcPr>
          <w:p w14:paraId="5738E30E" w14:textId="77777777" w:rsidR="005C6C3E" w:rsidRPr="00B27C51" w:rsidDel="00773494" w:rsidRDefault="004440F7" w:rsidP="00D33E24">
            <w:pPr>
              <w:widowControl w:val="0"/>
              <w:rPr>
                <w:sz w:val="22"/>
                <w:szCs w:val="22"/>
              </w:rPr>
            </w:pPr>
            <w:r w:rsidRPr="00B27C51">
              <w:rPr>
                <w:sz w:val="22"/>
                <w:szCs w:val="22"/>
              </w:rPr>
              <w:t>13</w:t>
            </w:r>
            <w:r w:rsidR="00860556" w:rsidRPr="00B27C51">
              <w:rPr>
                <w:sz w:val="22"/>
                <w:szCs w:val="22"/>
              </w:rPr>
              <w:t>4</w:t>
            </w:r>
          </w:p>
        </w:tc>
        <w:tc>
          <w:tcPr>
            <w:tcW w:w="1735" w:type="dxa"/>
            <w:gridSpan w:val="2"/>
            <w:shd w:val="clear" w:color="auto" w:fill="auto"/>
          </w:tcPr>
          <w:p w14:paraId="3C6B7936" w14:textId="77777777" w:rsidR="005C6C3E" w:rsidRPr="00B27C51" w:rsidRDefault="005C6C3E" w:rsidP="00D33E24">
            <w:pPr>
              <w:widowControl w:val="0"/>
              <w:rPr>
                <w:color w:val="000000"/>
                <w:sz w:val="22"/>
                <w:szCs w:val="22"/>
              </w:rPr>
            </w:pPr>
            <w:r w:rsidRPr="00B27C51">
              <w:rPr>
                <w:sz w:val="22"/>
                <w:szCs w:val="22"/>
              </w:rPr>
              <w:t>System</w:t>
            </w:r>
          </w:p>
        </w:tc>
        <w:tc>
          <w:tcPr>
            <w:tcW w:w="4675" w:type="dxa"/>
            <w:gridSpan w:val="2"/>
            <w:shd w:val="clear" w:color="auto" w:fill="auto"/>
          </w:tcPr>
          <w:p w14:paraId="0215E064" w14:textId="77777777" w:rsidR="005C6C3E" w:rsidRPr="00B27C51" w:rsidRDefault="005C6C3E" w:rsidP="00D33E24">
            <w:pPr>
              <w:ind w:left="-5"/>
              <w:rPr>
                <w:sz w:val="22"/>
                <w:szCs w:val="22"/>
              </w:rPr>
            </w:pPr>
            <w:r w:rsidRPr="00CA3D9B">
              <w:rPr>
                <w:color w:val="000000"/>
                <w:sz w:val="22"/>
                <w:szCs w:val="22"/>
              </w:rPr>
              <w:t>An integrated set of constituent elements that are combined in an operational or support environment to accomplish a defined objective. These elements include people, hardware, software, firmware, information, procedures, facilities, services, and other support facets</w:t>
            </w:r>
          </w:p>
        </w:tc>
        <w:tc>
          <w:tcPr>
            <w:tcW w:w="1710" w:type="dxa"/>
            <w:gridSpan w:val="2"/>
            <w:shd w:val="clear" w:color="auto" w:fill="auto"/>
          </w:tcPr>
          <w:p w14:paraId="1C4E12A7" w14:textId="77777777" w:rsidR="005C6C3E" w:rsidRPr="00B27C51" w:rsidRDefault="005C6C3E" w:rsidP="00D33E24">
            <w:pPr>
              <w:widowControl w:val="0"/>
              <w:jc w:val="center"/>
              <w:rPr>
                <w:color w:val="000000"/>
                <w:sz w:val="22"/>
                <w:szCs w:val="22"/>
              </w:rPr>
            </w:pPr>
            <w:r w:rsidRPr="00B27C51">
              <w:rPr>
                <w:color w:val="000000"/>
                <w:sz w:val="22"/>
                <w:szCs w:val="22"/>
              </w:rPr>
              <w:t>FAA AC 120-92</w:t>
            </w:r>
          </w:p>
        </w:tc>
        <w:tc>
          <w:tcPr>
            <w:tcW w:w="2120" w:type="dxa"/>
            <w:gridSpan w:val="2"/>
            <w:tcBorders>
              <w:right w:val="single" w:sz="12" w:space="0" w:color="auto"/>
            </w:tcBorders>
            <w:shd w:val="clear" w:color="auto" w:fill="auto"/>
          </w:tcPr>
          <w:p w14:paraId="7A2E5E98" w14:textId="77777777" w:rsidR="005C6C3E" w:rsidRPr="00CA3D9B" w:rsidRDefault="005C6C3E" w:rsidP="00D33E24">
            <w:pPr>
              <w:widowControl w:val="0"/>
              <w:rPr>
                <w:sz w:val="22"/>
                <w:szCs w:val="22"/>
              </w:rPr>
            </w:pPr>
          </w:p>
        </w:tc>
      </w:tr>
      <w:tr w:rsidR="00E82BA2" w:rsidRPr="00B27C51" w14:paraId="518FA224" w14:textId="77777777" w:rsidTr="00757D74">
        <w:trPr>
          <w:trHeight w:val="788"/>
        </w:trPr>
        <w:tc>
          <w:tcPr>
            <w:tcW w:w="710" w:type="dxa"/>
            <w:tcBorders>
              <w:left w:val="single" w:sz="12" w:space="0" w:color="auto"/>
            </w:tcBorders>
            <w:shd w:val="clear" w:color="auto" w:fill="auto"/>
            <w:noWrap/>
          </w:tcPr>
          <w:p w14:paraId="0F9CDAC7" w14:textId="77777777" w:rsidR="00E82BA2" w:rsidRPr="00B27C51" w:rsidDel="00773494" w:rsidRDefault="005A4A42" w:rsidP="00D33E24">
            <w:pPr>
              <w:widowControl w:val="0"/>
              <w:rPr>
                <w:sz w:val="22"/>
                <w:szCs w:val="22"/>
              </w:rPr>
            </w:pPr>
            <w:r w:rsidRPr="00B27C51">
              <w:rPr>
                <w:sz w:val="22"/>
                <w:szCs w:val="22"/>
              </w:rPr>
              <w:lastRenderedPageBreak/>
              <w:t>13</w:t>
            </w:r>
            <w:r w:rsidR="00860556" w:rsidRPr="00B27C51">
              <w:rPr>
                <w:sz w:val="22"/>
                <w:szCs w:val="22"/>
              </w:rPr>
              <w:t>5</w:t>
            </w:r>
          </w:p>
        </w:tc>
        <w:tc>
          <w:tcPr>
            <w:tcW w:w="1735" w:type="dxa"/>
            <w:gridSpan w:val="2"/>
            <w:shd w:val="clear" w:color="auto" w:fill="auto"/>
          </w:tcPr>
          <w:p w14:paraId="0F81CC14" w14:textId="4A006FDE" w:rsidR="00E82BA2" w:rsidRPr="00B27C51" w:rsidRDefault="00E82BA2" w:rsidP="00D33E24">
            <w:pPr>
              <w:widowControl w:val="0"/>
              <w:rPr>
                <w:color w:val="000000"/>
                <w:sz w:val="22"/>
                <w:szCs w:val="22"/>
              </w:rPr>
            </w:pPr>
            <w:r w:rsidRPr="00B27C51">
              <w:rPr>
                <w:color w:val="000000"/>
                <w:sz w:val="22"/>
                <w:szCs w:val="22"/>
              </w:rPr>
              <w:t xml:space="preserve">Systemic </w:t>
            </w:r>
            <w:r w:rsidR="009E41B0">
              <w:rPr>
                <w:color w:val="000000"/>
                <w:sz w:val="22"/>
                <w:szCs w:val="22"/>
              </w:rPr>
              <w:t>I</w:t>
            </w:r>
            <w:r w:rsidRPr="00B27C51">
              <w:rPr>
                <w:color w:val="000000"/>
                <w:sz w:val="22"/>
                <w:szCs w:val="22"/>
              </w:rPr>
              <w:t>ssue</w:t>
            </w:r>
          </w:p>
        </w:tc>
        <w:tc>
          <w:tcPr>
            <w:tcW w:w="4675" w:type="dxa"/>
            <w:gridSpan w:val="2"/>
            <w:shd w:val="clear" w:color="auto" w:fill="auto"/>
          </w:tcPr>
          <w:p w14:paraId="017ECF32" w14:textId="0E7F5287" w:rsidR="00E82BA2" w:rsidRPr="00B27C51" w:rsidRDefault="00E82BA2" w:rsidP="00D33E24">
            <w:pPr>
              <w:ind w:left="-5"/>
              <w:rPr>
                <w:sz w:val="22"/>
                <w:szCs w:val="22"/>
              </w:rPr>
            </w:pPr>
            <w:r w:rsidRPr="00B27C51">
              <w:rPr>
                <w:sz w:val="22"/>
                <w:szCs w:val="22"/>
              </w:rPr>
              <w:t xml:space="preserve">Issue that </w:t>
            </w:r>
            <w:r w:rsidR="009E41B0">
              <w:rPr>
                <w:sz w:val="22"/>
                <w:szCs w:val="22"/>
              </w:rPr>
              <w:t>is</w:t>
            </w:r>
            <w:r w:rsidR="009E41B0" w:rsidRPr="00B27C51">
              <w:rPr>
                <w:sz w:val="22"/>
                <w:szCs w:val="22"/>
              </w:rPr>
              <w:t xml:space="preserve"> </w:t>
            </w:r>
            <w:r w:rsidRPr="00B27C51">
              <w:rPr>
                <w:sz w:val="22"/>
                <w:szCs w:val="22"/>
              </w:rPr>
              <w:t xml:space="preserve">system-wide rather than relating to a particular component. Systemic issues are often </w:t>
            </w:r>
            <w:r w:rsidR="009E41B0" w:rsidRPr="00B27C51">
              <w:rPr>
                <w:sz w:val="22"/>
                <w:szCs w:val="22"/>
              </w:rPr>
              <w:t>organizational</w:t>
            </w:r>
            <w:r w:rsidRPr="00B27C51">
              <w:rPr>
                <w:sz w:val="22"/>
                <w:szCs w:val="22"/>
              </w:rPr>
              <w:t xml:space="preserve"> or human performance issues.</w:t>
            </w:r>
          </w:p>
        </w:tc>
        <w:tc>
          <w:tcPr>
            <w:tcW w:w="1710" w:type="dxa"/>
            <w:gridSpan w:val="2"/>
            <w:shd w:val="clear" w:color="auto" w:fill="auto"/>
          </w:tcPr>
          <w:p w14:paraId="78DF5FEB" w14:textId="77777777" w:rsidR="00E82BA2" w:rsidRPr="00B27C51" w:rsidRDefault="00E82BA2" w:rsidP="00D33E24">
            <w:pPr>
              <w:widowControl w:val="0"/>
              <w:jc w:val="center"/>
              <w:rPr>
                <w:color w:val="000000"/>
                <w:sz w:val="22"/>
                <w:szCs w:val="22"/>
              </w:rPr>
            </w:pPr>
            <w:r w:rsidRPr="00B27C51">
              <w:rPr>
                <w:color w:val="000000"/>
                <w:sz w:val="22"/>
                <w:szCs w:val="22"/>
              </w:rPr>
              <w:t>EASA</w:t>
            </w:r>
          </w:p>
        </w:tc>
        <w:tc>
          <w:tcPr>
            <w:tcW w:w="2120" w:type="dxa"/>
            <w:gridSpan w:val="2"/>
            <w:tcBorders>
              <w:right w:val="single" w:sz="12" w:space="0" w:color="auto"/>
            </w:tcBorders>
            <w:shd w:val="clear" w:color="auto" w:fill="auto"/>
          </w:tcPr>
          <w:p w14:paraId="2C6FA166" w14:textId="77777777" w:rsidR="00E82BA2" w:rsidRPr="00CA3D9B" w:rsidRDefault="00E82BA2" w:rsidP="00D33E24">
            <w:pPr>
              <w:widowControl w:val="0"/>
              <w:rPr>
                <w:sz w:val="22"/>
                <w:szCs w:val="22"/>
              </w:rPr>
            </w:pPr>
          </w:p>
        </w:tc>
      </w:tr>
      <w:tr w:rsidR="00D33E24" w:rsidRPr="00B27C51" w14:paraId="4F2B3A3E" w14:textId="77777777" w:rsidTr="00757D74">
        <w:trPr>
          <w:trHeight w:val="788"/>
        </w:trPr>
        <w:tc>
          <w:tcPr>
            <w:tcW w:w="710" w:type="dxa"/>
            <w:tcBorders>
              <w:left w:val="single" w:sz="12" w:space="0" w:color="auto"/>
            </w:tcBorders>
            <w:shd w:val="clear" w:color="auto" w:fill="auto"/>
            <w:noWrap/>
          </w:tcPr>
          <w:p w14:paraId="0E4C21FD" w14:textId="77777777" w:rsidR="00D33E24" w:rsidRPr="00B27C51" w:rsidRDefault="005A4A42" w:rsidP="00D33E24">
            <w:pPr>
              <w:widowControl w:val="0"/>
              <w:rPr>
                <w:sz w:val="22"/>
                <w:szCs w:val="22"/>
              </w:rPr>
            </w:pPr>
            <w:r w:rsidRPr="00B27C51">
              <w:rPr>
                <w:sz w:val="22"/>
                <w:szCs w:val="22"/>
              </w:rPr>
              <w:t>13</w:t>
            </w:r>
            <w:r w:rsidR="00860556" w:rsidRPr="00B27C51">
              <w:rPr>
                <w:sz w:val="22"/>
                <w:szCs w:val="22"/>
              </w:rPr>
              <w:t>6</w:t>
            </w:r>
          </w:p>
        </w:tc>
        <w:tc>
          <w:tcPr>
            <w:tcW w:w="1735" w:type="dxa"/>
            <w:gridSpan w:val="2"/>
            <w:shd w:val="clear" w:color="auto" w:fill="auto"/>
          </w:tcPr>
          <w:p w14:paraId="19C09166" w14:textId="77777777" w:rsidR="00D33E24" w:rsidRPr="00CA3D9B" w:rsidRDefault="00D33E24" w:rsidP="00D33E24">
            <w:pPr>
              <w:widowControl w:val="0"/>
              <w:rPr>
                <w:color w:val="000000"/>
                <w:sz w:val="22"/>
                <w:szCs w:val="22"/>
              </w:rPr>
            </w:pPr>
            <w:r w:rsidRPr="00B27C51">
              <w:rPr>
                <w:color w:val="000000"/>
                <w:sz w:val="22"/>
                <w:szCs w:val="22"/>
              </w:rPr>
              <w:t>System Description</w:t>
            </w:r>
          </w:p>
        </w:tc>
        <w:tc>
          <w:tcPr>
            <w:tcW w:w="4675" w:type="dxa"/>
            <w:gridSpan w:val="2"/>
            <w:shd w:val="clear" w:color="auto" w:fill="auto"/>
          </w:tcPr>
          <w:p w14:paraId="0B96A929" w14:textId="77777777" w:rsidR="00D33E24" w:rsidRPr="00CA3D9B" w:rsidRDefault="00D33E24" w:rsidP="00D33E24">
            <w:pPr>
              <w:ind w:left="-5"/>
              <w:rPr>
                <w:sz w:val="22"/>
                <w:szCs w:val="22"/>
              </w:rPr>
            </w:pPr>
            <w:r w:rsidRPr="00B27C51">
              <w:rPr>
                <w:sz w:val="22"/>
                <w:szCs w:val="22"/>
              </w:rPr>
              <w:t xml:space="preserve">A description of an aviation organization’s system including its structure, policies, communications, processes, products, and operations to understand critical factors for the purpose of identifying hazards.   It is updated whenever there is a newly introduced element or change to the internal or external situation that could affect risk. </w:t>
            </w:r>
          </w:p>
        </w:tc>
        <w:tc>
          <w:tcPr>
            <w:tcW w:w="1710" w:type="dxa"/>
            <w:gridSpan w:val="2"/>
            <w:shd w:val="clear" w:color="auto" w:fill="auto"/>
          </w:tcPr>
          <w:p w14:paraId="2DE438BA" w14:textId="77777777" w:rsidR="00D33E24" w:rsidRPr="00CA3D9B" w:rsidRDefault="00D33E24" w:rsidP="00D33E24">
            <w:pPr>
              <w:widowControl w:val="0"/>
              <w:jc w:val="center"/>
              <w:rPr>
                <w:sz w:val="22"/>
                <w:szCs w:val="22"/>
              </w:rPr>
            </w:pPr>
            <w:r w:rsidRPr="00B27C51">
              <w:rPr>
                <w:color w:val="000000"/>
                <w:sz w:val="22"/>
                <w:szCs w:val="22"/>
              </w:rPr>
              <w:t>SM ICG</w:t>
            </w:r>
          </w:p>
        </w:tc>
        <w:tc>
          <w:tcPr>
            <w:tcW w:w="2120" w:type="dxa"/>
            <w:gridSpan w:val="2"/>
            <w:tcBorders>
              <w:right w:val="single" w:sz="12" w:space="0" w:color="auto"/>
            </w:tcBorders>
            <w:shd w:val="clear" w:color="auto" w:fill="auto"/>
          </w:tcPr>
          <w:p w14:paraId="2760FF34" w14:textId="77777777" w:rsidR="00D33E24" w:rsidRPr="00CA3D9B" w:rsidRDefault="00D33E24" w:rsidP="00D33E24">
            <w:pPr>
              <w:widowControl w:val="0"/>
              <w:rPr>
                <w:sz w:val="22"/>
                <w:szCs w:val="22"/>
              </w:rPr>
            </w:pPr>
          </w:p>
        </w:tc>
      </w:tr>
      <w:tr w:rsidR="000C2A6C" w:rsidRPr="00B27C51" w14:paraId="307A156C" w14:textId="77777777" w:rsidTr="00757D74">
        <w:trPr>
          <w:trHeight w:val="384"/>
        </w:trPr>
        <w:tc>
          <w:tcPr>
            <w:tcW w:w="710" w:type="dxa"/>
            <w:tcBorders>
              <w:left w:val="single" w:sz="12" w:space="0" w:color="auto"/>
            </w:tcBorders>
            <w:shd w:val="clear" w:color="auto" w:fill="auto"/>
            <w:noWrap/>
          </w:tcPr>
          <w:p w14:paraId="486639E2" w14:textId="77777777" w:rsidR="000C2A6C" w:rsidRPr="00B27C51" w:rsidDel="00773494" w:rsidRDefault="005A4A42" w:rsidP="00D33E24">
            <w:pPr>
              <w:widowControl w:val="0"/>
              <w:rPr>
                <w:sz w:val="22"/>
                <w:szCs w:val="22"/>
              </w:rPr>
            </w:pPr>
            <w:r w:rsidRPr="00B27C51">
              <w:rPr>
                <w:sz w:val="22"/>
                <w:szCs w:val="22"/>
              </w:rPr>
              <w:t>13</w:t>
            </w:r>
            <w:r w:rsidR="00860556" w:rsidRPr="00B27C51">
              <w:rPr>
                <w:sz w:val="22"/>
                <w:szCs w:val="22"/>
              </w:rPr>
              <w:t>7</w:t>
            </w:r>
          </w:p>
        </w:tc>
        <w:tc>
          <w:tcPr>
            <w:tcW w:w="1735" w:type="dxa"/>
            <w:gridSpan w:val="2"/>
            <w:shd w:val="clear" w:color="auto" w:fill="auto"/>
          </w:tcPr>
          <w:p w14:paraId="14C77962" w14:textId="77777777" w:rsidR="000C2A6C" w:rsidRPr="00B27C51" w:rsidRDefault="000C2A6C" w:rsidP="00D33E24">
            <w:pPr>
              <w:widowControl w:val="0"/>
              <w:rPr>
                <w:sz w:val="22"/>
                <w:szCs w:val="22"/>
              </w:rPr>
            </w:pPr>
            <w:r w:rsidRPr="00B27C51">
              <w:rPr>
                <w:sz w:val="22"/>
                <w:szCs w:val="22"/>
              </w:rPr>
              <w:t>Threat</w:t>
            </w:r>
          </w:p>
        </w:tc>
        <w:tc>
          <w:tcPr>
            <w:tcW w:w="4675" w:type="dxa"/>
            <w:gridSpan w:val="2"/>
            <w:shd w:val="clear" w:color="auto" w:fill="auto"/>
          </w:tcPr>
          <w:p w14:paraId="438855C1" w14:textId="77777777" w:rsidR="000C2A6C" w:rsidRPr="00B27C51" w:rsidRDefault="000C2A6C">
            <w:pPr>
              <w:ind w:left="-5"/>
              <w:rPr>
                <w:sz w:val="22"/>
                <w:szCs w:val="22"/>
              </w:rPr>
            </w:pPr>
            <w:r w:rsidRPr="00B27C51">
              <w:rPr>
                <w:sz w:val="22"/>
                <w:szCs w:val="22"/>
              </w:rPr>
              <w:t xml:space="preserve">Describes events that may cause an unsafe state if not managed with preventive controls. It addresses the Top Event and ask the question “why” or “how” could this occur. </w:t>
            </w:r>
          </w:p>
        </w:tc>
        <w:tc>
          <w:tcPr>
            <w:tcW w:w="1710" w:type="dxa"/>
            <w:gridSpan w:val="2"/>
            <w:shd w:val="clear" w:color="auto" w:fill="auto"/>
          </w:tcPr>
          <w:p w14:paraId="604EACF2" w14:textId="77777777" w:rsidR="000C2A6C" w:rsidRPr="00B27C51" w:rsidRDefault="000C2A6C" w:rsidP="000C2A6C">
            <w:pPr>
              <w:widowControl w:val="0"/>
              <w:jc w:val="center"/>
              <w:rPr>
                <w:color w:val="000000"/>
                <w:sz w:val="22"/>
                <w:szCs w:val="22"/>
              </w:rPr>
            </w:pPr>
            <w:r w:rsidRPr="00B27C51">
              <w:rPr>
                <w:color w:val="000000"/>
                <w:sz w:val="22"/>
                <w:szCs w:val="22"/>
              </w:rPr>
              <w:t>Bow Tie</w:t>
            </w:r>
          </w:p>
        </w:tc>
        <w:tc>
          <w:tcPr>
            <w:tcW w:w="2120" w:type="dxa"/>
            <w:gridSpan w:val="2"/>
            <w:tcBorders>
              <w:right w:val="single" w:sz="12" w:space="0" w:color="auto"/>
            </w:tcBorders>
            <w:shd w:val="clear" w:color="auto" w:fill="auto"/>
          </w:tcPr>
          <w:p w14:paraId="454DA5F7" w14:textId="4C4B05D0" w:rsidR="000C2A6C" w:rsidRPr="00B27C51" w:rsidRDefault="000C2A6C" w:rsidP="000C2A6C">
            <w:pPr>
              <w:widowControl w:val="0"/>
              <w:rPr>
                <w:sz w:val="22"/>
                <w:szCs w:val="22"/>
              </w:rPr>
            </w:pPr>
            <w:r w:rsidRPr="00B27C51">
              <w:rPr>
                <w:sz w:val="22"/>
                <w:szCs w:val="22"/>
              </w:rPr>
              <w:t>These causes are the t</w:t>
            </w:r>
            <w:r w:rsidR="009E41B0">
              <w:rPr>
                <w:sz w:val="22"/>
                <w:szCs w:val="22"/>
              </w:rPr>
              <w:t>h</w:t>
            </w:r>
            <w:r w:rsidRPr="00B27C51">
              <w:rPr>
                <w:sz w:val="22"/>
                <w:szCs w:val="22"/>
              </w:rPr>
              <w:t>reats and need to be “direct”</w:t>
            </w:r>
          </w:p>
          <w:p w14:paraId="4EE4DDB4" w14:textId="77777777" w:rsidR="000C2A6C" w:rsidRPr="00B27C51" w:rsidRDefault="000C2A6C" w:rsidP="000C2A6C">
            <w:pPr>
              <w:widowControl w:val="0"/>
              <w:rPr>
                <w:sz w:val="22"/>
                <w:szCs w:val="22"/>
              </w:rPr>
            </w:pPr>
          </w:p>
          <w:p w14:paraId="3D1A2E96" w14:textId="77777777" w:rsidR="000C2A6C" w:rsidRPr="00B27C51" w:rsidDel="00DB071A" w:rsidRDefault="000C2A6C" w:rsidP="000C2A6C">
            <w:pPr>
              <w:widowControl w:val="0"/>
              <w:rPr>
                <w:sz w:val="22"/>
                <w:szCs w:val="22"/>
              </w:rPr>
            </w:pPr>
            <w:r w:rsidRPr="00B27C51">
              <w:rPr>
                <w:sz w:val="22"/>
                <w:szCs w:val="22"/>
              </w:rPr>
              <w:t>Example: “severe turbulence” that may cause the loss of control of the aircraft</w:t>
            </w:r>
          </w:p>
        </w:tc>
      </w:tr>
      <w:tr w:rsidR="00D33E24" w:rsidRPr="00B27C51" w14:paraId="2C6F5398" w14:textId="77777777" w:rsidTr="00757D74">
        <w:trPr>
          <w:trHeight w:val="384"/>
        </w:trPr>
        <w:tc>
          <w:tcPr>
            <w:tcW w:w="710" w:type="dxa"/>
            <w:tcBorders>
              <w:left w:val="single" w:sz="12" w:space="0" w:color="auto"/>
            </w:tcBorders>
            <w:shd w:val="clear" w:color="auto" w:fill="auto"/>
            <w:noWrap/>
          </w:tcPr>
          <w:p w14:paraId="56949D69" w14:textId="77777777" w:rsidR="00D33E24" w:rsidRPr="00B27C51" w:rsidRDefault="005A4A42" w:rsidP="00D33E24">
            <w:pPr>
              <w:widowControl w:val="0"/>
              <w:rPr>
                <w:sz w:val="22"/>
                <w:szCs w:val="22"/>
              </w:rPr>
            </w:pPr>
            <w:r w:rsidRPr="00B27C51">
              <w:rPr>
                <w:sz w:val="22"/>
                <w:szCs w:val="22"/>
              </w:rPr>
              <w:t>13</w:t>
            </w:r>
            <w:r w:rsidR="00860556" w:rsidRPr="00B27C51">
              <w:rPr>
                <w:sz w:val="22"/>
                <w:szCs w:val="22"/>
              </w:rPr>
              <w:t>8</w:t>
            </w:r>
          </w:p>
        </w:tc>
        <w:tc>
          <w:tcPr>
            <w:tcW w:w="1735" w:type="dxa"/>
            <w:gridSpan w:val="2"/>
            <w:shd w:val="clear" w:color="auto" w:fill="auto"/>
          </w:tcPr>
          <w:p w14:paraId="1E67A26F" w14:textId="77777777" w:rsidR="00D33E24" w:rsidRPr="00CA3D9B" w:rsidRDefault="00D33E24" w:rsidP="00D33E24">
            <w:pPr>
              <w:widowControl w:val="0"/>
              <w:rPr>
                <w:sz w:val="22"/>
                <w:szCs w:val="22"/>
              </w:rPr>
            </w:pPr>
            <w:r w:rsidRPr="00B27C51">
              <w:rPr>
                <w:sz w:val="22"/>
                <w:szCs w:val="22"/>
              </w:rPr>
              <w:t>Tolerable Risk</w:t>
            </w:r>
          </w:p>
        </w:tc>
        <w:tc>
          <w:tcPr>
            <w:tcW w:w="4675" w:type="dxa"/>
            <w:gridSpan w:val="2"/>
            <w:shd w:val="clear" w:color="auto" w:fill="auto"/>
          </w:tcPr>
          <w:p w14:paraId="08CF3546" w14:textId="77777777" w:rsidR="00D71BAC" w:rsidRPr="00B27C51" w:rsidRDefault="00D71BAC" w:rsidP="0093420D">
            <w:pPr>
              <w:rPr>
                <w:sz w:val="22"/>
                <w:szCs w:val="22"/>
              </w:rPr>
            </w:pPr>
            <w:r w:rsidRPr="00B27C51">
              <w:rPr>
                <w:sz w:val="22"/>
                <w:szCs w:val="22"/>
              </w:rPr>
              <w:t>Safety risks are conceptually assessed as “tolerable” or “intolerable”, based on the safety risk mitigations that can be justifiably engaged, which may require management decision</w:t>
            </w:r>
            <w:r w:rsidR="0017191F" w:rsidRPr="00B27C51">
              <w:rPr>
                <w:sz w:val="22"/>
                <w:szCs w:val="22"/>
              </w:rPr>
              <w:t xml:space="preserve"> from the accountable manager</w:t>
            </w:r>
            <w:r w:rsidRPr="00B27C51">
              <w:rPr>
                <w:sz w:val="22"/>
                <w:szCs w:val="22"/>
              </w:rPr>
              <w:t>, considering what can reasonably and practically be achieved.</w:t>
            </w:r>
          </w:p>
          <w:p w14:paraId="103B73B5" w14:textId="77777777" w:rsidR="00D71BAC" w:rsidRPr="00B27C51" w:rsidRDefault="00D71BAC" w:rsidP="0093420D">
            <w:pPr>
              <w:rPr>
                <w:sz w:val="22"/>
                <w:szCs w:val="22"/>
              </w:rPr>
            </w:pPr>
          </w:p>
          <w:p w14:paraId="53D29FD9" w14:textId="77777777" w:rsidR="00D71BAC" w:rsidRPr="00B27C51" w:rsidRDefault="0093420D" w:rsidP="006D6D2B">
            <w:pPr>
              <w:rPr>
                <w:sz w:val="22"/>
                <w:szCs w:val="22"/>
              </w:rPr>
            </w:pPr>
            <w:r w:rsidRPr="00B27C51">
              <w:rPr>
                <w:sz w:val="22"/>
                <w:szCs w:val="22"/>
              </w:rPr>
              <w:t>The level of risk that individuals or groups are willing to accept given the benefits gained.</w:t>
            </w:r>
          </w:p>
          <w:p w14:paraId="524B3168" w14:textId="77777777" w:rsidR="00D71BAC" w:rsidRPr="00B27C51" w:rsidRDefault="00D71BAC" w:rsidP="006D6D2B">
            <w:pPr>
              <w:ind w:left="206"/>
              <w:rPr>
                <w:sz w:val="22"/>
                <w:szCs w:val="22"/>
              </w:rPr>
            </w:pPr>
            <w:r w:rsidRPr="00B27C51">
              <w:rPr>
                <w:sz w:val="22"/>
                <w:szCs w:val="22"/>
              </w:rPr>
              <w:t>- This is a balance between the risk reduction benefits and the sacrifices required to achieve them.</w:t>
            </w:r>
          </w:p>
          <w:p w14:paraId="29B33A00" w14:textId="77777777" w:rsidR="00D33E24" w:rsidRPr="00CA3D9B" w:rsidRDefault="00D71BAC" w:rsidP="006D6D2B">
            <w:pPr>
              <w:ind w:left="206"/>
              <w:rPr>
                <w:color w:val="000000"/>
                <w:sz w:val="22"/>
                <w:szCs w:val="22"/>
              </w:rPr>
            </w:pPr>
            <w:r w:rsidRPr="00B27C51">
              <w:rPr>
                <w:sz w:val="22"/>
                <w:szCs w:val="22"/>
              </w:rPr>
              <w:t xml:space="preserve">- </w:t>
            </w:r>
            <w:r w:rsidR="0093420D" w:rsidRPr="00B27C51">
              <w:rPr>
                <w:sz w:val="22"/>
                <w:szCs w:val="22"/>
              </w:rPr>
              <w:t xml:space="preserve">Each organization determines its own tolerable risk level, </w:t>
            </w:r>
            <w:r w:rsidR="007C1909" w:rsidRPr="00B27C51">
              <w:rPr>
                <w:sz w:val="22"/>
                <w:szCs w:val="22"/>
              </w:rPr>
              <w:t xml:space="preserve">which is derived from its societal expectations, its legal and </w:t>
            </w:r>
            <w:r w:rsidR="0093420D" w:rsidRPr="00B27C51">
              <w:rPr>
                <w:sz w:val="22"/>
                <w:szCs w:val="22"/>
              </w:rPr>
              <w:t>regulatory</w:t>
            </w:r>
            <w:r w:rsidR="007C1909" w:rsidRPr="00B27C51">
              <w:rPr>
                <w:sz w:val="22"/>
                <w:szCs w:val="22"/>
              </w:rPr>
              <w:t xml:space="preserve"> </w:t>
            </w:r>
            <w:r w:rsidR="0093420D" w:rsidRPr="00B27C51">
              <w:rPr>
                <w:sz w:val="22"/>
                <w:szCs w:val="22"/>
              </w:rPr>
              <w:t xml:space="preserve">compliance responsibilities, its </w:t>
            </w:r>
            <w:r w:rsidR="007C1909" w:rsidRPr="00B27C51">
              <w:rPr>
                <w:sz w:val="22"/>
                <w:szCs w:val="22"/>
              </w:rPr>
              <w:t>risk</w:t>
            </w:r>
            <w:r w:rsidR="0093420D" w:rsidRPr="00B27C51">
              <w:rPr>
                <w:sz w:val="22"/>
                <w:szCs w:val="22"/>
              </w:rPr>
              <w:t xml:space="preserve"> profile</w:t>
            </w:r>
            <w:r w:rsidR="007C1909" w:rsidRPr="00B27C51">
              <w:rPr>
                <w:sz w:val="22"/>
                <w:szCs w:val="22"/>
              </w:rPr>
              <w:t xml:space="preserve"> and sector risk controls achievement as well as </w:t>
            </w:r>
            <w:r w:rsidR="0093420D" w:rsidRPr="00B27C51">
              <w:rPr>
                <w:sz w:val="22"/>
                <w:szCs w:val="22"/>
              </w:rPr>
              <w:t xml:space="preserve">its </w:t>
            </w:r>
            <w:r w:rsidRPr="00B27C51">
              <w:rPr>
                <w:sz w:val="22"/>
                <w:szCs w:val="22"/>
              </w:rPr>
              <w:t>financial/</w:t>
            </w:r>
            <w:r w:rsidR="0093420D" w:rsidRPr="00B27C51">
              <w:rPr>
                <w:sz w:val="22"/>
                <w:szCs w:val="22"/>
              </w:rPr>
              <w:t>business/organizational drivers and impacts.</w:t>
            </w:r>
          </w:p>
        </w:tc>
        <w:tc>
          <w:tcPr>
            <w:tcW w:w="1710" w:type="dxa"/>
            <w:gridSpan w:val="2"/>
            <w:shd w:val="clear" w:color="auto" w:fill="auto"/>
          </w:tcPr>
          <w:p w14:paraId="5BC4D5F5" w14:textId="458DC3AF" w:rsidR="007C1909" w:rsidRPr="00B27C51" w:rsidRDefault="007C1909">
            <w:pPr>
              <w:widowControl w:val="0"/>
              <w:jc w:val="center"/>
              <w:rPr>
                <w:color w:val="000000"/>
                <w:sz w:val="22"/>
                <w:szCs w:val="22"/>
              </w:rPr>
            </w:pPr>
            <w:r w:rsidRPr="00B27C51">
              <w:rPr>
                <w:color w:val="000000"/>
                <w:sz w:val="22"/>
                <w:szCs w:val="22"/>
              </w:rPr>
              <w:t xml:space="preserve">Proposed by </w:t>
            </w:r>
            <w:r w:rsidR="009E41B0" w:rsidRPr="006805CC">
              <w:rPr>
                <w:rFonts w:cstheme="minorHAnsi"/>
              </w:rPr>
              <w:br/>
            </w:r>
            <w:r w:rsidR="00233CF9" w:rsidRPr="00B27C51">
              <w:rPr>
                <w:color w:val="000000"/>
                <w:sz w:val="22"/>
                <w:szCs w:val="22"/>
              </w:rPr>
              <w:t>SM ICG</w:t>
            </w:r>
          </w:p>
          <w:p w14:paraId="29510E8B" w14:textId="77777777" w:rsidR="00D33E24" w:rsidRPr="00CA3D9B" w:rsidRDefault="00D71BAC">
            <w:pPr>
              <w:widowControl w:val="0"/>
              <w:jc w:val="center"/>
              <w:rPr>
                <w:sz w:val="22"/>
                <w:szCs w:val="22"/>
              </w:rPr>
            </w:pPr>
            <w:r w:rsidRPr="00B27C51">
              <w:rPr>
                <w:color w:val="000000"/>
                <w:sz w:val="22"/>
                <w:szCs w:val="22"/>
              </w:rPr>
              <w:t xml:space="preserve">Inspired from </w:t>
            </w:r>
            <w:r w:rsidR="00D33E24" w:rsidRPr="00B27C51">
              <w:rPr>
                <w:color w:val="000000"/>
                <w:sz w:val="22"/>
                <w:szCs w:val="22"/>
              </w:rPr>
              <w:t>ICAO Doc.9859</w:t>
            </w:r>
          </w:p>
        </w:tc>
        <w:tc>
          <w:tcPr>
            <w:tcW w:w="2120" w:type="dxa"/>
            <w:gridSpan w:val="2"/>
            <w:tcBorders>
              <w:right w:val="single" w:sz="12" w:space="0" w:color="auto"/>
            </w:tcBorders>
            <w:shd w:val="clear" w:color="auto" w:fill="auto"/>
          </w:tcPr>
          <w:p w14:paraId="25A7AB9C" w14:textId="465D4FA6" w:rsidR="00D33E24" w:rsidRPr="00CA3D9B" w:rsidRDefault="00D33E24">
            <w:pPr>
              <w:widowControl w:val="0"/>
              <w:rPr>
                <w:sz w:val="22"/>
                <w:szCs w:val="22"/>
              </w:rPr>
            </w:pPr>
            <w:r w:rsidRPr="00B27C51">
              <w:rPr>
                <w:color w:val="000000"/>
                <w:sz w:val="22"/>
                <w:szCs w:val="22"/>
              </w:rPr>
              <w:t>ICAO Doc.9859</w:t>
            </w:r>
            <w:r w:rsidRPr="00B27C51">
              <w:rPr>
                <w:sz w:val="22"/>
                <w:szCs w:val="22"/>
              </w:rPr>
              <w:t xml:space="preserve"> proposes recommended actions for “intolerable risk</w:t>
            </w:r>
            <w:r w:rsidR="009E41B0">
              <w:rPr>
                <w:sz w:val="22"/>
                <w:szCs w:val="22"/>
              </w:rPr>
              <w:t>.</w:t>
            </w:r>
            <w:r w:rsidRPr="00B27C51">
              <w:rPr>
                <w:sz w:val="22"/>
                <w:szCs w:val="22"/>
              </w:rPr>
              <w:t>”</w:t>
            </w:r>
          </w:p>
        </w:tc>
      </w:tr>
      <w:tr w:rsidR="000C2A6C" w:rsidRPr="00B27C51" w14:paraId="6E5B9539" w14:textId="77777777" w:rsidTr="00757D74">
        <w:trPr>
          <w:trHeight w:val="384"/>
        </w:trPr>
        <w:tc>
          <w:tcPr>
            <w:tcW w:w="710" w:type="dxa"/>
            <w:tcBorders>
              <w:left w:val="single" w:sz="12" w:space="0" w:color="auto"/>
              <w:bottom w:val="single" w:sz="12" w:space="0" w:color="auto"/>
            </w:tcBorders>
            <w:shd w:val="clear" w:color="auto" w:fill="auto"/>
            <w:noWrap/>
          </w:tcPr>
          <w:p w14:paraId="45E6B27A" w14:textId="77777777" w:rsidR="000C2A6C" w:rsidRPr="00B27C51" w:rsidRDefault="005A4A42" w:rsidP="00D33E24">
            <w:pPr>
              <w:widowControl w:val="0"/>
              <w:rPr>
                <w:sz w:val="22"/>
                <w:szCs w:val="22"/>
              </w:rPr>
            </w:pPr>
            <w:r w:rsidRPr="00B27C51">
              <w:rPr>
                <w:sz w:val="22"/>
                <w:szCs w:val="22"/>
              </w:rPr>
              <w:t>1</w:t>
            </w:r>
            <w:r w:rsidR="00860556" w:rsidRPr="00B27C51">
              <w:rPr>
                <w:sz w:val="22"/>
                <w:szCs w:val="22"/>
              </w:rPr>
              <w:t>39</w:t>
            </w:r>
          </w:p>
        </w:tc>
        <w:tc>
          <w:tcPr>
            <w:tcW w:w="1735" w:type="dxa"/>
            <w:gridSpan w:val="2"/>
            <w:tcBorders>
              <w:bottom w:val="single" w:sz="12" w:space="0" w:color="auto"/>
            </w:tcBorders>
            <w:shd w:val="clear" w:color="auto" w:fill="auto"/>
          </w:tcPr>
          <w:p w14:paraId="3E59DE5E" w14:textId="6A98E4B7" w:rsidR="000C2A6C" w:rsidRPr="00B27C51" w:rsidRDefault="000C2A6C" w:rsidP="00D33E24">
            <w:pPr>
              <w:widowControl w:val="0"/>
              <w:rPr>
                <w:sz w:val="22"/>
                <w:szCs w:val="22"/>
              </w:rPr>
            </w:pPr>
            <w:r w:rsidRPr="00B27C51">
              <w:rPr>
                <w:sz w:val="22"/>
                <w:szCs w:val="22"/>
              </w:rPr>
              <w:t xml:space="preserve">Top </w:t>
            </w:r>
            <w:r w:rsidR="009E41B0">
              <w:rPr>
                <w:sz w:val="22"/>
                <w:szCs w:val="22"/>
              </w:rPr>
              <w:t>E</w:t>
            </w:r>
            <w:r w:rsidRPr="00B27C51">
              <w:rPr>
                <w:sz w:val="22"/>
                <w:szCs w:val="22"/>
              </w:rPr>
              <w:t>vent</w:t>
            </w:r>
          </w:p>
        </w:tc>
        <w:tc>
          <w:tcPr>
            <w:tcW w:w="4675" w:type="dxa"/>
            <w:gridSpan w:val="2"/>
            <w:tcBorders>
              <w:bottom w:val="single" w:sz="12" w:space="0" w:color="auto"/>
            </w:tcBorders>
            <w:shd w:val="clear" w:color="auto" w:fill="auto"/>
          </w:tcPr>
          <w:p w14:paraId="18B49325" w14:textId="22BD91F3" w:rsidR="000C2A6C" w:rsidRPr="00B27C51" w:rsidRDefault="000C2A6C" w:rsidP="00D33E24">
            <w:pPr>
              <w:widowControl w:val="0"/>
              <w:rPr>
                <w:color w:val="000000"/>
                <w:sz w:val="22"/>
                <w:szCs w:val="22"/>
              </w:rPr>
            </w:pPr>
            <w:r w:rsidRPr="00B27C51">
              <w:rPr>
                <w:color w:val="000000"/>
                <w:sz w:val="22"/>
                <w:szCs w:val="22"/>
              </w:rPr>
              <w:t>The point where there is no longer adequate control over the hazard</w:t>
            </w:r>
            <w:r w:rsidR="009E41B0">
              <w:rPr>
                <w:color w:val="000000"/>
                <w:sz w:val="22"/>
                <w:szCs w:val="22"/>
              </w:rPr>
              <w:t>.</w:t>
            </w:r>
          </w:p>
        </w:tc>
        <w:tc>
          <w:tcPr>
            <w:tcW w:w="1710" w:type="dxa"/>
            <w:gridSpan w:val="2"/>
            <w:tcBorders>
              <w:bottom w:val="single" w:sz="12" w:space="0" w:color="auto"/>
            </w:tcBorders>
            <w:shd w:val="clear" w:color="auto" w:fill="auto"/>
          </w:tcPr>
          <w:p w14:paraId="627DA17F" w14:textId="068B4003" w:rsidR="000C2A6C" w:rsidRPr="00B27C51" w:rsidRDefault="000C2A6C" w:rsidP="00D33E24">
            <w:pPr>
              <w:widowControl w:val="0"/>
              <w:jc w:val="center"/>
              <w:rPr>
                <w:color w:val="000000"/>
                <w:sz w:val="22"/>
                <w:szCs w:val="22"/>
              </w:rPr>
            </w:pPr>
            <w:r w:rsidRPr="00B27C51">
              <w:rPr>
                <w:color w:val="000000"/>
                <w:sz w:val="22"/>
                <w:szCs w:val="22"/>
              </w:rPr>
              <w:t>Bow</w:t>
            </w:r>
            <w:r w:rsidR="009E41B0">
              <w:rPr>
                <w:color w:val="000000"/>
                <w:sz w:val="22"/>
                <w:szCs w:val="22"/>
              </w:rPr>
              <w:t>-</w:t>
            </w:r>
            <w:r w:rsidRPr="00B27C51">
              <w:rPr>
                <w:color w:val="000000"/>
                <w:sz w:val="22"/>
                <w:szCs w:val="22"/>
              </w:rPr>
              <w:t>Tie</w:t>
            </w:r>
          </w:p>
        </w:tc>
        <w:tc>
          <w:tcPr>
            <w:tcW w:w="2120" w:type="dxa"/>
            <w:gridSpan w:val="2"/>
            <w:tcBorders>
              <w:bottom w:val="single" w:sz="12" w:space="0" w:color="auto"/>
              <w:right w:val="single" w:sz="12" w:space="0" w:color="auto"/>
            </w:tcBorders>
            <w:shd w:val="clear" w:color="auto" w:fill="auto"/>
          </w:tcPr>
          <w:p w14:paraId="08A961AD" w14:textId="77777777" w:rsidR="000C2A6C" w:rsidRPr="00B27C51" w:rsidRDefault="000C2A6C" w:rsidP="00D33E24">
            <w:pPr>
              <w:widowControl w:val="0"/>
              <w:rPr>
                <w:sz w:val="22"/>
                <w:szCs w:val="22"/>
              </w:rPr>
            </w:pPr>
            <w:r w:rsidRPr="00B27C51">
              <w:rPr>
                <w:sz w:val="22"/>
                <w:szCs w:val="22"/>
              </w:rPr>
              <w:t>It is usually an unsafe state that is not yet an accident. Top events, while not being disasters themselves, have the potential to become disasters if nothing is done to control them. This is the undesired system state</w:t>
            </w:r>
          </w:p>
          <w:p w14:paraId="6514E9D6" w14:textId="77777777" w:rsidR="000C2A6C" w:rsidRPr="00B27C51" w:rsidRDefault="000C2A6C" w:rsidP="00D33E24">
            <w:pPr>
              <w:widowControl w:val="0"/>
              <w:rPr>
                <w:sz w:val="22"/>
                <w:szCs w:val="22"/>
              </w:rPr>
            </w:pPr>
            <w:r w:rsidRPr="00B27C51">
              <w:rPr>
                <w:sz w:val="22"/>
                <w:szCs w:val="22"/>
              </w:rPr>
              <w:t>Example: loss of control of the aircraft</w:t>
            </w:r>
          </w:p>
        </w:tc>
      </w:tr>
      <w:tr w:rsidR="00D33E24" w:rsidRPr="00B27C51" w14:paraId="00AFA040" w14:textId="77777777" w:rsidTr="00757D74">
        <w:trPr>
          <w:trHeight w:val="384"/>
        </w:trPr>
        <w:tc>
          <w:tcPr>
            <w:tcW w:w="710" w:type="dxa"/>
            <w:tcBorders>
              <w:left w:val="single" w:sz="12" w:space="0" w:color="auto"/>
              <w:bottom w:val="single" w:sz="12" w:space="0" w:color="auto"/>
            </w:tcBorders>
            <w:shd w:val="clear" w:color="auto" w:fill="auto"/>
            <w:noWrap/>
          </w:tcPr>
          <w:p w14:paraId="4A78ADC8" w14:textId="77777777" w:rsidR="00D33E24" w:rsidRPr="00B27C51" w:rsidRDefault="005A4A42" w:rsidP="00D33E24">
            <w:pPr>
              <w:widowControl w:val="0"/>
              <w:rPr>
                <w:sz w:val="22"/>
                <w:szCs w:val="22"/>
              </w:rPr>
            </w:pPr>
            <w:r w:rsidRPr="00B27C51">
              <w:rPr>
                <w:sz w:val="22"/>
                <w:szCs w:val="22"/>
              </w:rPr>
              <w:lastRenderedPageBreak/>
              <w:t>14</w:t>
            </w:r>
            <w:r w:rsidR="00860556" w:rsidRPr="00B27C51">
              <w:rPr>
                <w:sz w:val="22"/>
                <w:szCs w:val="22"/>
              </w:rPr>
              <w:t>0</w:t>
            </w:r>
          </w:p>
        </w:tc>
        <w:tc>
          <w:tcPr>
            <w:tcW w:w="1735" w:type="dxa"/>
            <w:gridSpan w:val="2"/>
            <w:tcBorders>
              <w:bottom w:val="single" w:sz="12" w:space="0" w:color="auto"/>
            </w:tcBorders>
            <w:shd w:val="clear" w:color="auto" w:fill="auto"/>
          </w:tcPr>
          <w:p w14:paraId="12AFB816" w14:textId="77777777" w:rsidR="00D33E24" w:rsidRPr="00B27C51" w:rsidRDefault="00D33E24" w:rsidP="00D33E24">
            <w:pPr>
              <w:widowControl w:val="0"/>
              <w:rPr>
                <w:sz w:val="22"/>
                <w:szCs w:val="22"/>
              </w:rPr>
            </w:pPr>
            <w:r w:rsidRPr="00B27C51">
              <w:rPr>
                <w:sz w:val="22"/>
                <w:szCs w:val="22"/>
              </w:rPr>
              <w:t>Trigger</w:t>
            </w:r>
          </w:p>
        </w:tc>
        <w:tc>
          <w:tcPr>
            <w:tcW w:w="4675" w:type="dxa"/>
            <w:gridSpan w:val="2"/>
            <w:tcBorders>
              <w:bottom w:val="single" w:sz="12" w:space="0" w:color="auto"/>
            </w:tcBorders>
            <w:shd w:val="clear" w:color="auto" w:fill="auto"/>
          </w:tcPr>
          <w:p w14:paraId="7A35E314" w14:textId="77777777" w:rsidR="00D33E24" w:rsidRPr="00B27C51" w:rsidRDefault="00D33E24" w:rsidP="00D33E24">
            <w:pPr>
              <w:widowControl w:val="0"/>
              <w:rPr>
                <w:color w:val="000000"/>
                <w:sz w:val="22"/>
                <w:szCs w:val="22"/>
              </w:rPr>
            </w:pPr>
            <w:r w:rsidRPr="00B27C51">
              <w:rPr>
                <w:color w:val="000000"/>
                <w:sz w:val="22"/>
                <w:szCs w:val="22"/>
              </w:rPr>
              <w:t>An established level or criteria value for a particular safety performance indicator that serves to initiate an action required, (e.g., an evaluation, adjustment or remedial action).</w:t>
            </w:r>
          </w:p>
        </w:tc>
        <w:tc>
          <w:tcPr>
            <w:tcW w:w="1710" w:type="dxa"/>
            <w:gridSpan w:val="2"/>
            <w:tcBorders>
              <w:bottom w:val="single" w:sz="12" w:space="0" w:color="auto"/>
            </w:tcBorders>
            <w:shd w:val="clear" w:color="auto" w:fill="auto"/>
          </w:tcPr>
          <w:p w14:paraId="00557439" w14:textId="77777777" w:rsidR="00D33E24" w:rsidRPr="00B27C51" w:rsidRDefault="00D33E24" w:rsidP="00D33E24">
            <w:pPr>
              <w:widowControl w:val="0"/>
              <w:jc w:val="center"/>
              <w:rPr>
                <w:color w:val="000000"/>
                <w:sz w:val="22"/>
                <w:szCs w:val="22"/>
              </w:rPr>
            </w:pPr>
            <w:r w:rsidRPr="00B27C51">
              <w:rPr>
                <w:color w:val="000000"/>
                <w:sz w:val="22"/>
                <w:szCs w:val="22"/>
              </w:rPr>
              <w:t>ICAO Doc.9859</w:t>
            </w:r>
          </w:p>
        </w:tc>
        <w:tc>
          <w:tcPr>
            <w:tcW w:w="2120" w:type="dxa"/>
            <w:gridSpan w:val="2"/>
            <w:tcBorders>
              <w:bottom w:val="single" w:sz="12" w:space="0" w:color="auto"/>
              <w:right w:val="single" w:sz="12" w:space="0" w:color="auto"/>
            </w:tcBorders>
            <w:shd w:val="clear" w:color="auto" w:fill="auto"/>
          </w:tcPr>
          <w:p w14:paraId="69586F38" w14:textId="77777777" w:rsidR="00D33E24" w:rsidRPr="00B27C51" w:rsidRDefault="00D33E24" w:rsidP="00D33E24">
            <w:pPr>
              <w:widowControl w:val="0"/>
              <w:rPr>
                <w:sz w:val="22"/>
                <w:szCs w:val="22"/>
              </w:rPr>
            </w:pPr>
          </w:p>
        </w:tc>
      </w:tr>
    </w:tbl>
    <w:p w14:paraId="6CA35E23" w14:textId="77777777" w:rsidR="002E0FE0" w:rsidRPr="00B27C51" w:rsidRDefault="002E0FE0" w:rsidP="008D7455">
      <w:pPr>
        <w:spacing w:before="120"/>
        <w:rPr>
          <w:sz w:val="22"/>
          <w:szCs w:val="22"/>
        </w:rPr>
      </w:pPr>
    </w:p>
    <w:sectPr w:rsidR="002E0FE0" w:rsidRPr="00B27C51" w:rsidSect="00695CBE">
      <w:footerReference w:type="default" r:id="rId42"/>
      <w:pgSz w:w="12240" w:h="15840" w:code="1"/>
      <w:pgMar w:top="1134" w:right="1152" w:bottom="1440" w:left="1152"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B69F7" w14:textId="77777777" w:rsidR="00A22715" w:rsidRDefault="00A22715">
      <w:r>
        <w:separator/>
      </w:r>
    </w:p>
  </w:endnote>
  <w:endnote w:type="continuationSeparator" w:id="0">
    <w:p w14:paraId="66A70C74" w14:textId="77777777" w:rsidR="00A22715" w:rsidRDefault="00A22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504D" w14:textId="1161AC69" w:rsidR="008B5BC7" w:rsidRPr="00A5578A" w:rsidRDefault="008B5BC7" w:rsidP="00CA3D9B">
    <w:pPr>
      <w:pStyle w:val="Footer"/>
      <w:tabs>
        <w:tab w:val="clear" w:pos="8640"/>
        <w:tab w:val="left" w:pos="9180"/>
        <w:tab w:val="right" w:pos="10350"/>
      </w:tabs>
      <w:ind w:left="-540" w:right="-504" w:firstLine="90"/>
      <w:jc w:val="both"/>
      <w:rPr>
        <w:rFonts w:ascii="Arial" w:hAnsi="Arial" w:cs="Arial"/>
        <w:color w:val="000066"/>
        <w:sz w:val="22"/>
        <w:szCs w:val="22"/>
      </w:rPr>
    </w:pPr>
    <w:r w:rsidRPr="00CA3D9B">
      <w:rPr>
        <w:noProof/>
        <w:sz w:val="22"/>
        <w:szCs w:val="22"/>
      </w:rPr>
      <mc:AlternateContent>
        <mc:Choice Requires="wps">
          <w:drawing>
            <wp:anchor distT="0" distB="0" distL="114300" distR="114300" simplePos="0" relativeHeight="251662336" behindDoc="0" locked="0" layoutInCell="1" allowOverlap="1" wp14:anchorId="073B80C7" wp14:editId="714C94E5">
              <wp:simplePos x="0" y="0"/>
              <wp:positionH relativeFrom="page">
                <wp:align>center</wp:align>
              </wp:positionH>
              <wp:positionV relativeFrom="page">
                <wp:posOffset>9500870</wp:posOffset>
              </wp:positionV>
              <wp:extent cx="6949440" cy="0"/>
              <wp:effectExtent l="0" t="0" r="0" b="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12700">
                        <a:solidFill>
                          <a:srgbClr val="00006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003F" id="Line 1" o:spid="_x0000_s1026" style="position:absolute;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748.1pt" to="547.2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" strokecolor="#006" strokeweight="1pt">
              <w10:wrap anchorx="page" anchory="page"/>
            </v:line>
          </w:pict>
        </mc:Fallback>
      </mc:AlternateContent>
    </w:r>
    <w:r w:rsidR="00307F4D" w:rsidRPr="00CA3D9B">
      <w:rPr>
        <w:rStyle w:val="PageNumber"/>
        <w:rFonts w:ascii="Arial" w:hAnsi="Arial" w:cs="Arial"/>
        <w:color w:val="000066"/>
        <w:sz w:val="20"/>
        <w:szCs w:val="20"/>
      </w:rPr>
      <w:t xml:space="preserve">SM ICG material is free. If an organization adapts material, it may not be made available for commercial resale. </w:t>
    </w:r>
    <w:r w:rsidR="006250A1">
      <w:rPr>
        <w:rStyle w:val="PageNumber"/>
        <w:rFonts w:ascii="Arial" w:hAnsi="Arial" w:cs="Arial"/>
        <w:color w:val="000066"/>
        <w:sz w:val="18"/>
        <w:szCs w:val="18"/>
      </w:rPr>
      <w:tab/>
    </w:r>
    <w:r w:rsidRPr="00A5578A">
      <w:rPr>
        <w:rStyle w:val="PageNumber"/>
        <w:rFonts w:ascii="Arial" w:hAnsi="Arial" w:cs="Arial"/>
        <w:color w:val="000066"/>
        <w:sz w:val="22"/>
        <w:szCs w:val="22"/>
      </w:rPr>
      <w:fldChar w:fldCharType="begin"/>
    </w:r>
    <w:r w:rsidRPr="00A5578A">
      <w:rPr>
        <w:rStyle w:val="PageNumber"/>
        <w:rFonts w:ascii="Arial" w:hAnsi="Arial" w:cs="Arial"/>
        <w:color w:val="000066"/>
        <w:sz w:val="22"/>
        <w:szCs w:val="22"/>
      </w:rPr>
      <w:instrText xml:space="preserve"> PAGE </w:instrText>
    </w:r>
    <w:r w:rsidRPr="00A5578A">
      <w:rPr>
        <w:rStyle w:val="PageNumber"/>
        <w:rFonts w:ascii="Arial" w:hAnsi="Arial" w:cs="Arial"/>
        <w:color w:val="000066"/>
        <w:sz w:val="22"/>
        <w:szCs w:val="22"/>
      </w:rPr>
      <w:fldChar w:fldCharType="separate"/>
    </w:r>
    <w:r>
      <w:rPr>
        <w:rStyle w:val="PageNumber"/>
        <w:rFonts w:ascii="Arial" w:hAnsi="Arial" w:cs="Arial"/>
        <w:noProof/>
        <w:color w:val="000066"/>
        <w:sz w:val="22"/>
        <w:szCs w:val="22"/>
      </w:rPr>
      <w:t>7</w:t>
    </w:r>
    <w:r w:rsidRPr="00A5578A">
      <w:rPr>
        <w:rStyle w:val="PageNumber"/>
        <w:rFonts w:ascii="Arial" w:hAnsi="Arial" w:cs="Arial"/>
        <w:color w:val="000066"/>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36630" w14:textId="77777777" w:rsidR="00A22715" w:rsidRDefault="00A22715">
      <w:r>
        <w:separator/>
      </w:r>
    </w:p>
  </w:footnote>
  <w:footnote w:type="continuationSeparator" w:id="0">
    <w:p w14:paraId="41D38119" w14:textId="77777777" w:rsidR="00A22715" w:rsidRDefault="00A22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EEB4" w14:textId="77777777" w:rsidR="00E65FFF" w:rsidRDefault="00E65FFF" w:rsidP="00AE29BF">
    <w:pPr>
      <w:pStyle w:val="Header"/>
      <w:jc w:val="both"/>
      <w:rPr>
        <w:rFonts w:ascii="Arial" w:hAnsi="Arial" w:cs="Arial"/>
        <w:color w:val="000066"/>
        <w:sz w:val="20"/>
      </w:rPr>
    </w:pPr>
  </w:p>
  <w:p w14:paraId="21516BB3" w14:textId="77777777" w:rsidR="00E65FFF" w:rsidRPr="00A60423" w:rsidRDefault="00E65FFF" w:rsidP="00AE29BF">
    <w:pPr>
      <w:pStyle w:val="Header"/>
      <w:jc w:val="both"/>
      <w:rPr>
        <w:rFonts w:ascii="Arial" w:hAnsi="Arial" w:cs="Arial"/>
        <w:color w:val="00006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B18"/>
    <w:multiLevelType w:val="hybridMultilevel"/>
    <w:tmpl w:val="6DFE2542"/>
    <w:lvl w:ilvl="0" w:tplc="0409001B">
      <w:start w:val="1"/>
      <w:numFmt w:val="lowerRoman"/>
      <w:lvlText w:val="%1."/>
      <w:lvlJc w:val="right"/>
      <w:pPr>
        <w:tabs>
          <w:tab w:val="num" w:pos="900"/>
        </w:tabs>
        <w:ind w:left="900" w:hanging="18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AF2B47"/>
    <w:multiLevelType w:val="hybridMultilevel"/>
    <w:tmpl w:val="28F223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C7422E"/>
    <w:multiLevelType w:val="hybridMultilevel"/>
    <w:tmpl w:val="20522CF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317A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327676F"/>
    <w:multiLevelType w:val="hybridMultilevel"/>
    <w:tmpl w:val="D8049666"/>
    <w:lvl w:ilvl="0" w:tplc="501A8BA0">
      <w:start w:val="1"/>
      <w:numFmt w:val="bullet"/>
      <w:lvlText w:val=""/>
      <w:lvlJc w:val="left"/>
      <w:pPr>
        <w:tabs>
          <w:tab w:val="num" w:pos="720"/>
        </w:tabs>
        <w:ind w:left="720" w:hanging="360"/>
      </w:pPr>
      <w:rPr>
        <w:rFonts w:ascii="Wingdings" w:hAnsi="Wingdings" w:hint="default"/>
      </w:rPr>
    </w:lvl>
    <w:lvl w:ilvl="1" w:tplc="13AAB876">
      <w:start w:val="938"/>
      <w:numFmt w:val="bullet"/>
      <w:lvlText w:val=""/>
      <w:lvlJc w:val="left"/>
      <w:pPr>
        <w:tabs>
          <w:tab w:val="num" w:pos="1440"/>
        </w:tabs>
        <w:ind w:left="1440" w:hanging="360"/>
      </w:pPr>
      <w:rPr>
        <w:rFonts w:ascii="Wingdings" w:hAnsi="Wingdings" w:hint="default"/>
      </w:rPr>
    </w:lvl>
    <w:lvl w:ilvl="2" w:tplc="06B48978" w:tentative="1">
      <w:start w:val="1"/>
      <w:numFmt w:val="bullet"/>
      <w:lvlText w:val=""/>
      <w:lvlJc w:val="left"/>
      <w:pPr>
        <w:tabs>
          <w:tab w:val="num" w:pos="2160"/>
        </w:tabs>
        <w:ind w:left="2160" w:hanging="360"/>
      </w:pPr>
      <w:rPr>
        <w:rFonts w:ascii="Wingdings" w:hAnsi="Wingdings" w:hint="default"/>
      </w:rPr>
    </w:lvl>
    <w:lvl w:ilvl="3" w:tplc="3E06B5E4" w:tentative="1">
      <w:start w:val="1"/>
      <w:numFmt w:val="bullet"/>
      <w:lvlText w:val=""/>
      <w:lvlJc w:val="left"/>
      <w:pPr>
        <w:tabs>
          <w:tab w:val="num" w:pos="2880"/>
        </w:tabs>
        <w:ind w:left="2880" w:hanging="360"/>
      </w:pPr>
      <w:rPr>
        <w:rFonts w:ascii="Wingdings" w:hAnsi="Wingdings" w:hint="default"/>
      </w:rPr>
    </w:lvl>
    <w:lvl w:ilvl="4" w:tplc="61F2E12A" w:tentative="1">
      <w:start w:val="1"/>
      <w:numFmt w:val="bullet"/>
      <w:lvlText w:val=""/>
      <w:lvlJc w:val="left"/>
      <w:pPr>
        <w:tabs>
          <w:tab w:val="num" w:pos="3600"/>
        </w:tabs>
        <w:ind w:left="3600" w:hanging="360"/>
      </w:pPr>
      <w:rPr>
        <w:rFonts w:ascii="Wingdings" w:hAnsi="Wingdings" w:hint="default"/>
      </w:rPr>
    </w:lvl>
    <w:lvl w:ilvl="5" w:tplc="B9CA20FC" w:tentative="1">
      <w:start w:val="1"/>
      <w:numFmt w:val="bullet"/>
      <w:lvlText w:val=""/>
      <w:lvlJc w:val="left"/>
      <w:pPr>
        <w:tabs>
          <w:tab w:val="num" w:pos="4320"/>
        </w:tabs>
        <w:ind w:left="4320" w:hanging="360"/>
      </w:pPr>
      <w:rPr>
        <w:rFonts w:ascii="Wingdings" w:hAnsi="Wingdings" w:hint="default"/>
      </w:rPr>
    </w:lvl>
    <w:lvl w:ilvl="6" w:tplc="C652CFB8" w:tentative="1">
      <w:start w:val="1"/>
      <w:numFmt w:val="bullet"/>
      <w:lvlText w:val=""/>
      <w:lvlJc w:val="left"/>
      <w:pPr>
        <w:tabs>
          <w:tab w:val="num" w:pos="5040"/>
        </w:tabs>
        <w:ind w:left="5040" w:hanging="360"/>
      </w:pPr>
      <w:rPr>
        <w:rFonts w:ascii="Wingdings" w:hAnsi="Wingdings" w:hint="default"/>
      </w:rPr>
    </w:lvl>
    <w:lvl w:ilvl="7" w:tplc="85B634D0" w:tentative="1">
      <w:start w:val="1"/>
      <w:numFmt w:val="bullet"/>
      <w:lvlText w:val=""/>
      <w:lvlJc w:val="left"/>
      <w:pPr>
        <w:tabs>
          <w:tab w:val="num" w:pos="5760"/>
        </w:tabs>
        <w:ind w:left="5760" w:hanging="360"/>
      </w:pPr>
      <w:rPr>
        <w:rFonts w:ascii="Wingdings" w:hAnsi="Wingdings" w:hint="default"/>
      </w:rPr>
    </w:lvl>
    <w:lvl w:ilvl="8" w:tplc="68A60E9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A2CC2"/>
    <w:multiLevelType w:val="hybridMultilevel"/>
    <w:tmpl w:val="35149ABA"/>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1B030A36"/>
    <w:multiLevelType w:val="hybridMultilevel"/>
    <w:tmpl w:val="AAB8BE30"/>
    <w:lvl w:ilvl="0" w:tplc="E52AF7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0760F"/>
    <w:multiLevelType w:val="multilevel"/>
    <w:tmpl w:val="4A3E9A54"/>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8" w15:restartNumberingAfterBreak="0">
    <w:nsid w:val="1C22020B"/>
    <w:multiLevelType w:val="hybridMultilevel"/>
    <w:tmpl w:val="43C8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957B9"/>
    <w:multiLevelType w:val="hybridMultilevel"/>
    <w:tmpl w:val="A8A2DF3E"/>
    <w:lvl w:ilvl="0" w:tplc="2960AEC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85E4B"/>
    <w:multiLevelType w:val="hybridMultilevel"/>
    <w:tmpl w:val="978656FC"/>
    <w:lvl w:ilvl="0" w:tplc="04090017">
      <w:start w:val="1"/>
      <w:numFmt w:val="lowerLetter"/>
      <w:lvlText w:val="%1)"/>
      <w:lvlJc w:val="left"/>
      <w:pPr>
        <w:tabs>
          <w:tab w:val="num" w:pos="1080"/>
        </w:tabs>
        <w:ind w:left="1080" w:hanging="36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9072A43"/>
    <w:multiLevelType w:val="multilevel"/>
    <w:tmpl w:val="4A3E9A54"/>
    <w:lvl w:ilvl="0">
      <w:start w:val="1"/>
      <w:numFmt w:val="lowerLetter"/>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2" w15:restartNumberingAfterBreak="0">
    <w:nsid w:val="29C94DCF"/>
    <w:multiLevelType w:val="hybridMultilevel"/>
    <w:tmpl w:val="C778CFC4"/>
    <w:lvl w:ilvl="0" w:tplc="99E436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80DA9"/>
    <w:multiLevelType w:val="hybridMultilevel"/>
    <w:tmpl w:val="593A6C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9D55143"/>
    <w:multiLevelType w:val="hybridMultilevel"/>
    <w:tmpl w:val="AF840286"/>
    <w:lvl w:ilvl="0" w:tplc="0409001B">
      <w:start w:val="1"/>
      <w:numFmt w:val="lowerRoman"/>
      <w:lvlText w:val="%1."/>
      <w:lvlJc w:val="right"/>
      <w:pPr>
        <w:tabs>
          <w:tab w:val="num" w:pos="1260"/>
        </w:tabs>
        <w:ind w:left="1260" w:hanging="18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F5E2F10"/>
    <w:multiLevelType w:val="hybridMultilevel"/>
    <w:tmpl w:val="7FB0E63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4D95448"/>
    <w:multiLevelType w:val="hybridMultilevel"/>
    <w:tmpl w:val="94C84FB0"/>
    <w:lvl w:ilvl="0" w:tplc="BC6CF62C">
      <w:start w:val="4"/>
      <w:numFmt w:val="bullet"/>
      <w:lvlText w:val="—"/>
      <w:lvlJc w:val="left"/>
      <w:pPr>
        <w:ind w:left="706" w:hanging="360"/>
      </w:pPr>
      <w:rPr>
        <w:rFonts w:ascii="Times New Roman" w:eastAsia="Times New Roman" w:hAnsi="Times New Roman" w:hint="default"/>
      </w:rPr>
    </w:lvl>
    <w:lvl w:ilvl="1" w:tplc="08090019" w:tentative="1">
      <w:start w:val="1"/>
      <w:numFmt w:val="bullet"/>
      <w:lvlText w:val="o"/>
      <w:lvlJc w:val="left"/>
      <w:pPr>
        <w:ind w:left="1426" w:hanging="360"/>
      </w:pPr>
      <w:rPr>
        <w:rFonts w:ascii="Courier New" w:hAnsi="Courier New" w:hint="default"/>
      </w:rPr>
    </w:lvl>
    <w:lvl w:ilvl="2" w:tplc="0809001B" w:tentative="1">
      <w:start w:val="1"/>
      <w:numFmt w:val="bullet"/>
      <w:lvlText w:val=""/>
      <w:lvlJc w:val="left"/>
      <w:pPr>
        <w:ind w:left="2146" w:hanging="360"/>
      </w:pPr>
      <w:rPr>
        <w:rFonts w:ascii="Wingdings" w:hAnsi="Wingdings" w:hint="default"/>
      </w:rPr>
    </w:lvl>
    <w:lvl w:ilvl="3" w:tplc="0809000F" w:tentative="1">
      <w:start w:val="1"/>
      <w:numFmt w:val="bullet"/>
      <w:lvlText w:val=""/>
      <w:lvlJc w:val="left"/>
      <w:pPr>
        <w:ind w:left="2866" w:hanging="360"/>
      </w:pPr>
      <w:rPr>
        <w:rFonts w:ascii="Symbol" w:hAnsi="Symbol" w:hint="default"/>
      </w:rPr>
    </w:lvl>
    <w:lvl w:ilvl="4" w:tplc="08090019" w:tentative="1">
      <w:start w:val="1"/>
      <w:numFmt w:val="bullet"/>
      <w:lvlText w:val="o"/>
      <w:lvlJc w:val="left"/>
      <w:pPr>
        <w:ind w:left="3586" w:hanging="360"/>
      </w:pPr>
      <w:rPr>
        <w:rFonts w:ascii="Courier New" w:hAnsi="Courier New" w:hint="default"/>
      </w:rPr>
    </w:lvl>
    <w:lvl w:ilvl="5" w:tplc="0809001B" w:tentative="1">
      <w:start w:val="1"/>
      <w:numFmt w:val="bullet"/>
      <w:lvlText w:val=""/>
      <w:lvlJc w:val="left"/>
      <w:pPr>
        <w:ind w:left="4306" w:hanging="360"/>
      </w:pPr>
      <w:rPr>
        <w:rFonts w:ascii="Wingdings" w:hAnsi="Wingdings" w:hint="default"/>
      </w:rPr>
    </w:lvl>
    <w:lvl w:ilvl="6" w:tplc="0809000F" w:tentative="1">
      <w:start w:val="1"/>
      <w:numFmt w:val="bullet"/>
      <w:lvlText w:val=""/>
      <w:lvlJc w:val="left"/>
      <w:pPr>
        <w:ind w:left="5026" w:hanging="360"/>
      </w:pPr>
      <w:rPr>
        <w:rFonts w:ascii="Symbol" w:hAnsi="Symbol" w:hint="default"/>
      </w:rPr>
    </w:lvl>
    <w:lvl w:ilvl="7" w:tplc="08090019" w:tentative="1">
      <w:start w:val="1"/>
      <w:numFmt w:val="bullet"/>
      <w:lvlText w:val="o"/>
      <w:lvlJc w:val="left"/>
      <w:pPr>
        <w:ind w:left="5746" w:hanging="360"/>
      </w:pPr>
      <w:rPr>
        <w:rFonts w:ascii="Courier New" w:hAnsi="Courier New" w:hint="default"/>
      </w:rPr>
    </w:lvl>
    <w:lvl w:ilvl="8" w:tplc="0809001B" w:tentative="1">
      <w:start w:val="1"/>
      <w:numFmt w:val="bullet"/>
      <w:lvlText w:val=""/>
      <w:lvlJc w:val="left"/>
      <w:pPr>
        <w:ind w:left="6466" w:hanging="360"/>
      </w:pPr>
      <w:rPr>
        <w:rFonts w:ascii="Wingdings" w:hAnsi="Wingdings" w:hint="default"/>
      </w:rPr>
    </w:lvl>
  </w:abstractNum>
  <w:abstractNum w:abstractNumId="17" w15:restartNumberingAfterBreak="0">
    <w:nsid w:val="55346A8B"/>
    <w:multiLevelType w:val="hybridMultilevel"/>
    <w:tmpl w:val="FC3640E0"/>
    <w:lvl w:ilvl="0" w:tplc="9A5C5FB2">
      <w:numFmt w:val="bullet"/>
      <w:lvlText w:val="-"/>
      <w:lvlJc w:val="left"/>
      <w:pPr>
        <w:ind w:left="720" w:hanging="360"/>
      </w:pPr>
      <w:rPr>
        <w:rFonts w:ascii="Calibri" w:eastAsia="Times New Roman" w:hAnsi="Calibri" w:hint="default"/>
      </w:rPr>
    </w:lvl>
    <w:lvl w:ilvl="1" w:tplc="04090001">
      <w:start w:val="1"/>
      <w:numFmt w:val="bullet"/>
      <w:lvlText w:val=""/>
      <w:lvlJc w:val="left"/>
      <w:pPr>
        <w:tabs>
          <w:tab w:val="num" w:pos="1440"/>
        </w:tabs>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6005A2"/>
    <w:multiLevelType w:val="hybridMultilevel"/>
    <w:tmpl w:val="B4B2A956"/>
    <w:lvl w:ilvl="0" w:tplc="7602A96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356871"/>
    <w:multiLevelType w:val="hybridMultilevel"/>
    <w:tmpl w:val="CB38D98A"/>
    <w:lvl w:ilvl="0" w:tplc="0B807DEA">
      <w:start w:val="1"/>
      <w:numFmt w:val="decimal"/>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5B7550F5"/>
    <w:multiLevelType w:val="hybridMultilevel"/>
    <w:tmpl w:val="2B64E41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53F6E"/>
    <w:multiLevelType w:val="hybridMultilevel"/>
    <w:tmpl w:val="A1EC84F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7A1485"/>
    <w:multiLevelType w:val="multilevel"/>
    <w:tmpl w:val="8752E5AA"/>
    <w:lvl w:ilvl="0">
      <w:start w:val="1"/>
      <w:numFmt w:val="lowerLetter"/>
      <w:lvlText w:val="%1)"/>
      <w:lvlJc w:val="left"/>
      <w:pPr>
        <w:tabs>
          <w:tab w:val="num" w:pos="1440"/>
        </w:tabs>
        <w:ind w:left="1440" w:hanging="360"/>
      </w:pPr>
      <w:rPr>
        <w:rFonts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6CF64CE"/>
    <w:multiLevelType w:val="multilevel"/>
    <w:tmpl w:val="4A3E9A5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67600F81"/>
    <w:multiLevelType w:val="hybridMultilevel"/>
    <w:tmpl w:val="2A9E69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720E43C">
      <w:start w:val="4"/>
      <w:numFmt w:val="bullet"/>
      <w:lvlText w:val="-"/>
      <w:lvlJc w:val="left"/>
      <w:pPr>
        <w:ind w:left="3240" w:hanging="360"/>
      </w:pPr>
      <w:rPr>
        <w:rFonts w:ascii="Times New Roman" w:eastAsia="Times New Roman" w:hAnsi="Times New Roman" w:cs="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897284A"/>
    <w:multiLevelType w:val="multilevel"/>
    <w:tmpl w:val="4A3E9A54"/>
    <w:lvl w:ilvl="0">
      <w:start w:val="1"/>
      <w:numFmt w:val="lowerLetter"/>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7" w15:restartNumberingAfterBreak="0">
    <w:nsid w:val="6C054479"/>
    <w:multiLevelType w:val="hybridMultilevel"/>
    <w:tmpl w:val="6938ED8C"/>
    <w:lvl w:ilvl="0" w:tplc="1314442A">
      <w:start w:val="1"/>
      <w:numFmt w:val="lowerLetter"/>
      <w:lvlText w:val="%1."/>
      <w:lvlJc w:val="left"/>
      <w:pPr>
        <w:ind w:left="1152" w:hanging="360"/>
      </w:pPr>
      <w:rPr>
        <w:rFonts w:cs="Times New Roman" w:hint="default"/>
      </w:rPr>
    </w:lvl>
    <w:lvl w:ilvl="1" w:tplc="08090019" w:tentative="1">
      <w:start w:val="1"/>
      <w:numFmt w:val="lowerLetter"/>
      <w:lvlText w:val="%2."/>
      <w:lvlJc w:val="left"/>
      <w:pPr>
        <w:ind w:left="1872" w:hanging="360"/>
      </w:pPr>
      <w:rPr>
        <w:rFonts w:cs="Times New Roman"/>
      </w:rPr>
    </w:lvl>
    <w:lvl w:ilvl="2" w:tplc="0809001B" w:tentative="1">
      <w:start w:val="1"/>
      <w:numFmt w:val="lowerRoman"/>
      <w:lvlText w:val="%3."/>
      <w:lvlJc w:val="right"/>
      <w:pPr>
        <w:ind w:left="2592" w:hanging="180"/>
      </w:pPr>
      <w:rPr>
        <w:rFonts w:cs="Times New Roman"/>
      </w:rPr>
    </w:lvl>
    <w:lvl w:ilvl="3" w:tplc="0809000F" w:tentative="1">
      <w:start w:val="1"/>
      <w:numFmt w:val="decimal"/>
      <w:lvlText w:val="%4."/>
      <w:lvlJc w:val="left"/>
      <w:pPr>
        <w:ind w:left="3312" w:hanging="360"/>
      </w:pPr>
      <w:rPr>
        <w:rFonts w:cs="Times New Roman"/>
      </w:rPr>
    </w:lvl>
    <w:lvl w:ilvl="4" w:tplc="08090019" w:tentative="1">
      <w:start w:val="1"/>
      <w:numFmt w:val="lowerLetter"/>
      <w:lvlText w:val="%5."/>
      <w:lvlJc w:val="left"/>
      <w:pPr>
        <w:ind w:left="4032" w:hanging="360"/>
      </w:pPr>
      <w:rPr>
        <w:rFonts w:cs="Times New Roman"/>
      </w:rPr>
    </w:lvl>
    <w:lvl w:ilvl="5" w:tplc="0809001B" w:tentative="1">
      <w:start w:val="1"/>
      <w:numFmt w:val="lowerRoman"/>
      <w:lvlText w:val="%6."/>
      <w:lvlJc w:val="right"/>
      <w:pPr>
        <w:ind w:left="4752" w:hanging="180"/>
      </w:pPr>
      <w:rPr>
        <w:rFonts w:cs="Times New Roman"/>
      </w:rPr>
    </w:lvl>
    <w:lvl w:ilvl="6" w:tplc="0809000F" w:tentative="1">
      <w:start w:val="1"/>
      <w:numFmt w:val="decimal"/>
      <w:lvlText w:val="%7."/>
      <w:lvlJc w:val="left"/>
      <w:pPr>
        <w:ind w:left="5472" w:hanging="360"/>
      </w:pPr>
      <w:rPr>
        <w:rFonts w:cs="Times New Roman"/>
      </w:rPr>
    </w:lvl>
    <w:lvl w:ilvl="7" w:tplc="08090019" w:tentative="1">
      <w:start w:val="1"/>
      <w:numFmt w:val="lowerLetter"/>
      <w:lvlText w:val="%8."/>
      <w:lvlJc w:val="left"/>
      <w:pPr>
        <w:ind w:left="6192" w:hanging="360"/>
      </w:pPr>
      <w:rPr>
        <w:rFonts w:cs="Times New Roman"/>
      </w:rPr>
    </w:lvl>
    <w:lvl w:ilvl="8" w:tplc="0809001B" w:tentative="1">
      <w:start w:val="1"/>
      <w:numFmt w:val="lowerRoman"/>
      <w:lvlText w:val="%9."/>
      <w:lvlJc w:val="right"/>
      <w:pPr>
        <w:ind w:left="6912" w:hanging="180"/>
      </w:pPr>
      <w:rPr>
        <w:rFonts w:cs="Times New Roman"/>
      </w:rPr>
    </w:lvl>
  </w:abstractNum>
  <w:abstractNum w:abstractNumId="28" w15:restartNumberingAfterBreak="0">
    <w:nsid w:val="6FB00E5D"/>
    <w:multiLevelType w:val="hybridMultilevel"/>
    <w:tmpl w:val="632CF1BA"/>
    <w:lvl w:ilvl="0" w:tplc="04090017">
      <w:start w:val="1"/>
      <w:numFmt w:val="lowerLetter"/>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9" w15:restartNumberingAfterBreak="0">
    <w:nsid w:val="71797893"/>
    <w:multiLevelType w:val="hybridMultilevel"/>
    <w:tmpl w:val="C5502AEC"/>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0" w15:restartNumberingAfterBreak="0">
    <w:nsid w:val="73723A50"/>
    <w:multiLevelType w:val="multilevel"/>
    <w:tmpl w:val="801C32AE"/>
    <w:lvl w:ilvl="0">
      <w:start w:val="1"/>
      <w:numFmt w:val="decimal"/>
      <w:lvlText w:val="%1."/>
      <w:lvlJc w:val="left"/>
      <w:pPr>
        <w:tabs>
          <w:tab w:val="num" w:pos="1080"/>
        </w:tabs>
        <w:ind w:left="1080" w:hanging="360"/>
      </w:pPr>
      <w:rPr>
        <w:rFonts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4011C11"/>
    <w:multiLevelType w:val="hybridMultilevel"/>
    <w:tmpl w:val="C4D6B79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333842361">
    <w:abstractNumId w:val="5"/>
  </w:num>
  <w:num w:numId="2" w16cid:durableId="245920376">
    <w:abstractNumId w:val="4"/>
  </w:num>
  <w:num w:numId="3" w16cid:durableId="278688866">
    <w:abstractNumId w:val="13"/>
  </w:num>
  <w:num w:numId="4" w16cid:durableId="309409313">
    <w:abstractNumId w:val="22"/>
  </w:num>
  <w:num w:numId="5" w16cid:durableId="1359431079">
    <w:abstractNumId w:val="3"/>
  </w:num>
  <w:num w:numId="6" w16cid:durableId="7341396">
    <w:abstractNumId w:val="29"/>
  </w:num>
  <w:num w:numId="7" w16cid:durableId="536116047">
    <w:abstractNumId w:val="26"/>
  </w:num>
  <w:num w:numId="8" w16cid:durableId="1636372601">
    <w:abstractNumId w:val="27"/>
  </w:num>
  <w:num w:numId="9" w16cid:durableId="48846185">
    <w:abstractNumId w:val="11"/>
  </w:num>
  <w:num w:numId="10" w16cid:durableId="1112899215">
    <w:abstractNumId w:val="28"/>
  </w:num>
  <w:num w:numId="11" w16cid:durableId="2071922492">
    <w:abstractNumId w:val="7"/>
  </w:num>
  <w:num w:numId="12" w16cid:durableId="668024581">
    <w:abstractNumId w:val="24"/>
  </w:num>
  <w:num w:numId="13" w16cid:durableId="507988670">
    <w:abstractNumId w:val="17"/>
  </w:num>
  <w:num w:numId="14" w16cid:durableId="438377112">
    <w:abstractNumId w:val="19"/>
  </w:num>
  <w:num w:numId="15" w16cid:durableId="269821796">
    <w:abstractNumId w:val="21"/>
  </w:num>
  <w:num w:numId="16" w16cid:durableId="845286385">
    <w:abstractNumId w:val="16"/>
  </w:num>
  <w:num w:numId="17" w16cid:durableId="1600485838">
    <w:abstractNumId w:val="15"/>
  </w:num>
  <w:num w:numId="18" w16cid:durableId="1685783682">
    <w:abstractNumId w:val="31"/>
  </w:num>
  <w:num w:numId="19" w16cid:durableId="1128599">
    <w:abstractNumId w:val="25"/>
  </w:num>
  <w:num w:numId="20" w16cid:durableId="1719432560">
    <w:abstractNumId w:val="10"/>
  </w:num>
  <w:num w:numId="21" w16cid:durableId="243926691">
    <w:abstractNumId w:val="30"/>
  </w:num>
  <w:num w:numId="22" w16cid:durableId="1067413212">
    <w:abstractNumId w:val="14"/>
  </w:num>
  <w:num w:numId="23" w16cid:durableId="507987731">
    <w:abstractNumId w:val="23"/>
  </w:num>
  <w:num w:numId="24" w16cid:durableId="50663658">
    <w:abstractNumId w:val="0"/>
  </w:num>
  <w:num w:numId="25" w16cid:durableId="1839805240">
    <w:abstractNumId w:val="8"/>
  </w:num>
  <w:num w:numId="26" w16cid:durableId="1533835841">
    <w:abstractNumId w:val="2"/>
  </w:num>
  <w:num w:numId="27" w16cid:durableId="205338155">
    <w:abstractNumId w:val="20"/>
  </w:num>
  <w:num w:numId="28" w16cid:durableId="1892766271">
    <w:abstractNumId w:val="1"/>
  </w:num>
  <w:num w:numId="29" w16cid:durableId="1030452596">
    <w:abstractNumId w:val="18"/>
  </w:num>
  <w:num w:numId="30" w16cid:durableId="1116289031">
    <w:abstractNumId w:val="6"/>
  </w:num>
  <w:num w:numId="31" w16cid:durableId="505479378">
    <w:abstractNumId w:val="12"/>
  </w:num>
  <w:num w:numId="32" w16cid:durableId="25107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n-NZ" w:vendorID="64" w:dllVersion="6" w:nlCheck="1" w:checkStyle="1"/>
  <w:activeWritingStyle w:appName="MSWord" w:lang="fr-FR" w:vendorID="64" w:dllVersion="6" w:nlCheck="1" w:checkStyle="1"/>
  <w:activeWritingStyle w:appName="MSWord" w:lang="es-ES" w:vendorID="64" w:dllVersion="6" w:nlCheck="1" w:checkStyle="1"/>
  <w:activeWritingStyle w:appName="MSWord" w:lang="en-CA"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NZ"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24"/>
    <w:rsid w:val="00000A3B"/>
    <w:rsid w:val="000117DC"/>
    <w:rsid w:val="00011D8A"/>
    <w:rsid w:val="00012A01"/>
    <w:rsid w:val="000146E3"/>
    <w:rsid w:val="00016DF4"/>
    <w:rsid w:val="00017303"/>
    <w:rsid w:val="00020595"/>
    <w:rsid w:val="000221BC"/>
    <w:rsid w:val="000228CE"/>
    <w:rsid w:val="0002357E"/>
    <w:rsid w:val="0002589A"/>
    <w:rsid w:val="00026782"/>
    <w:rsid w:val="00032565"/>
    <w:rsid w:val="000330CF"/>
    <w:rsid w:val="00033D74"/>
    <w:rsid w:val="00037C29"/>
    <w:rsid w:val="00041424"/>
    <w:rsid w:val="00041D08"/>
    <w:rsid w:val="000420EE"/>
    <w:rsid w:val="00042A1B"/>
    <w:rsid w:val="0004401A"/>
    <w:rsid w:val="000517AB"/>
    <w:rsid w:val="00055B8B"/>
    <w:rsid w:val="00060323"/>
    <w:rsid w:val="00061874"/>
    <w:rsid w:val="00061DBD"/>
    <w:rsid w:val="0007057D"/>
    <w:rsid w:val="00071507"/>
    <w:rsid w:val="00071955"/>
    <w:rsid w:val="00071D24"/>
    <w:rsid w:val="00072C5D"/>
    <w:rsid w:val="000733BF"/>
    <w:rsid w:val="00073823"/>
    <w:rsid w:val="00076A5A"/>
    <w:rsid w:val="000810E0"/>
    <w:rsid w:val="000828B7"/>
    <w:rsid w:val="000857CD"/>
    <w:rsid w:val="00086BB2"/>
    <w:rsid w:val="00093C10"/>
    <w:rsid w:val="00096997"/>
    <w:rsid w:val="000A3607"/>
    <w:rsid w:val="000A5BFC"/>
    <w:rsid w:val="000B0CB5"/>
    <w:rsid w:val="000B108E"/>
    <w:rsid w:val="000B4AEC"/>
    <w:rsid w:val="000C2A6C"/>
    <w:rsid w:val="000C524C"/>
    <w:rsid w:val="000C781B"/>
    <w:rsid w:val="000D21C7"/>
    <w:rsid w:val="000D259F"/>
    <w:rsid w:val="000D5E56"/>
    <w:rsid w:val="000D6F41"/>
    <w:rsid w:val="000E0A52"/>
    <w:rsid w:val="000E14E9"/>
    <w:rsid w:val="000E3F94"/>
    <w:rsid w:val="000E52AE"/>
    <w:rsid w:val="000E559A"/>
    <w:rsid w:val="000E7A1C"/>
    <w:rsid w:val="000E7E4B"/>
    <w:rsid w:val="000F0F6A"/>
    <w:rsid w:val="000F3C5F"/>
    <w:rsid w:val="000F5288"/>
    <w:rsid w:val="000F6E3E"/>
    <w:rsid w:val="0010066E"/>
    <w:rsid w:val="00100CEE"/>
    <w:rsid w:val="001012E9"/>
    <w:rsid w:val="001017F1"/>
    <w:rsid w:val="00104BE0"/>
    <w:rsid w:val="0010552B"/>
    <w:rsid w:val="00106BEA"/>
    <w:rsid w:val="00110C54"/>
    <w:rsid w:val="00116332"/>
    <w:rsid w:val="00117461"/>
    <w:rsid w:val="001236E3"/>
    <w:rsid w:val="00124127"/>
    <w:rsid w:val="00125C03"/>
    <w:rsid w:val="001271CB"/>
    <w:rsid w:val="00127564"/>
    <w:rsid w:val="001278A6"/>
    <w:rsid w:val="00132878"/>
    <w:rsid w:val="00134BC4"/>
    <w:rsid w:val="00140E42"/>
    <w:rsid w:val="00141A61"/>
    <w:rsid w:val="00141F56"/>
    <w:rsid w:val="00142E1D"/>
    <w:rsid w:val="00145344"/>
    <w:rsid w:val="00146B06"/>
    <w:rsid w:val="00147EDC"/>
    <w:rsid w:val="001501E4"/>
    <w:rsid w:val="00150423"/>
    <w:rsid w:val="00157553"/>
    <w:rsid w:val="0016058D"/>
    <w:rsid w:val="001627AB"/>
    <w:rsid w:val="0016378C"/>
    <w:rsid w:val="00163E7E"/>
    <w:rsid w:val="00164022"/>
    <w:rsid w:val="00171690"/>
    <w:rsid w:val="0017191F"/>
    <w:rsid w:val="001732EC"/>
    <w:rsid w:val="00175657"/>
    <w:rsid w:val="00181BBB"/>
    <w:rsid w:val="00181D89"/>
    <w:rsid w:val="00182BB6"/>
    <w:rsid w:val="001871A2"/>
    <w:rsid w:val="0019282D"/>
    <w:rsid w:val="00192914"/>
    <w:rsid w:val="00193DA9"/>
    <w:rsid w:val="00195C65"/>
    <w:rsid w:val="001978E6"/>
    <w:rsid w:val="001A03D4"/>
    <w:rsid w:val="001A184D"/>
    <w:rsid w:val="001A6138"/>
    <w:rsid w:val="001A787F"/>
    <w:rsid w:val="001A7DB7"/>
    <w:rsid w:val="001B0BD7"/>
    <w:rsid w:val="001B221C"/>
    <w:rsid w:val="001B3B9D"/>
    <w:rsid w:val="001B3E32"/>
    <w:rsid w:val="001B489A"/>
    <w:rsid w:val="001B65AC"/>
    <w:rsid w:val="001C0530"/>
    <w:rsid w:val="001C09A6"/>
    <w:rsid w:val="001C1F61"/>
    <w:rsid w:val="001C232E"/>
    <w:rsid w:val="001C2F2F"/>
    <w:rsid w:val="001C2F72"/>
    <w:rsid w:val="001C4C1F"/>
    <w:rsid w:val="001E0EEF"/>
    <w:rsid w:val="001E41FF"/>
    <w:rsid w:val="001E7406"/>
    <w:rsid w:val="001F20C5"/>
    <w:rsid w:val="001F3E2D"/>
    <w:rsid w:val="001F4638"/>
    <w:rsid w:val="001F65F3"/>
    <w:rsid w:val="00205B9E"/>
    <w:rsid w:val="00210878"/>
    <w:rsid w:val="00212209"/>
    <w:rsid w:val="00213CB1"/>
    <w:rsid w:val="002150B8"/>
    <w:rsid w:val="00215AFC"/>
    <w:rsid w:val="0021667F"/>
    <w:rsid w:val="00223E0F"/>
    <w:rsid w:val="002241DA"/>
    <w:rsid w:val="002244BE"/>
    <w:rsid w:val="00224503"/>
    <w:rsid w:val="00225785"/>
    <w:rsid w:val="0022791A"/>
    <w:rsid w:val="00230241"/>
    <w:rsid w:val="0023083E"/>
    <w:rsid w:val="00233348"/>
    <w:rsid w:val="002336F4"/>
    <w:rsid w:val="002337CF"/>
    <w:rsid w:val="00233CF9"/>
    <w:rsid w:val="00234762"/>
    <w:rsid w:val="00235284"/>
    <w:rsid w:val="00235D94"/>
    <w:rsid w:val="00237435"/>
    <w:rsid w:val="00242A61"/>
    <w:rsid w:val="00243B59"/>
    <w:rsid w:val="00246EC8"/>
    <w:rsid w:val="00250A3C"/>
    <w:rsid w:val="00260FC8"/>
    <w:rsid w:val="00261DFE"/>
    <w:rsid w:val="0027127C"/>
    <w:rsid w:val="00271B6A"/>
    <w:rsid w:val="002741B2"/>
    <w:rsid w:val="00280046"/>
    <w:rsid w:val="00283807"/>
    <w:rsid w:val="00284DF7"/>
    <w:rsid w:val="00284FBD"/>
    <w:rsid w:val="00285B69"/>
    <w:rsid w:val="00286890"/>
    <w:rsid w:val="00286CBA"/>
    <w:rsid w:val="00290705"/>
    <w:rsid w:val="002907DE"/>
    <w:rsid w:val="00291DBD"/>
    <w:rsid w:val="00296F72"/>
    <w:rsid w:val="002A1F26"/>
    <w:rsid w:val="002A24BA"/>
    <w:rsid w:val="002A33F4"/>
    <w:rsid w:val="002A4FF9"/>
    <w:rsid w:val="002A6841"/>
    <w:rsid w:val="002B2942"/>
    <w:rsid w:val="002B3C9F"/>
    <w:rsid w:val="002B65D5"/>
    <w:rsid w:val="002C434B"/>
    <w:rsid w:val="002C4CE3"/>
    <w:rsid w:val="002C6242"/>
    <w:rsid w:val="002C68CE"/>
    <w:rsid w:val="002C7818"/>
    <w:rsid w:val="002D0E00"/>
    <w:rsid w:val="002D1306"/>
    <w:rsid w:val="002D3378"/>
    <w:rsid w:val="002D49A4"/>
    <w:rsid w:val="002D4AA5"/>
    <w:rsid w:val="002D672E"/>
    <w:rsid w:val="002D7FF2"/>
    <w:rsid w:val="002E0FE0"/>
    <w:rsid w:val="002E1A75"/>
    <w:rsid w:val="002E270C"/>
    <w:rsid w:val="002E3776"/>
    <w:rsid w:val="002E4D4D"/>
    <w:rsid w:val="002E547A"/>
    <w:rsid w:val="002F1E0F"/>
    <w:rsid w:val="002F5C77"/>
    <w:rsid w:val="00301646"/>
    <w:rsid w:val="003039C7"/>
    <w:rsid w:val="00305236"/>
    <w:rsid w:val="00306975"/>
    <w:rsid w:val="00307F4D"/>
    <w:rsid w:val="00310078"/>
    <w:rsid w:val="00310E18"/>
    <w:rsid w:val="00311FC5"/>
    <w:rsid w:val="00312CFC"/>
    <w:rsid w:val="00327966"/>
    <w:rsid w:val="00330FD5"/>
    <w:rsid w:val="003347E3"/>
    <w:rsid w:val="00335A3A"/>
    <w:rsid w:val="003365EB"/>
    <w:rsid w:val="003371EB"/>
    <w:rsid w:val="00340512"/>
    <w:rsid w:val="003406CD"/>
    <w:rsid w:val="003407DA"/>
    <w:rsid w:val="00341912"/>
    <w:rsid w:val="003428CD"/>
    <w:rsid w:val="003439FD"/>
    <w:rsid w:val="003444BC"/>
    <w:rsid w:val="00344C29"/>
    <w:rsid w:val="003464E6"/>
    <w:rsid w:val="00346A31"/>
    <w:rsid w:val="0035081F"/>
    <w:rsid w:val="003513A3"/>
    <w:rsid w:val="0035295D"/>
    <w:rsid w:val="00352AF4"/>
    <w:rsid w:val="00357CAA"/>
    <w:rsid w:val="003605AF"/>
    <w:rsid w:val="0036146E"/>
    <w:rsid w:val="00361EB3"/>
    <w:rsid w:val="00364464"/>
    <w:rsid w:val="00365917"/>
    <w:rsid w:val="00366099"/>
    <w:rsid w:val="00374BE4"/>
    <w:rsid w:val="0037700D"/>
    <w:rsid w:val="00380B07"/>
    <w:rsid w:val="00380F9B"/>
    <w:rsid w:val="003843D0"/>
    <w:rsid w:val="00384789"/>
    <w:rsid w:val="0038622F"/>
    <w:rsid w:val="00390E68"/>
    <w:rsid w:val="003912BD"/>
    <w:rsid w:val="0039142C"/>
    <w:rsid w:val="00397556"/>
    <w:rsid w:val="003A0E2C"/>
    <w:rsid w:val="003A2EFB"/>
    <w:rsid w:val="003A358A"/>
    <w:rsid w:val="003A3D3C"/>
    <w:rsid w:val="003A5483"/>
    <w:rsid w:val="003A7A00"/>
    <w:rsid w:val="003B26B9"/>
    <w:rsid w:val="003B63E8"/>
    <w:rsid w:val="003B67B0"/>
    <w:rsid w:val="003B699B"/>
    <w:rsid w:val="003C2C64"/>
    <w:rsid w:val="003C3528"/>
    <w:rsid w:val="003C4A5C"/>
    <w:rsid w:val="003C5611"/>
    <w:rsid w:val="003C74DB"/>
    <w:rsid w:val="003D0719"/>
    <w:rsid w:val="003D3FD1"/>
    <w:rsid w:val="003D6DC2"/>
    <w:rsid w:val="003D6E2C"/>
    <w:rsid w:val="003D74C9"/>
    <w:rsid w:val="003E0E31"/>
    <w:rsid w:val="003E1B29"/>
    <w:rsid w:val="003E272F"/>
    <w:rsid w:val="003E4643"/>
    <w:rsid w:val="003E55CA"/>
    <w:rsid w:val="003E6E40"/>
    <w:rsid w:val="003F445E"/>
    <w:rsid w:val="003F4940"/>
    <w:rsid w:val="003F53E2"/>
    <w:rsid w:val="003F653B"/>
    <w:rsid w:val="0040108B"/>
    <w:rsid w:val="004045EC"/>
    <w:rsid w:val="004074A5"/>
    <w:rsid w:val="00407C1E"/>
    <w:rsid w:val="0041032F"/>
    <w:rsid w:val="00415990"/>
    <w:rsid w:val="00415E3E"/>
    <w:rsid w:val="004174AF"/>
    <w:rsid w:val="00420730"/>
    <w:rsid w:val="00420A0E"/>
    <w:rsid w:val="00421271"/>
    <w:rsid w:val="004233B6"/>
    <w:rsid w:val="00423528"/>
    <w:rsid w:val="00423865"/>
    <w:rsid w:val="00423991"/>
    <w:rsid w:val="004239C6"/>
    <w:rsid w:val="0042485A"/>
    <w:rsid w:val="004277CB"/>
    <w:rsid w:val="00430AF2"/>
    <w:rsid w:val="00431F45"/>
    <w:rsid w:val="00434038"/>
    <w:rsid w:val="00434BB1"/>
    <w:rsid w:val="004365F8"/>
    <w:rsid w:val="00436733"/>
    <w:rsid w:val="0043713D"/>
    <w:rsid w:val="004377EF"/>
    <w:rsid w:val="004401A1"/>
    <w:rsid w:val="00440AF6"/>
    <w:rsid w:val="0044124B"/>
    <w:rsid w:val="004420C5"/>
    <w:rsid w:val="00442869"/>
    <w:rsid w:val="004428D2"/>
    <w:rsid w:val="00443BF0"/>
    <w:rsid w:val="00443DF6"/>
    <w:rsid w:val="004440F7"/>
    <w:rsid w:val="00445555"/>
    <w:rsid w:val="00446325"/>
    <w:rsid w:val="00450D5C"/>
    <w:rsid w:val="00452485"/>
    <w:rsid w:val="004573C0"/>
    <w:rsid w:val="00460A85"/>
    <w:rsid w:val="0046101D"/>
    <w:rsid w:val="004629B9"/>
    <w:rsid w:val="00462C16"/>
    <w:rsid w:val="00462DF2"/>
    <w:rsid w:val="0046384B"/>
    <w:rsid w:val="00463D6D"/>
    <w:rsid w:val="00467E00"/>
    <w:rsid w:val="00471BCA"/>
    <w:rsid w:val="00474314"/>
    <w:rsid w:val="00477938"/>
    <w:rsid w:val="0048785D"/>
    <w:rsid w:val="00490345"/>
    <w:rsid w:val="00491F9C"/>
    <w:rsid w:val="004928A0"/>
    <w:rsid w:val="004938F7"/>
    <w:rsid w:val="00493C29"/>
    <w:rsid w:val="00494849"/>
    <w:rsid w:val="0049530A"/>
    <w:rsid w:val="00496FBF"/>
    <w:rsid w:val="00497043"/>
    <w:rsid w:val="004A37D1"/>
    <w:rsid w:val="004A383E"/>
    <w:rsid w:val="004A53F6"/>
    <w:rsid w:val="004A540B"/>
    <w:rsid w:val="004B08F2"/>
    <w:rsid w:val="004B0C58"/>
    <w:rsid w:val="004B34A6"/>
    <w:rsid w:val="004B54EF"/>
    <w:rsid w:val="004B73D6"/>
    <w:rsid w:val="004C3D56"/>
    <w:rsid w:val="004C4856"/>
    <w:rsid w:val="004C56CB"/>
    <w:rsid w:val="004C576D"/>
    <w:rsid w:val="004C7837"/>
    <w:rsid w:val="004D2976"/>
    <w:rsid w:val="004D47CF"/>
    <w:rsid w:val="004D50CF"/>
    <w:rsid w:val="004E164B"/>
    <w:rsid w:val="004E4524"/>
    <w:rsid w:val="004E676F"/>
    <w:rsid w:val="004E68D0"/>
    <w:rsid w:val="004E6D67"/>
    <w:rsid w:val="004E6E9B"/>
    <w:rsid w:val="004F06F5"/>
    <w:rsid w:val="004F2C9E"/>
    <w:rsid w:val="004F37DB"/>
    <w:rsid w:val="005024B1"/>
    <w:rsid w:val="00503E38"/>
    <w:rsid w:val="00506E2C"/>
    <w:rsid w:val="00507555"/>
    <w:rsid w:val="00510572"/>
    <w:rsid w:val="00511CE2"/>
    <w:rsid w:val="00515B02"/>
    <w:rsid w:val="00516F02"/>
    <w:rsid w:val="005205D2"/>
    <w:rsid w:val="00525833"/>
    <w:rsid w:val="00526AB3"/>
    <w:rsid w:val="005343A8"/>
    <w:rsid w:val="005352DD"/>
    <w:rsid w:val="00537088"/>
    <w:rsid w:val="00540011"/>
    <w:rsid w:val="005408C5"/>
    <w:rsid w:val="00543182"/>
    <w:rsid w:val="00543590"/>
    <w:rsid w:val="00543709"/>
    <w:rsid w:val="00546BC8"/>
    <w:rsid w:val="00547876"/>
    <w:rsid w:val="0054799A"/>
    <w:rsid w:val="00552144"/>
    <w:rsid w:val="0055235F"/>
    <w:rsid w:val="00552723"/>
    <w:rsid w:val="005541E1"/>
    <w:rsid w:val="005543B6"/>
    <w:rsid w:val="0055469C"/>
    <w:rsid w:val="005556B2"/>
    <w:rsid w:val="00555ADE"/>
    <w:rsid w:val="005562E8"/>
    <w:rsid w:val="00557C7E"/>
    <w:rsid w:val="00560C63"/>
    <w:rsid w:val="005612F5"/>
    <w:rsid w:val="005613EE"/>
    <w:rsid w:val="0056257E"/>
    <w:rsid w:val="00563B1B"/>
    <w:rsid w:val="005650A3"/>
    <w:rsid w:val="005651E0"/>
    <w:rsid w:val="00572A3D"/>
    <w:rsid w:val="00573AFF"/>
    <w:rsid w:val="00574E6C"/>
    <w:rsid w:val="00581294"/>
    <w:rsid w:val="005820B0"/>
    <w:rsid w:val="005820ED"/>
    <w:rsid w:val="00582C76"/>
    <w:rsid w:val="0058416B"/>
    <w:rsid w:val="0058726B"/>
    <w:rsid w:val="00593E9A"/>
    <w:rsid w:val="00594218"/>
    <w:rsid w:val="005946D1"/>
    <w:rsid w:val="00594929"/>
    <w:rsid w:val="00595F17"/>
    <w:rsid w:val="00596D19"/>
    <w:rsid w:val="005A0493"/>
    <w:rsid w:val="005A11F1"/>
    <w:rsid w:val="005A14F5"/>
    <w:rsid w:val="005A2827"/>
    <w:rsid w:val="005A2F5B"/>
    <w:rsid w:val="005A4A42"/>
    <w:rsid w:val="005A4E9D"/>
    <w:rsid w:val="005A5B04"/>
    <w:rsid w:val="005A72B9"/>
    <w:rsid w:val="005A7712"/>
    <w:rsid w:val="005B350F"/>
    <w:rsid w:val="005C18BD"/>
    <w:rsid w:val="005C194A"/>
    <w:rsid w:val="005C1C54"/>
    <w:rsid w:val="005C1C86"/>
    <w:rsid w:val="005C3459"/>
    <w:rsid w:val="005C53D4"/>
    <w:rsid w:val="005C60EF"/>
    <w:rsid w:val="005C6C3E"/>
    <w:rsid w:val="005D2409"/>
    <w:rsid w:val="005D2B63"/>
    <w:rsid w:val="005D3597"/>
    <w:rsid w:val="005D536C"/>
    <w:rsid w:val="005D693B"/>
    <w:rsid w:val="005E285C"/>
    <w:rsid w:val="005E46D2"/>
    <w:rsid w:val="005E4BC2"/>
    <w:rsid w:val="005F6B6B"/>
    <w:rsid w:val="00600815"/>
    <w:rsid w:val="00602B8E"/>
    <w:rsid w:val="006035DB"/>
    <w:rsid w:val="00603CF4"/>
    <w:rsid w:val="00604F5D"/>
    <w:rsid w:val="006079BE"/>
    <w:rsid w:val="00613900"/>
    <w:rsid w:val="00613905"/>
    <w:rsid w:val="00615A5E"/>
    <w:rsid w:val="006169CC"/>
    <w:rsid w:val="00621BE0"/>
    <w:rsid w:val="00624501"/>
    <w:rsid w:val="00624842"/>
    <w:rsid w:val="00624CC2"/>
    <w:rsid w:val="006250A1"/>
    <w:rsid w:val="006259F5"/>
    <w:rsid w:val="006349CA"/>
    <w:rsid w:val="006452AA"/>
    <w:rsid w:val="00650105"/>
    <w:rsid w:val="006523CF"/>
    <w:rsid w:val="00654846"/>
    <w:rsid w:val="00656B94"/>
    <w:rsid w:val="00660801"/>
    <w:rsid w:val="006661CC"/>
    <w:rsid w:val="00667BF1"/>
    <w:rsid w:val="00671688"/>
    <w:rsid w:val="00672D3C"/>
    <w:rsid w:val="00673018"/>
    <w:rsid w:val="00683922"/>
    <w:rsid w:val="006858A6"/>
    <w:rsid w:val="00685C1D"/>
    <w:rsid w:val="00686895"/>
    <w:rsid w:val="00687164"/>
    <w:rsid w:val="00687667"/>
    <w:rsid w:val="0069481D"/>
    <w:rsid w:val="00694A5C"/>
    <w:rsid w:val="00695CBE"/>
    <w:rsid w:val="00697D31"/>
    <w:rsid w:val="006A02B6"/>
    <w:rsid w:val="006A4830"/>
    <w:rsid w:val="006A4872"/>
    <w:rsid w:val="006A61AF"/>
    <w:rsid w:val="006A6858"/>
    <w:rsid w:val="006A6FF2"/>
    <w:rsid w:val="006B5189"/>
    <w:rsid w:val="006C4A38"/>
    <w:rsid w:val="006C50FD"/>
    <w:rsid w:val="006C5984"/>
    <w:rsid w:val="006D1760"/>
    <w:rsid w:val="006D1DF7"/>
    <w:rsid w:val="006D2588"/>
    <w:rsid w:val="006D3F4D"/>
    <w:rsid w:val="006D6D2B"/>
    <w:rsid w:val="006D7A66"/>
    <w:rsid w:val="006E1F36"/>
    <w:rsid w:val="006E3078"/>
    <w:rsid w:val="006E32D6"/>
    <w:rsid w:val="006E7081"/>
    <w:rsid w:val="006F0ECF"/>
    <w:rsid w:val="006F468B"/>
    <w:rsid w:val="006F51B6"/>
    <w:rsid w:val="006F7AA0"/>
    <w:rsid w:val="00700E4F"/>
    <w:rsid w:val="007010A1"/>
    <w:rsid w:val="0070310B"/>
    <w:rsid w:val="0070425C"/>
    <w:rsid w:val="007049EA"/>
    <w:rsid w:val="00704A78"/>
    <w:rsid w:val="00704FE9"/>
    <w:rsid w:val="00707590"/>
    <w:rsid w:val="00711B9B"/>
    <w:rsid w:val="00713CEC"/>
    <w:rsid w:val="00713DAD"/>
    <w:rsid w:val="00714600"/>
    <w:rsid w:val="00714D35"/>
    <w:rsid w:val="00715F6B"/>
    <w:rsid w:val="007168B5"/>
    <w:rsid w:val="0071739E"/>
    <w:rsid w:val="0072277A"/>
    <w:rsid w:val="00722E2F"/>
    <w:rsid w:val="00723A47"/>
    <w:rsid w:val="0072447D"/>
    <w:rsid w:val="00724683"/>
    <w:rsid w:val="00725264"/>
    <w:rsid w:val="00734535"/>
    <w:rsid w:val="007351F7"/>
    <w:rsid w:val="0073753B"/>
    <w:rsid w:val="00740525"/>
    <w:rsid w:val="00740CB9"/>
    <w:rsid w:val="007411DF"/>
    <w:rsid w:val="00741426"/>
    <w:rsid w:val="00741E27"/>
    <w:rsid w:val="007420CF"/>
    <w:rsid w:val="007423FA"/>
    <w:rsid w:val="00743D6F"/>
    <w:rsid w:val="0075182F"/>
    <w:rsid w:val="00751846"/>
    <w:rsid w:val="0075580C"/>
    <w:rsid w:val="00757033"/>
    <w:rsid w:val="00757D74"/>
    <w:rsid w:val="007608A4"/>
    <w:rsid w:val="00760FAE"/>
    <w:rsid w:val="0076128D"/>
    <w:rsid w:val="0076185F"/>
    <w:rsid w:val="00762983"/>
    <w:rsid w:val="00762CD8"/>
    <w:rsid w:val="00772C15"/>
    <w:rsid w:val="00773494"/>
    <w:rsid w:val="00773902"/>
    <w:rsid w:val="00773F94"/>
    <w:rsid w:val="00774F94"/>
    <w:rsid w:val="0077557F"/>
    <w:rsid w:val="007766F4"/>
    <w:rsid w:val="007819EA"/>
    <w:rsid w:val="00782E3E"/>
    <w:rsid w:val="0078428F"/>
    <w:rsid w:val="00784710"/>
    <w:rsid w:val="007856C0"/>
    <w:rsid w:val="00790AB4"/>
    <w:rsid w:val="007978BC"/>
    <w:rsid w:val="007A3694"/>
    <w:rsid w:val="007A4232"/>
    <w:rsid w:val="007A6646"/>
    <w:rsid w:val="007C02AD"/>
    <w:rsid w:val="007C1909"/>
    <w:rsid w:val="007C320D"/>
    <w:rsid w:val="007C3510"/>
    <w:rsid w:val="007C6285"/>
    <w:rsid w:val="007C6B62"/>
    <w:rsid w:val="007D041B"/>
    <w:rsid w:val="007E3048"/>
    <w:rsid w:val="007E64D8"/>
    <w:rsid w:val="007E664E"/>
    <w:rsid w:val="007E6D81"/>
    <w:rsid w:val="007E7A4C"/>
    <w:rsid w:val="007F05FD"/>
    <w:rsid w:val="007F36A5"/>
    <w:rsid w:val="007F6335"/>
    <w:rsid w:val="007F7B46"/>
    <w:rsid w:val="00800BFB"/>
    <w:rsid w:val="008023DC"/>
    <w:rsid w:val="00804B90"/>
    <w:rsid w:val="00806A52"/>
    <w:rsid w:val="00807530"/>
    <w:rsid w:val="008119C2"/>
    <w:rsid w:val="00812402"/>
    <w:rsid w:val="0081262C"/>
    <w:rsid w:val="008136A3"/>
    <w:rsid w:val="008146E4"/>
    <w:rsid w:val="008162E7"/>
    <w:rsid w:val="00817C66"/>
    <w:rsid w:val="00820840"/>
    <w:rsid w:val="008212E1"/>
    <w:rsid w:val="00821D1D"/>
    <w:rsid w:val="008228CA"/>
    <w:rsid w:val="00831088"/>
    <w:rsid w:val="008319B1"/>
    <w:rsid w:val="00832E15"/>
    <w:rsid w:val="008339D0"/>
    <w:rsid w:val="00833BEE"/>
    <w:rsid w:val="00834761"/>
    <w:rsid w:val="00834C7B"/>
    <w:rsid w:val="00837532"/>
    <w:rsid w:val="008414C2"/>
    <w:rsid w:val="008418E0"/>
    <w:rsid w:val="00841A5A"/>
    <w:rsid w:val="008431B7"/>
    <w:rsid w:val="008438EC"/>
    <w:rsid w:val="00846845"/>
    <w:rsid w:val="008518F0"/>
    <w:rsid w:val="00851F32"/>
    <w:rsid w:val="008540C9"/>
    <w:rsid w:val="00854D09"/>
    <w:rsid w:val="00856F0B"/>
    <w:rsid w:val="00856F51"/>
    <w:rsid w:val="0085758F"/>
    <w:rsid w:val="00857B21"/>
    <w:rsid w:val="00860556"/>
    <w:rsid w:val="00863B12"/>
    <w:rsid w:val="0086418A"/>
    <w:rsid w:val="00865E2E"/>
    <w:rsid w:val="00870090"/>
    <w:rsid w:val="00870E0E"/>
    <w:rsid w:val="00873CA7"/>
    <w:rsid w:val="00874D8E"/>
    <w:rsid w:val="008755A9"/>
    <w:rsid w:val="00876079"/>
    <w:rsid w:val="0087622E"/>
    <w:rsid w:val="00876841"/>
    <w:rsid w:val="00880177"/>
    <w:rsid w:val="00883F14"/>
    <w:rsid w:val="00884290"/>
    <w:rsid w:val="008907F2"/>
    <w:rsid w:val="008914C0"/>
    <w:rsid w:val="008951DC"/>
    <w:rsid w:val="008962CB"/>
    <w:rsid w:val="00897E9D"/>
    <w:rsid w:val="008A03B7"/>
    <w:rsid w:val="008A641F"/>
    <w:rsid w:val="008A71C4"/>
    <w:rsid w:val="008B2973"/>
    <w:rsid w:val="008B4E38"/>
    <w:rsid w:val="008B5BC7"/>
    <w:rsid w:val="008B656B"/>
    <w:rsid w:val="008C282E"/>
    <w:rsid w:val="008C5D28"/>
    <w:rsid w:val="008C671D"/>
    <w:rsid w:val="008D296B"/>
    <w:rsid w:val="008D3C63"/>
    <w:rsid w:val="008D65CA"/>
    <w:rsid w:val="008D6956"/>
    <w:rsid w:val="008D7455"/>
    <w:rsid w:val="008E1DA9"/>
    <w:rsid w:val="008E1DF3"/>
    <w:rsid w:val="008E21E4"/>
    <w:rsid w:val="008E7800"/>
    <w:rsid w:val="008E79F6"/>
    <w:rsid w:val="008F0E0A"/>
    <w:rsid w:val="008F25CF"/>
    <w:rsid w:val="008F30F2"/>
    <w:rsid w:val="008F3985"/>
    <w:rsid w:val="008F4576"/>
    <w:rsid w:val="008F7DE4"/>
    <w:rsid w:val="0090061B"/>
    <w:rsid w:val="0090153C"/>
    <w:rsid w:val="0090261D"/>
    <w:rsid w:val="00905DE8"/>
    <w:rsid w:val="009123B4"/>
    <w:rsid w:val="009213DD"/>
    <w:rsid w:val="0092148A"/>
    <w:rsid w:val="00924DEC"/>
    <w:rsid w:val="00925058"/>
    <w:rsid w:val="00927EB7"/>
    <w:rsid w:val="00930FE9"/>
    <w:rsid w:val="00931937"/>
    <w:rsid w:val="00931B24"/>
    <w:rsid w:val="00931B44"/>
    <w:rsid w:val="0093305A"/>
    <w:rsid w:val="0093420D"/>
    <w:rsid w:val="00935C04"/>
    <w:rsid w:val="00941E80"/>
    <w:rsid w:val="00945F93"/>
    <w:rsid w:val="0094669E"/>
    <w:rsid w:val="009478F0"/>
    <w:rsid w:val="00952E0C"/>
    <w:rsid w:val="0095492A"/>
    <w:rsid w:val="00956322"/>
    <w:rsid w:val="00957857"/>
    <w:rsid w:val="00960231"/>
    <w:rsid w:val="00960EEC"/>
    <w:rsid w:val="009622F9"/>
    <w:rsid w:val="00962BC2"/>
    <w:rsid w:val="009717E2"/>
    <w:rsid w:val="00975026"/>
    <w:rsid w:val="0098049B"/>
    <w:rsid w:val="00983409"/>
    <w:rsid w:val="00984A22"/>
    <w:rsid w:val="009858D0"/>
    <w:rsid w:val="00986F28"/>
    <w:rsid w:val="0098734D"/>
    <w:rsid w:val="00987660"/>
    <w:rsid w:val="00990410"/>
    <w:rsid w:val="009936E8"/>
    <w:rsid w:val="0099478E"/>
    <w:rsid w:val="00995447"/>
    <w:rsid w:val="009A5E70"/>
    <w:rsid w:val="009A6328"/>
    <w:rsid w:val="009A63AA"/>
    <w:rsid w:val="009A7182"/>
    <w:rsid w:val="009A7CF4"/>
    <w:rsid w:val="009B1688"/>
    <w:rsid w:val="009B22C3"/>
    <w:rsid w:val="009B60B4"/>
    <w:rsid w:val="009B65F2"/>
    <w:rsid w:val="009C4F38"/>
    <w:rsid w:val="009C5B80"/>
    <w:rsid w:val="009D02C5"/>
    <w:rsid w:val="009D10FE"/>
    <w:rsid w:val="009D4859"/>
    <w:rsid w:val="009D56FD"/>
    <w:rsid w:val="009D6214"/>
    <w:rsid w:val="009D7C9E"/>
    <w:rsid w:val="009E41B0"/>
    <w:rsid w:val="009E5321"/>
    <w:rsid w:val="009E6283"/>
    <w:rsid w:val="009F0BF2"/>
    <w:rsid w:val="009F484C"/>
    <w:rsid w:val="009F53C0"/>
    <w:rsid w:val="009F6E4D"/>
    <w:rsid w:val="00A00D87"/>
    <w:rsid w:val="00A054D3"/>
    <w:rsid w:val="00A05D7F"/>
    <w:rsid w:val="00A107B0"/>
    <w:rsid w:val="00A123DB"/>
    <w:rsid w:val="00A148C3"/>
    <w:rsid w:val="00A14A8B"/>
    <w:rsid w:val="00A16D8F"/>
    <w:rsid w:val="00A226E6"/>
    <w:rsid w:val="00A22715"/>
    <w:rsid w:val="00A27366"/>
    <w:rsid w:val="00A31139"/>
    <w:rsid w:val="00A32EAC"/>
    <w:rsid w:val="00A34290"/>
    <w:rsid w:val="00A34F71"/>
    <w:rsid w:val="00A360B5"/>
    <w:rsid w:val="00A36A78"/>
    <w:rsid w:val="00A37447"/>
    <w:rsid w:val="00A5578A"/>
    <w:rsid w:val="00A56326"/>
    <w:rsid w:val="00A60423"/>
    <w:rsid w:val="00A633A1"/>
    <w:rsid w:val="00A63BAE"/>
    <w:rsid w:val="00A642D9"/>
    <w:rsid w:val="00A64BBD"/>
    <w:rsid w:val="00A66010"/>
    <w:rsid w:val="00A7272B"/>
    <w:rsid w:val="00A72B00"/>
    <w:rsid w:val="00A72D47"/>
    <w:rsid w:val="00A7399A"/>
    <w:rsid w:val="00A811DD"/>
    <w:rsid w:val="00A814F5"/>
    <w:rsid w:val="00A905CB"/>
    <w:rsid w:val="00A90C3A"/>
    <w:rsid w:val="00A90D65"/>
    <w:rsid w:val="00A91B56"/>
    <w:rsid w:val="00A95C27"/>
    <w:rsid w:val="00A97A96"/>
    <w:rsid w:val="00AA2EFF"/>
    <w:rsid w:val="00AA360D"/>
    <w:rsid w:val="00AA6134"/>
    <w:rsid w:val="00AA63E6"/>
    <w:rsid w:val="00AB2165"/>
    <w:rsid w:val="00AB3D6E"/>
    <w:rsid w:val="00AC099B"/>
    <w:rsid w:val="00AC1B7F"/>
    <w:rsid w:val="00AC417B"/>
    <w:rsid w:val="00AC62DC"/>
    <w:rsid w:val="00AC74AB"/>
    <w:rsid w:val="00AD172E"/>
    <w:rsid w:val="00AD486F"/>
    <w:rsid w:val="00AD7688"/>
    <w:rsid w:val="00AD783E"/>
    <w:rsid w:val="00AE1461"/>
    <w:rsid w:val="00AE29BF"/>
    <w:rsid w:val="00AE3211"/>
    <w:rsid w:val="00AE4FDB"/>
    <w:rsid w:val="00AE51D0"/>
    <w:rsid w:val="00AE75CC"/>
    <w:rsid w:val="00AF0E77"/>
    <w:rsid w:val="00AF1E3F"/>
    <w:rsid w:val="00AF35A9"/>
    <w:rsid w:val="00AF44CF"/>
    <w:rsid w:val="00AF459E"/>
    <w:rsid w:val="00AF5BB4"/>
    <w:rsid w:val="00AF6E6B"/>
    <w:rsid w:val="00AF6F87"/>
    <w:rsid w:val="00AF7C76"/>
    <w:rsid w:val="00B02EE8"/>
    <w:rsid w:val="00B02F54"/>
    <w:rsid w:val="00B042D7"/>
    <w:rsid w:val="00B06282"/>
    <w:rsid w:val="00B1060A"/>
    <w:rsid w:val="00B12288"/>
    <w:rsid w:val="00B123BE"/>
    <w:rsid w:val="00B2061D"/>
    <w:rsid w:val="00B24613"/>
    <w:rsid w:val="00B250A6"/>
    <w:rsid w:val="00B25F6D"/>
    <w:rsid w:val="00B26E29"/>
    <w:rsid w:val="00B27C51"/>
    <w:rsid w:val="00B307F7"/>
    <w:rsid w:val="00B308E7"/>
    <w:rsid w:val="00B31BC6"/>
    <w:rsid w:val="00B31C9E"/>
    <w:rsid w:val="00B32A74"/>
    <w:rsid w:val="00B33624"/>
    <w:rsid w:val="00B354B8"/>
    <w:rsid w:val="00B43860"/>
    <w:rsid w:val="00B44620"/>
    <w:rsid w:val="00B4585E"/>
    <w:rsid w:val="00B46C34"/>
    <w:rsid w:val="00B50870"/>
    <w:rsid w:val="00B52F5A"/>
    <w:rsid w:val="00B53D46"/>
    <w:rsid w:val="00B56C1C"/>
    <w:rsid w:val="00B575B9"/>
    <w:rsid w:val="00B60664"/>
    <w:rsid w:val="00B61AF8"/>
    <w:rsid w:val="00B63ABE"/>
    <w:rsid w:val="00B67CC8"/>
    <w:rsid w:val="00B713F3"/>
    <w:rsid w:val="00B71F03"/>
    <w:rsid w:val="00B740B3"/>
    <w:rsid w:val="00B7431B"/>
    <w:rsid w:val="00B744A6"/>
    <w:rsid w:val="00B76382"/>
    <w:rsid w:val="00B77060"/>
    <w:rsid w:val="00B774AE"/>
    <w:rsid w:val="00B818C3"/>
    <w:rsid w:val="00B8490A"/>
    <w:rsid w:val="00B84E78"/>
    <w:rsid w:val="00B8608C"/>
    <w:rsid w:val="00B90EDA"/>
    <w:rsid w:val="00B94C7F"/>
    <w:rsid w:val="00BA0CC2"/>
    <w:rsid w:val="00BA1721"/>
    <w:rsid w:val="00BA4009"/>
    <w:rsid w:val="00BB2AD5"/>
    <w:rsid w:val="00BB32F7"/>
    <w:rsid w:val="00BB3414"/>
    <w:rsid w:val="00BB3703"/>
    <w:rsid w:val="00BB4C9B"/>
    <w:rsid w:val="00BB5022"/>
    <w:rsid w:val="00BC01B4"/>
    <w:rsid w:val="00BC0498"/>
    <w:rsid w:val="00BC1D26"/>
    <w:rsid w:val="00BC2E1A"/>
    <w:rsid w:val="00BC3D22"/>
    <w:rsid w:val="00BC4C90"/>
    <w:rsid w:val="00BC63B4"/>
    <w:rsid w:val="00BD0BEC"/>
    <w:rsid w:val="00BD1E7E"/>
    <w:rsid w:val="00BD41C1"/>
    <w:rsid w:val="00BD470F"/>
    <w:rsid w:val="00BD6761"/>
    <w:rsid w:val="00BD72DE"/>
    <w:rsid w:val="00BE01A9"/>
    <w:rsid w:val="00BE6883"/>
    <w:rsid w:val="00BF0498"/>
    <w:rsid w:val="00BF0BB6"/>
    <w:rsid w:val="00BF36AE"/>
    <w:rsid w:val="00BF3A1E"/>
    <w:rsid w:val="00BF41EC"/>
    <w:rsid w:val="00BF6EFA"/>
    <w:rsid w:val="00C03A02"/>
    <w:rsid w:val="00C04424"/>
    <w:rsid w:val="00C05619"/>
    <w:rsid w:val="00C057AA"/>
    <w:rsid w:val="00C0653C"/>
    <w:rsid w:val="00C13B4F"/>
    <w:rsid w:val="00C13CB9"/>
    <w:rsid w:val="00C16CEC"/>
    <w:rsid w:val="00C1749C"/>
    <w:rsid w:val="00C20F52"/>
    <w:rsid w:val="00C21D79"/>
    <w:rsid w:val="00C222AA"/>
    <w:rsid w:val="00C22BAC"/>
    <w:rsid w:val="00C2645B"/>
    <w:rsid w:val="00C26DDE"/>
    <w:rsid w:val="00C30FBB"/>
    <w:rsid w:val="00C346D8"/>
    <w:rsid w:val="00C438A4"/>
    <w:rsid w:val="00C44CFF"/>
    <w:rsid w:val="00C5163B"/>
    <w:rsid w:val="00C53062"/>
    <w:rsid w:val="00C5347B"/>
    <w:rsid w:val="00C542BE"/>
    <w:rsid w:val="00C54C25"/>
    <w:rsid w:val="00C5762D"/>
    <w:rsid w:val="00C62B67"/>
    <w:rsid w:val="00C631CD"/>
    <w:rsid w:val="00C635DE"/>
    <w:rsid w:val="00C6430F"/>
    <w:rsid w:val="00C67599"/>
    <w:rsid w:val="00C73F73"/>
    <w:rsid w:val="00C77AEE"/>
    <w:rsid w:val="00C77D7D"/>
    <w:rsid w:val="00C82965"/>
    <w:rsid w:val="00C82B1A"/>
    <w:rsid w:val="00C84035"/>
    <w:rsid w:val="00C845D4"/>
    <w:rsid w:val="00C84DF3"/>
    <w:rsid w:val="00C91FA2"/>
    <w:rsid w:val="00C920FC"/>
    <w:rsid w:val="00C94D76"/>
    <w:rsid w:val="00CA05AC"/>
    <w:rsid w:val="00CA3D9B"/>
    <w:rsid w:val="00CB088F"/>
    <w:rsid w:val="00CB1F2E"/>
    <w:rsid w:val="00CC0213"/>
    <w:rsid w:val="00CC1CF1"/>
    <w:rsid w:val="00CC347C"/>
    <w:rsid w:val="00CC4ABE"/>
    <w:rsid w:val="00CC51B1"/>
    <w:rsid w:val="00CC7102"/>
    <w:rsid w:val="00CC7D63"/>
    <w:rsid w:val="00CD0001"/>
    <w:rsid w:val="00CD2F45"/>
    <w:rsid w:val="00CD5640"/>
    <w:rsid w:val="00CE0264"/>
    <w:rsid w:val="00CE1DD5"/>
    <w:rsid w:val="00CE286C"/>
    <w:rsid w:val="00CE34AF"/>
    <w:rsid w:val="00CE4121"/>
    <w:rsid w:val="00CE684B"/>
    <w:rsid w:val="00CE7E3A"/>
    <w:rsid w:val="00CF2F96"/>
    <w:rsid w:val="00CF3301"/>
    <w:rsid w:val="00CF4C6C"/>
    <w:rsid w:val="00CF4DEF"/>
    <w:rsid w:val="00CF4F0A"/>
    <w:rsid w:val="00CF5295"/>
    <w:rsid w:val="00CF6834"/>
    <w:rsid w:val="00D00BD1"/>
    <w:rsid w:val="00D01A92"/>
    <w:rsid w:val="00D02129"/>
    <w:rsid w:val="00D02AEC"/>
    <w:rsid w:val="00D032B1"/>
    <w:rsid w:val="00D0347F"/>
    <w:rsid w:val="00D05BBF"/>
    <w:rsid w:val="00D07BB6"/>
    <w:rsid w:val="00D10F2A"/>
    <w:rsid w:val="00D123FC"/>
    <w:rsid w:val="00D1246B"/>
    <w:rsid w:val="00D127D1"/>
    <w:rsid w:val="00D12F9D"/>
    <w:rsid w:val="00D16D61"/>
    <w:rsid w:val="00D17F64"/>
    <w:rsid w:val="00D2156B"/>
    <w:rsid w:val="00D23934"/>
    <w:rsid w:val="00D24369"/>
    <w:rsid w:val="00D24E68"/>
    <w:rsid w:val="00D31AF0"/>
    <w:rsid w:val="00D33E24"/>
    <w:rsid w:val="00D33EAF"/>
    <w:rsid w:val="00D37658"/>
    <w:rsid w:val="00D44039"/>
    <w:rsid w:val="00D4486A"/>
    <w:rsid w:val="00D47C00"/>
    <w:rsid w:val="00D55373"/>
    <w:rsid w:val="00D60502"/>
    <w:rsid w:val="00D60CF1"/>
    <w:rsid w:val="00D623BE"/>
    <w:rsid w:val="00D627B7"/>
    <w:rsid w:val="00D62A2B"/>
    <w:rsid w:val="00D62D05"/>
    <w:rsid w:val="00D63662"/>
    <w:rsid w:val="00D63DBD"/>
    <w:rsid w:val="00D66517"/>
    <w:rsid w:val="00D67053"/>
    <w:rsid w:val="00D6735D"/>
    <w:rsid w:val="00D701C5"/>
    <w:rsid w:val="00D7084B"/>
    <w:rsid w:val="00D71781"/>
    <w:rsid w:val="00D71BAC"/>
    <w:rsid w:val="00D71FC9"/>
    <w:rsid w:val="00D7426E"/>
    <w:rsid w:val="00D81693"/>
    <w:rsid w:val="00D85949"/>
    <w:rsid w:val="00D8673D"/>
    <w:rsid w:val="00D86790"/>
    <w:rsid w:val="00D86E88"/>
    <w:rsid w:val="00D878F0"/>
    <w:rsid w:val="00D87FE3"/>
    <w:rsid w:val="00D903B0"/>
    <w:rsid w:val="00D904A1"/>
    <w:rsid w:val="00D9238B"/>
    <w:rsid w:val="00D924CD"/>
    <w:rsid w:val="00D96CCC"/>
    <w:rsid w:val="00DA17A3"/>
    <w:rsid w:val="00DA21FF"/>
    <w:rsid w:val="00DA5F2B"/>
    <w:rsid w:val="00DA7789"/>
    <w:rsid w:val="00DA7985"/>
    <w:rsid w:val="00DB071A"/>
    <w:rsid w:val="00DB1D68"/>
    <w:rsid w:val="00DC1F52"/>
    <w:rsid w:val="00DC2BBD"/>
    <w:rsid w:val="00DC3B15"/>
    <w:rsid w:val="00DC61BD"/>
    <w:rsid w:val="00DC6E69"/>
    <w:rsid w:val="00DC7A83"/>
    <w:rsid w:val="00DD021F"/>
    <w:rsid w:val="00DD2930"/>
    <w:rsid w:val="00DD4322"/>
    <w:rsid w:val="00DD6C59"/>
    <w:rsid w:val="00DE0E41"/>
    <w:rsid w:val="00DE213C"/>
    <w:rsid w:val="00DE39D7"/>
    <w:rsid w:val="00DE5865"/>
    <w:rsid w:val="00DE59B8"/>
    <w:rsid w:val="00DE69E8"/>
    <w:rsid w:val="00DE6E9B"/>
    <w:rsid w:val="00DF111F"/>
    <w:rsid w:val="00DF539F"/>
    <w:rsid w:val="00DF54D1"/>
    <w:rsid w:val="00DF5C4E"/>
    <w:rsid w:val="00E002C1"/>
    <w:rsid w:val="00E02147"/>
    <w:rsid w:val="00E02FB7"/>
    <w:rsid w:val="00E05663"/>
    <w:rsid w:val="00E11D14"/>
    <w:rsid w:val="00E13C8C"/>
    <w:rsid w:val="00E1443C"/>
    <w:rsid w:val="00E204E5"/>
    <w:rsid w:val="00E20C18"/>
    <w:rsid w:val="00E216EB"/>
    <w:rsid w:val="00E25A85"/>
    <w:rsid w:val="00E3066D"/>
    <w:rsid w:val="00E34EB1"/>
    <w:rsid w:val="00E412D2"/>
    <w:rsid w:val="00E41DE0"/>
    <w:rsid w:val="00E42DDD"/>
    <w:rsid w:val="00E43192"/>
    <w:rsid w:val="00E44652"/>
    <w:rsid w:val="00E451F5"/>
    <w:rsid w:val="00E46154"/>
    <w:rsid w:val="00E57C4C"/>
    <w:rsid w:val="00E60119"/>
    <w:rsid w:val="00E61CC9"/>
    <w:rsid w:val="00E61E23"/>
    <w:rsid w:val="00E634C5"/>
    <w:rsid w:val="00E65FFF"/>
    <w:rsid w:val="00E664E6"/>
    <w:rsid w:val="00E670ED"/>
    <w:rsid w:val="00E6732F"/>
    <w:rsid w:val="00E707B1"/>
    <w:rsid w:val="00E70A11"/>
    <w:rsid w:val="00E72D63"/>
    <w:rsid w:val="00E75C4B"/>
    <w:rsid w:val="00E805D1"/>
    <w:rsid w:val="00E80D40"/>
    <w:rsid w:val="00E820EC"/>
    <w:rsid w:val="00E820FC"/>
    <w:rsid w:val="00E824C1"/>
    <w:rsid w:val="00E82BA2"/>
    <w:rsid w:val="00E83135"/>
    <w:rsid w:val="00E838FE"/>
    <w:rsid w:val="00E84753"/>
    <w:rsid w:val="00E862A5"/>
    <w:rsid w:val="00E87BC7"/>
    <w:rsid w:val="00E87FE5"/>
    <w:rsid w:val="00E976C3"/>
    <w:rsid w:val="00EA157C"/>
    <w:rsid w:val="00EA2E2F"/>
    <w:rsid w:val="00EA3490"/>
    <w:rsid w:val="00EA439C"/>
    <w:rsid w:val="00EA474D"/>
    <w:rsid w:val="00EA4950"/>
    <w:rsid w:val="00EA5288"/>
    <w:rsid w:val="00EA56F6"/>
    <w:rsid w:val="00EA74F9"/>
    <w:rsid w:val="00EA77A2"/>
    <w:rsid w:val="00EA7815"/>
    <w:rsid w:val="00EB0E02"/>
    <w:rsid w:val="00EB4BC7"/>
    <w:rsid w:val="00EB7BA9"/>
    <w:rsid w:val="00EC4DC8"/>
    <w:rsid w:val="00EC59BA"/>
    <w:rsid w:val="00EC7D5F"/>
    <w:rsid w:val="00ED0AE7"/>
    <w:rsid w:val="00ED0F02"/>
    <w:rsid w:val="00ED2C5C"/>
    <w:rsid w:val="00ED30C4"/>
    <w:rsid w:val="00ED4768"/>
    <w:rsid w:val="00ED5E0E"/>
    <w:rsid w:val="00ED61D2"/>
    <w:rsid w:val="00ED66C5"/>
    <w:rsid w:val="00EE13CA"/>
    <w:rsid w:val="00EE69CE"/>
    <w:rsid w:val="00EE6C0C"/>
    <w:rsid w:val="00EF1011"/>
    <w:rsid w:val="00EF107C"/>
    <w:rsid w:val="00EF186A"/>
    <w:rsid w:val="00EF22B5"/>
    <w:rsid w:val="00EF271E"/>
    <w:rsid w:val="00EF4387"/>
    <w:rsid w:val="00EF62BE"/>
    <w:rsid w:val="00F069C8"/>
    <w:rsid w:val="00F07828"/>
    <w:rsid w:val="00F110FF"/>
    <w:rsid w:val="00F12C31"/>
    <w:rsid w:val="00F1404A"/>
    <w:rsid w:val="00F15AD3"/>
    <w:rsid w:val="00F17CA7"/>
    <w:rsid w:val="00F21995"/>
    <w:rsid w:val="00F23152"/>
    <w:rsid w:val="00F23A59"/>
    <w:rsid w:val="00F2507D"/>
    <w:rsid w:val="00F253A0"/>
    <w:rsid w:val="00F25920"/>
    <w:rsid w:val="00F273E7"/>
    <w:rsid w:val="00F27782"/>
    <w:rsid w:val="00F27AFF"/>
    <w:rsid w:val="00F3241F"/>
    <w:rsid w:val="00F32D3A"/>
    <w:rsid w:val="00F343C0"/>
    <w:rsid w:val="00F34A67"/>
    <w:rsid w:val="00F37006"/>
    <w:rsid w:val="00F400E4"/>
    <w:rsid w:val="00F413EA"/>
    <w:rsid w:val="00F41469"/>
    <w:rsid w:val="00F45277"/>
    <w:rsid w:val="00F4584E"/>
    <w:rsid w:val="00F4613A"/>
    <w:rsid w:val="00F4717F"/>
    <w:rsid w:val="00F5055E"/>
    <w:rsid w:val="00F518D7"/>
    <w:rsid w:val="00F53852"/>
    <w:rsid w:val="00F54071"/>
    <w:rsid w:val="00F60A91"/>
    <w:rsid w:val="00F6178F"/>
    <w:rsid w:val="00F61C04"/>
    <w:rsid w:val="00F66237"/>
    <w:rsid w:val="00F67803"/>
    <w:rsid w:val="00F73958"/>
    <w:rsid w:val="00F74B11"/>
    <w:rsid w:val="00F81223"/>
    <w:rsid w:val="00F81C9A"/>
    <w:rsid w:val="00F840FC"/>
    <w:rsid w:val="00F85597"/>
    <w:rsid w:val="00F9111B"/>
    <w:rsid w:val="00F924BF"/>
    <w:rsid w:val="00FA1122"/>
    <w:rsid w:val="00FA1CA9"/>
    <w:rsid w:val="00FA52EA"/>
    <w:rsid w:val="00FA571B"/>
    <w:rsid w:val="00FB0C82"/>
    <w:rsid w:val="00FB5F40"/>
    <w:rsid w:val="00FB7C65"/>
    <w:rsid w:val="00FC335C"/>
    <w:rsid w:val="00FC4745"/>
    <w:rsid w:val="00FD1603"/>
    <w:rsid w:val="00FD1DA3"/>
    <w:rsid w:val="00FD2C57"/>
    <w:rsid w:val="00FD3DAA"/>
    <w:rsid w:val="00FD4786"/>
    <w:rsid w:val="00FD61EB"/>
    <w:rsid w:val="00FD73AA"/>
    <w:rsid w:val="00FD7FAF"/>
    <w:rsid w:val="00FE1062"/>
    <w:rsid w:val="00FE542A"/>
    <w:rsid w:val="00FF4F15"/>
    <w:rsid w:val="00FF548C"/>
    <w:rsid w:val="00FF556E"/>
    <w:rsid w:val="00FF767A"/>
    <w:rsid w:val="00FF77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1B9E76"/>
  <w15:docId w15:val="{3176D706-2BD9-4A5F-8907-18D5A349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3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B0C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3301"/>
    <w:rPr>
      <w:rFonts w:cs="Times New Roman"/>
      <w:sz w:val="2"/>
    </w:rPr>
  </w:style>
  <w:style w:type="paragraph" w:styleId="BodyText">
    <w:name w:val="Body Text"/>
    <w:basedOn w:val="Normal"/>
    <w:link w:val="BodyTextChar"/>
    <w:uiPriority w:val="99"/>
    <w:rsid w:val="00931B24"/>
    <w:rPr>
      <w:rFonts w:ascii="Arial" w:hAnsi="Arial"/>
      <w:sz w:val="20"/>
    </w:rPr>
  </w:style>
  <w:style w:type="character" w:customStyle="1" w:styleId="BodyTextChar">
    <w:name w:val="Body Text Char"/>
    <w:basedOn w:val="DefaultParagraphFont"/>
    <w:link w:val="BodyText"/>
    <w:uiPriority w:val="99"/>
    <w:semiHidden/>
    <w:locked/>
    <w:rsid w:val="00CF3301"/>
    <w:rPr>
      <w:rFonts w:cs="Times New Roman"/>
      <w:sz w:val="24"/>
      <w:szCs w:val="24"/>
    </w:rPr>
  </w:style>
  <w:style w:type="paragraph" w:styleId="Header">
    <w:name w:val="header"/>
    <w:basedOn w:val="Normal"/>
    <w:link w:val="HeaderChar"/>
    <w:uiPriority w:val="99"/>
    <w:rsid w:val="00AE29BF"/>
    <w:pPr>
      <w:tabs>
        <w:tab w:val="center" w:pos="4320"/>
        <w:tab w:val="right" w:pos="8640"/>
      </w:tabs>
    </w:pPr>
  </w:style>
  <w:style w:type="character" w:customStyle="1" w:styleId="HeaderChar">
    <w:name w:val="Header Char"/>
    <w:basedOn w:val="DefaultParagraphFont"/>
    <w:link w:val="Header"/>
    <w:uiPriority w:val="99"/>
    <w:semiHidden/>
    <w:locked/>
    <w:rsid w:val="00CF3301"/>
    <w:rPr>
      <w:rFonts w:cs="Times New Roman"/>
      <w:sz w:val="24"/>
      <w:szCs w:val="24"/>
    </w:rPr>
  </w:style>
  <w:style w:type="paragraph" w:styleId="Footer">
    <w:name w:val="footer"/>
    <w:basedOn w:val="Normal"/>
    <w:link w:val="FooterChar"/>
    <w:uiPriority w:val="99"/>
    <w:rsid w:val="00AE29BF"/>
    <w:pPr>
      <w:tabs>
        <w:tab w:val="center" w:pos="4320"/>
        <w:tab w:val="right" w:pos="8640"/>
      </w:tabs>
    </w:pPr>
  </w:style>
  <w:style w:type="character" w:customStyle="1" w:styleId="FooterChar">
    <w:name w:val="Footer Char"/>
    <w:basedOn w:val="DefaultParagraphFont"/>
    <w:link w:val="Footer"/>
    <w:uiPriority w:val="99"/>
    <w:semiHidden/>
    <w:locked/>
    <w:rsid w:val="00CF3301"/>
    <w:rPr>
      <w:rFonts w:cs="Times New Roman"/>
      <w:sz w:val="24"/>
      <w:szCs w:val="24"/>
    </w:rPr>
  </w:style>
  <w:style w:type="character" w:styleId="PageNumber">
    <w:name w:val="page number"/>
    <w:basedOn w:val="DefaultParagraphFont"/>
    <w:uiPriority w:val="99"/>
    <w:rsid w:val="00A5578A"/>
    <w:rPr>
      <w:rFonts w:cs="Times New Roman"/>
    </w:rPr>
  </w:style>
  <w:style w:type="character" w:styleId="CommentReference">
    <w:name w:val="annotation reference"/>
    <w:basedOn w:val="DefaultParagraphFont"/>
    <w:uiPriority w:val="99"/>
    <w:semiHidden/>
    <w:rsid w:val="004B0C58"/>
    <w:rPr>
      <w:rFonts w:cs="Times New Roman"/>
      <w:sz w:val="16"/>
      <w:szCs w:val="16"/>
    </w:rPr>
  </w:style>
  <w:style w:type="paragraph" w:styleId="CommentText">
    <w:name w:val="annotation text"/>
    <w:basedOn w:val="Normal"/>
    <w:link w:val="CommentTextChar"/>
    <w:uiPriority w:val="99"/>
    <w:semiHidden/>
    <w:rsid w:val="004B0C58"/>
    <w:rPr>
      <w:sz w:val="20"/>
      <w:szCs w:val="20"/>
    </w:rPr>
  </w:style>
  <w:style w:type="character" w:customStyle="1" w:styleId="CommentTextChar">
    <w:name w:val="Comment Text Char"/>
    <w:basedOn w:val="DefaultParagraphFont"/>
    <w:link w:val="CommentText"/>
    <w:uiPriority w:val="99"/>
    <w:semiHidden/>
    <w:locked/>
    <w:rsid w:val="00CF3301"/>
    <w:rPr>
      <w:rFonts w:cs="Times New Roman"/>
      <w:sz w:val="20"/>
      <w:szCs w:val="20"/>
    </w:rPr>
  </w:style>
  <w:style w:type="paragraph" w:styleId="CommentSubject">
    <w:name w:val="annotation subject"/>
    <w:basedOn w:val="CommentText"/>
    <w:next w:val="CommentText"/>
    <w:link w:val="CommentSubjectChar"/>
    <w:uiPriority w:val="99"/>
    <w:semiHidden/>
    <w:rsid w:val="004B0C58"/>
    <w:rPr>
      <w:b/>
      <w:bCs/>
    </w:rPr>
  </w:style>
  <w:style w:type="character" w:customStyle="1" w:styleId="CommentSubjectChar">
    <w:name w:val="Comment Subject Char"/>
    <w:basedOn w:val="CommentTextChar"/>
    <w:link w:val="CommentSubject"/>
    <w:uiPriority w:val="99"/>
    <w:semiHidden/>
    <w:locked/>
    <w:rsid w:val="00CF3301"/>
    <w:rPr>
      <w:rFonts w:cs="Times New Roman"/>
      <w:b/>
      <w:bCs/>
      <w:sz w:val="20"/>
      <w:szCs w:val="20"/>
    </w:rPr>
  </w:style>
  <w:style w:type="paragraph" w:styleId="FootnoteText">
    <w:name w:val="footnote text"/>
    <w:basedOn w:val="Normal"/>
    <w:link w:val="FootnoteTextChar"/>
    <w:uiPriority w:val="99"/>
    <w:semiHidden/>
    <w:rsid w:val="006D1DF7"/>
    <w:rPr>
      <w:sz w:val="20"/>
      <w:szCs w:val="20"/>
    </w:rPr>
  </w:style>
  <w:style w:type="character" w:customStyle="1" w:styleId="FootnoteTextChar">
    <w:name w:val="Footnote Text Char"/>
    <w:basedOn w:val="DefaultParagraphFont"/>
    <w:link w:val="FootnoteText"/>
    <w:uiPriority w:val="99"/>
    <w:semiHidden/>
    <w:locked/>
    <w:rsid w:val="00CF3301"/>
    <w:rPr>
      <w:rFonts w:cs="Times New Roman"/>
      <w:sz w:val="20"/>
      <w:szCs w:val="20"/>
    </w:rPr>
  </w:style>
  <w:style w:type="character" w:styleId="FootnoteReference">
    <w:name w:val="footnote reference"/>
    <w:basedOn w:val="DefaultParagraphFont"/>
    <w:uiPriority w:val="99"/>
    <w:semiHidden/>
    <w:rsid w:val="006D1DF7"/>
    <w:rPr>
      <w:rFonts w:cs="Times New Roman"/>
      <w:vertAlign w:val="superscript"/>
    </w:rPr>
  </w:style>
  <w:style w:type="table" w:styleId="TableGrid">
    <w:name w:val="Table Grid"/>
    <w:basedOn w:val="TableNormal"/>
    <w:uiPriority w:val="99"/>
    <w:rsid w:val="006D1D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820ED"/>
    <w:rPr>
      <w:rFonts w:cs="Times New Roman"/>
      <w:color w:val="0000FF"/>
      <w:u w:val="single"/>
    </w:rPr>
  </w:style>
  <w:style w:type="paragraph" w:customStyle="1" w:styleId="Default">
    <w:name w:val="Default"/>
    <w:rsid w:val="00624CC2"/>
    <w:pPr>
      <w:autoSpaceDE w:val="0"/>
      <w:autoSpaceDN w:val="0"/>
      <w:adjustRightInd w:val="0"/>
    </w:pPr>
    <w:rPr>
      <w:rFonts w:ascii="Georgia" w:hAnsi="Georgia" w:cs="Georgia"/>
      <w:color w:val="000000"/>
      <w:sz w:val="24"/>
      <w:szCs w:val="24"/>
    </w:rPr>
  </w:style>
  <w:style w:type="paragraph" w:customStyle="1" w:styleId="Pa1">
    <w:name w:val="Pa1"/>
    <w:basedOn w:val="Default"/>
    <w:next w:val="Default"/>
    <w:rsid w:val="00624CC2"/>
    <w:pPr>
      <w:spacing w:line="161" w:lineRule="atLeast"/>
    </w:pPr>
    <w:rPr>
      <w:rFonts w:cs="Times New Roman"/>
      <w:color w:val="auto"/>
    </w:rPr>
  </w:style>
  <w:style w:type="paragraph" w:styleId="ListParagraph">
    <w:name w:val="List Paragraph"/>
    <w:basedOn w:val="Normal"/>
    <w:uiPriority w:val="99"/>
    <w:qFormat/>
    <w:rsid w:val="007F05FD"/>
    <w:pPr>
      <w:spacing w:after="200" w:line="276" w:lineRule="auto"/>
      <w:ind w:left="720"/>
      <w:contextualSpacing/>
    </w:pPr>
    <w:rPr>
      <w:rFonts w:ascii="Calibri" w:hAnsi="Calibri"/>
      <w:sz w:val="22"/>
      <w:szCs w:val="22"/>
      <w:lang w:val="pt-BR"/>
    </w:rPr>
  </w:style>
  <w:style w:type="paragraph" w:customStyle="1" w:styleId="italics">
    <w:name w:val="italics"/>
    <w:basedOn w:val="Normal"/>
    <w:uiPriority w:val="99"/>
    <w:rsid w:val="00EC59BA"/>
    <w:pPr>
      <w:spacing w:before="100" w:beforeAutospacing="1" w:after="100" w:afterAutospacing="1" w:line="336" w:lineRule="atLeast"/>
    </w:pPr>
    <w:rPr>
      <w:rFonts w:ascii="Verdana" w:hAnsi="Verdana"/>
      <w:i/>
      <w:iCs/>
      <w:color w:val="888888"/>
      <w:sz w:val="16"/>
      <w:szCs w:val="16"/>
    </w:rPr>
  </w:style>
  <w:style w:type="paragraph" w:styleId="EndnoteText">
    <w:name w:val="endnote text"/>
    <w:basedOn w:val="Normal"/>
    <w:link w:val="EndnoteTextChar"/>
    <w:uiPriority w:val="99"/>
    <w:rsid w:val="00EC59BA"/>
    <w:rPr>
      <w:sz w:val="20"/>
      <w:szCs w:val="20"/>
    </w:rPr>
  </w:style>
  <w:style w:type="character" w:customStyle="1" w:styleId="EndnoteTextChar">
    <w:name w:val="Endnote Text Char"/>
    <w:basedOn w:val="DefaultParagraphFont"/>
    <w:link w:val="EndnoteText"/>
    <w:uiPriority w:val="99"/>
    <w:locked/>
    <w:rsid w:val="00EC59BA"/>
    <w:rPr>
      <w:rFonts w:cs="Times New Roman"/>
      <w:lang w:val="en-US" w:eastAsia="en-US" w:bidi="ar-SA"/>
    </w:rPr>
  </w:style>
  <w:style w:type="character" w:styleId="EndnoteReference">
    <w:name w:val="endnote reference"/>
    <w:basedOn w:val="DefaultParagraphFont"/>
    <w:uiPriority w:val="99"/>
    <w:rsid w:val="00EC59BA"/>
    <w:rPr>
      <w:rFonts w:cs="Times New Roman"/>
      <w:vertAlign w:val="superscript"/>
    </w:rPr>
  </w:style>
  <w:style w:type="character" w:styleId="FollowedHyperlink">
    <w:name w:val="FollowedHyperlink"/>
    <w:basedOn w:val="DefaultParagraphFont"/>
    <w:uiPriority w:val="99"/>
    <w:rsid w:val="0070425C"/>
    <w:rPr>
      <w:rFonts w:cs="Times New Roman"/>
      <w:color w:val="800080"/>
      <w:u w:val="single"/>
    </w:rPr>
  </w:style>
  <w:style w:type="character" w:customStyle="1" w:styleId="CharChar2">
    <w:name w:val="Char Char2"/>
    <w:basedOn w:val="DefaultParagraphFont"/>
    <w:uiPriority w:val="99"/>
    <w:rsid w:val="008D7455"/>
    <w:rPr>
      <w:rFonts w:cs="Times New Roman"/>
      <w:lang w:val="en-US" w:eastAsia="en-US"/>
    </w:rPr>
  </w:style>
  <w:style w:type="paragraph" w:styleId="NormalWeb">
    <w:name w:val="Normal (Web)"/>
    <w:basedOn w:val="Normal"/>
    <w:uiPriority w:val="99"/>
    <w:semiHidden/>
    <w:unhideWhenUsed/>
    <w:rsid w:val="00C6430F"/>
    <w:pPr>
      <w:spacing w:before="100" w:beforeAutospacing="1" w:after="100" w:afterAutospacing="1"/>
    </w:pPr>
    <w:rPr>
      <w:lang w:val="en-CA" w:eastAsia="en-CA"/>
    </w:rPr>
  </w:style>
  <w:style w:type="paragraph" w:styleId="Revision">
    <w:name w:val="Revision"/>
    <w:hidden/>
    <w:uiPriority w:val="99"/>
    <w:semiHidden/>
    <w:rsid w:val="00773494"/>
    <w:rPr>
      <w:sz w:val="24"/>
      <w:szCs w:val="24"/>
    </w:rPr>
  </w:style>
  <w:style w:type="character" w:customStyle="1" w:styleId="UnresolvedMention1">
    <w:name w:val="Unresolved Mention1"/>
    <w:basedOn w:val="DefaultParagraphFont"/>
    <w:uiPriority w:val="99"/>
    <w:semiHidden/>
    <w:unhideWhenUsed/>
    <w:rsid w:val="00E65FFF"/>
    <w:rPr>
      <w:color w:val="605E5C"/>
      <w:shd w:val="clear" w:color="auto" w:fill="E1DFDD"/>
    </w:rPr>
  </w:style>
  <w:style w:type="character" w:customStyle="1" w:styleId="hgkelc">
    <w:name w:val="hgkelc"/>
    <w:basedOn w:val="DefaultParagraphFont"/>
    <w:rsid w:val="00EA439C"/>
  </w:style>
  <w:style w:type="character" w:styleId="UnresolvedMention">
    <w:name w:val="Unresolved Mention"/>
    <w:basedOn w:val="DefaultParagraphFont"/>
    <w:uiPriority w:val="99"/>
    <w:semiHidden/>
    <w:unhideWhenUsed/>
    <w:rsid w:val="0085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13684">
      <w:bodyDiv w:val="1"/>
      <w:marLeft w:val="0"/>
      <w:marRight w:val="0"/>
      <w:marTop w:val="0"/>
      <w:marBottom w:val="0"/>
      <w:divBdr>
        <w:top w:val="none" w:sz="0" w:space="0" w:color="auto"/>
        <w:left w:val="none" w:sz="0" w:space="0" w:color="auto"/>
        <w:bottom w:val="none" w:sz="0" w:space="0" w:color="auto"/>
        <w:right w:val="none" w:sz="0" w:space="0" w:color="auto"/>
      </w:divBdr>
    </w:div>
    <w:div w:id="381366352">
      <w:bodyDiv w:val="1"/>
      <w:marLeft w:val="0"/>
      <w:marRight w:val="0"/>
      <w:marTop w:val="0"/>
      <w:marBottom w:val="0"/>
      <w:divBdr>
        <w:top w:val="none" w:sz="0" w:space="0" w:color="auto"/>
        <w:left w:val="none" w:sz="0" w:space="0" w:color="auto"/>
        <w:bottom w:val="none" w:sz="0" w:space="0" w:color="auto"/>
        <w:right w:val="none" w:sz="0" w:space="0" w:color="auto"/>
      </w:divBdr>
    </w:div>
    <w:div w:id="701173658">
      <w:bodyDiv w:val="1"/>
      <w:marLeft w:val="0"/>
      <w:marRight w:val="0"/>
      <w:marTop w:val="0"/>
      <w:marBottom w:val="0"/>
      <w:divBdr>
        <w:top w:val="none" w:sz="0" w:space="0" w:color="auto"/>
        <w:left w:val="none" w:sz="0" w:space="0" w:color="auto"/>
        <w:bottom w:val="none" w:sz="0" w:space="0" w:color="auto"/>
        <w:right w:val="none" w:sz="0" w:space="0" w:color="auto"/>
      </w:divBdr>
    </w:div>
    <w:div w:id="709380791">
      <w:bodyDiv w:val="1"/>
      <w:marLeft w:val="0"/>
      <w:marRight w:val="0"/>
      <w:marTop w:val="0"/>
      <w:marBottom w:val="0"/>
      <w:divBdr>
        <w:top w:val="none" w:sz="0" w:space="0" w:color="auto"/>
        <w:left w:val="none" w:sz="0" w:space="0" w:color="auto"/>
        <w:bottom w:val="none" w:sz="0" w:space="0" w:color="auto"/>
        <w:right w:val="none" w:sz="0" w:space="0" w:color="auto"/>
      </w:divBdr>
    </w:div>
    <w:div w:id="841968411">
      <w:marLeft w:val="0"/>
      <w:marRight w:val="0"/>
      <w:marTop w:val="0"/>
      <w:marBottom w:val="0"/>
      <w:divBdr>
        <w:top w:val="none" w:sz="0" w:space="0" w:color="auto"/>
        <w:left w:val="none" w:sz="0" w:space="0" w:color="auto"/>
        <w:bottom w:val="none" w:sz="0" w:space="0" w:color="auto"/>
        <w:right w:val="none" w:sz="0" w:space="0" w:color="auto"/>
      </w:divBdr>
      <w:divsChild>
        <w:div w:id="841968410">
          <w:marLeft w:val="1166"/>
          <w:marRight w:val="0"/>
          <w:marTop w:val="134"/>
          <w:marBottom w:val="0"/>
          <w:divBdr>
            <w:top w:val="none" w:sz="0" w:space="0" w:color="auto"/>
            <w:left w:val="none" w:sz="0" w:space="0" w:color="auto"/>
            <w:bottom w:val="none" w:sz="0" w:space="0" w:color="auto"/>
            <w:right w:val="none" w:sz="0" w:space="0" w:color="auto"/>
          </w:divBdr>
        </w:div>
        <w:div w:id="841968412">
          <w:marLeft w:val="1166"/>
          <w:marRight w:val="0"/>
          <w:marTop w:val="134"/>
          <w:marBottom w:val="0"/>
          <w:divBdr>
            <w:top w:val="none" w:sz="0" w:space="0" w:color="auto"/>
            <w:left w:val="none" w:sz="0" w:space="0" w:color="auto"/>
            <w:bottom w:val="none" w:sz="0" w:space="0" w:color="auto"/>
            <w:right w:val="none" w:sz="0" w:space="0" w:color="auto"/>
          </w:divBdr>
        </w:div>
        <w:div w:id="841968413">
          <w:marLeft w:val="547"/>
          <w:marRight w:val="0"/>
          <w:marTop w:val="134"/>
          <w:marBottom w:val="0"/>
          <w:divBdr>
            <w:top w:val="none" w:sz="0" w:space="0" w:color="auto"/>
            <w:left w:val="none" w:sz="0" w:space="0" w:color="auto"/>
            <w:bottom w:val="none" w:sz="0" w:space="0" w:color="auto"/>
            <w:right w:val="none" w:sz="0" w:space="0" w:color="auto"/>
          </w:divBdr>
        </w:div>
        <w:div w:id="841968414">
          <w:marLeft w:val="1166"/>
          <w:marRight w:val="0"/>
          <w:marTop w:val="134"/>
          <w:marBottom w:val="0"/>
          <w:divBdr>
            <w:top w:val="none" w:sz="0" w:space="0" w:color="auto"/>
            <w:left w:val="none" w:sz="0" w:space="0" w:color="auto"/>
            <w:bottom w:val="none" w:sz="0" w:space="0" w:color="auto"/>
            <w:right w:val="none" w:sz="0" w:space="0" w:color="auto"/>
          </w:divBdr>
        </w:div>
      </w:divsChild>
    </w:div>
    <w:div w:id="841968415">
      <w:marLeft w:val="0"/>
      <w:marRight w:val="0"/>
      <w:marTop w:val="0"/>
      <w:marBottom w:val="0"/>
      <w:divBdr>
        <w:top w:val="none" w:sz="0" w:space="0" w:color="auto"/>
        <w:left w:val="none" w:sz="0" w:space="0" w:color="auto"/>
        <w:bottom w:val="none" w:sz="0" w:space="0" w:color="auto"/>
        <w:right w:val="none" w:sz="0" w:space="0" w:color="auto"/>
      </w:divBdr>
    </w:div>
    <w:div w:id="1101414599">
      <w:bodyDiv w:val="1"/>
      <w:marLeft w:val="0"/>
      <w:marRight w:val="0"/>
      <w:marTop w:val="0"/>
      <w:marBottom w:val="0"/>
      <w:divBdr>
        <w:top w:val="none" w:sz="0" w:space="0" w:color="auto"/>
        <w:left w:val="none" w:sz="0" w:space="0" w:color="auto"/>
        <w:bottom w:val="none" w:sz="0" w:space="0" w:color="auto"/>
        <w:right w:val="none" w:sz="0" w:space="0" w:color="auto"/>
      </w:divBdr>
    </w:div>
    <w:div w:id="1267887365">
      <w:bodyDiv w:val="1"/>
      <w:marLeft w:val="0"/>
      <w:marRight w:val="0"/>
      <w:marTop w:val="0"/>
      <w:marBottom w:val="0"/>
      <w:divBdr>
        <w:top w:val="none" w:sz="0" w:space="0" w:color="auto"/>
        <w:left w:val="none" w:sz="0" w:space="0" w:color="auto"/>
        <w:bottom w:val="none" w:sz="0" w:space="0" w:color="auto"/>
        <w:right w:val="none" w:sz="0" w:space="0" w:color="auto"/>
      </w:divBdr>
    </w:div>
    <w:div w:id="1562980856">
      <w:bodyDiv w:val="1"/>
      <w:marLeft w:val="0"/>
      <w:marRight w:val="0"/>
      <w:marTop w:val="0"/>
      <w:marBottom w:val="0"/>
      <w:divBdr>
        <w:top w:val="none" w:sz="0" w:space="0" w:color="auto"/>
        <w:left w:val="none" w:sz="0" w:space="0" w:color="auto"/>
        <w:bottom w:val="none" w:sz="0" w:space="0" w:color="auto"/>
        <w:right w:val="none" w:sz="0" w:space="0" w:color="auto"/>
      </w:divBdr>
    </w:div>
    <w:div w:id="1607812151">
      <w:bodyDiv w:val="1"/>
      <w:marLeft w:val="0"/>
      <w:marRight w:val="0"/>
      <w:marTop w:val="0"/>
      <w:marBottom w:val="0"/>
      <w:divBdr>
        <w:top w:val="none" w:sz="0" w:space="0" w:color="auto"/>
        <w:left w:val="none" w:sz="0" w:space="0" w:color="auto"/>
        <w:bottom w:val="none" w:sz="0" w:space="0" w:color="auto"/>
        <w:right w:val="none" w:sz="0" w:space="0" w:color="auto"/>
      </w:divBdr>
    </w:div>
    <w:div w:id="1839616151">
      <w:bodyDiv w:val="1"/>
      <w:marLeft w:val="0"/>
      <w:marRight w:val="0"/>
      <w:marTop w:val="0"/>
      <w:marBottom w:val="0"/>
      <w:divBdr>
        <w:top w:val="none" w:sz="0" w:space="0" w:color="auto"/>
        <w:left w:val="none" w:sz="0" w:space="0" w:color="auto"/>
        <w:bottom w:val="none" w:sz="0" w:space="0" w:color="auto"/>
        <w:right w:val="none" w:sz="0" w:space="0" w:color="auto"/>
      </w:divBdr>
      <w:divsChild>
        <w:div w:id="193857362">
          <w:marLeft w:val="0"/>
          <w:marRight w:val="0"/>
          <w:marTop w:val="225"/>
          <w:marBottom w:val="300"/>
          <w:divBdr>
            <w:top w:val="none" w:sz="0" w:space="0" w:color="auto"/>
            <w:left w:val="none" w:sz="0" w:space="0" w:color="auto"/>
            <w:bottom w:val="none" w:sz="0" w:space="0" w:color="auto"/>
            <w:right w:val="none" w:sz="0" w:space="0" w:color="auto"/>
          </w:divBdr>
          <w:divsChild>
            <w:div w:id="1581479464">
              <w:marLeft w:val="0"/>
              <w:marRight w:val="0"/>
              <w:marTop w:val="150"/>
              <w:marBottom w:val="0"/>
              <w:divBdr>
                <w:top w:val="none" w:sz="0" w:space="0" w:color="auto"/>
                <w:left w:val="none" w:sz="0" w:space="0" w:color="auto"/>
                <w:bottom w:val="none" w:sz="0" w:space="0" w:color="auto"/>
                <w:right w:val="none" w:sz="0" w:space="0" w:color="auto"/>
              </w:divBdr>
            </w:div>
          </w:divsChild>
        </w:div>
        <w:div w:id="189499579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ugene.huang@faa.gov" TargetMode="External"/><Relationship Id="rId18" Type="http://schemas.openxmlformats.org/officeDocument/2006/relationships/hyperlink" Target="mailto:smicg.share@gmail.com" TargetMode="External"/><Relationship Id="rId26" Type="http://schemas.openxmlformats.org/officeDocument/2006/relationships/hyperlink" Target="https://www.skybrary.aero/index.php/SM_ICG_SMS_Evaluation_Tool" TargetMode="External"/><Relationship Id="rId39" Type="http://schemas.openxmlformats.org/officeDocument/2006/relationships/hyperlink" Target="https://www.skybrary.aero/index.php/Guidance_for_Comprehensive_Safety_Performance_Management_in_an_SSP" TargetMode="External"/><Relationship Id="rId21" Type="http://schemas.openxmlformats.org/officeDocument/2006/relationships/hyperlink" Target="https://www.skybrary.aero/index.php/SM_ICG_SMS_Evaluation_Tool" TargetMode="External"/><Relationship Id="rId34" Type="http://schemas.openxmlformats.org/officeDocument/2006/relationships/hyperlink" Target="https://www.skybrary.aero/index.php/Sector_Safety_Risk_Profiling_at_the_State_Leve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SMICG" TargetMode="External"/><Relationship Id="rId20" Type="http://schemas.openxmlformats.org/officeDocument/2006/relationships/hyperlink" Target="https://www.skybrary.aero/index.php/SM_ICG_SMS_Evaluation_Tool" TargetMode="External"/><Relationship Id="rId29" Type="http://schemas.openxmlformats.org/officeDocument/2006/relationships/hyperlink" Target="https://skybrary.aero/articles/risk-based-and-performance-based-oversight-guidance-0" TargetMode="External"/><Relationship Id="rId41" Type="http://schemas.openxmlformats.org/officeDocument/2006/relationships/hyperlink" Target="https://www.skybrary.aero/index.php/Sector_Safety_Risk_Profiling_at_the_State_Le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dio.trevisan@easa.europa.eu" TargetMode="External"/><Relationship Id="rId24" Type="http://schemas.openxmlformats.org/officeDocument/2006/relationships/hyperlink" Target="https://www.skybrary.aero/index.php/SM_ICG_SMS_Evaluation_Tool" TargetMode="External"/><Relationship Id="rId32" Type="http://schemas.openxmlformats.org/officeDocument/2006/relationships/hyperlink" Target="https://skybrary.aero/articles/safety-oversight-following-implementation-sms" TargetMode="External"/><Relationship Id="rId37" Type="http://schemas.openxmlformats.org/officeDocument/2006/relationships/hyperlink" Target="https://www.skybrary.aero/index.php/Guidance_for_Comprehensive_Safety_Performance_Management_in_an_SSP" TargetMode="External"/><Relationship Id="rId40" Type="http://schemas.openxmlformats.org/officeDocument/2006/relationships/hyperlink" Target="https://www.skybrary.aero/index.php/Sector_Safety_Risk_Profiling_at_the_State_Level" TargetMode="External"/><Relationship Id="rId5" Type="http://schemas.openxmlformats.org/officeDocument/2006/relationships/webSettings" Target="webSettings.xml"/><Relationship Id="rId15" Type="http://schemas.openxmlformats.org/officeDocument/2006/relationships/hyperlink" Target="mailto:Charles.Galea@casa.gov.au" TargetMode="External"/><Relationship Id="rId23" Type="http://schemas.openxmlformats.org/officeDocument/2006/relationships/hyperlink" Target="https://skybrary.aero/articles/safety-oversight-following-implementation-sms" TargetMode="External"/><Relationship Id="rId28" Type="http://schemas.openxmlformats.org/officeDocument/2006/relationships/hyperlink" Target="http://intlaviationstandards.org/" TargetMode="External"/><Relationship Id="rId36" Type="http://schemas.openxmlformats.org/officeDocument/2006/relationships/hyperlink" Target="https://skybrary.aero/articles/safety-manager%E2%80%99s-role-sms" TargetMode="External"/><Relationship Id="rId10" Type="http://schemas.openxmlformats.org/officeDocument/2006/relationships/image" Target="media/image2.jpeg"/><Relationship Id="rId19" Type="http://schemas.openxmlformats.org/officeDocument/2006/relationships/hyperlink" Target="https://www.skybrary.aero/index.php/Guidance_for_Comprehensive_Safety_Performance_Management_in_an_SSP" TargetMode="External"/><Relationship Id="rId31" Type="http://schemas.openxmlformats.org/officeDocument/2006/relationships/hyperlink" Target="https://skybrary.aero/articles/risk-based-and-performance-based-oversight-guidance-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everton.Novais@anac.gov.br" TargetMode="External"/><Relationship Id="rId22" Type="http://schemas.openxmlformats.org/officeDocument/2006/relationships/hyperlink" Target="https://www.skybrary.aero/index.php/SM_ICG_SMS_Evaluation_Tool" TargetMode="External"/><Relationship Id="rId27" Type="http://schemas.openxmlformats.org/officeDocument/2006/relationships/hyperlink" Target="https://skybrary.aero/articles/safety-oversight-following-implementation-sms" TargetMode="External"/><Relationship Id="rId30" Type="http://schemas.openxmlformats.org/officeDocument/2006/relationships/hyperlink" Target="http://www.businessdictionary.com/definition/risk-assessment.html" TargetMode="External"/><Relationship Id="rId35" Type="http://schemas.openxmlformats.org/officeDocument/2006/relationships/hyperlink" Target="https://www.skybrary.aero/index.php/Safety_Audit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ndrew.larsen@tc.gc.ca" TargetMode="External"/><Relationship Id="rId17" Type="http://schemas.openxmlformats.org/officeDocument/2006/relationships/hyperlink" Target="mailto:smicg.share@gmail.com" TargetMode="External"/><Relationship Id="rId25" Type="http://schemas.openxmlformats.org/officeDocument/2006/relationships/hyperlink" Target="https://www.skybrary.aero/index.php/SM_ICG_SMS_Evaluation_Tool" TargetMode="External"/><Relationship Id="rId33" Type="http://schemas.openxmlformats.org/officeDocument/2006/relationships/hyperlink" Target="https://www.easa.europa.eu/document-library/general-publications/practices-risk-based-oversight" TargetMode="External"/><Relationship Id="rId38" Type="http://schemas.openxmlformats.org/officeDocument/2006/relationships/hyperlink" Target="https://www.skybrary.aero/index.php/Guidance_for_Comprehensive_Safety_Performance_Management_in_an_S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AC41B-7BBF-45B1-999A-8A5B1720F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9653</Words>
  <Characters>55023</Characters>
  <Application>Microsoft Office Word</Application>
  <DocSecurity>0</DocSecurity>
  <Lines>458</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SM Terminology Paper</vt:lpstr>
      <vt:lpstr/>
    </vt:vector>
  </TitlesOfParts>
  <Company>QED Consulting, LLC</Company>
  <LinksUpToDate>false</LinksUpToDate>
  <CharactersWithSpaces>64547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 Terminology Paper</dc:title>
  <dc:creator>Ann Strohm</dc:creator>
  <cp:lastModifiedBy>Ann Strohm</cp:lastModifiedBy>
  <cp:revision>3</cp:revision>
  <cp:lastPrinted>2011-10-13T17:26:00Z</cp:lastPrinted>
  <dcterms:created xsi:type="dcterms:W3CDTF">2022-05-26T17:13:00Z</dcterms:created>
  <dcterms:modified xsi:type="dcterms:W3CDTF">2022-05-26T17:14:00Z</dcterms:modified>
</cp:coreProperties>
</file>