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616A864" w14:textId="77777777" w:rsidR="000E2949" w:rsidRPr="00B7748F" w:rsidRDefault="000E2949" w:rsidP="000E2949">
      <w:pPr>
        <w:jc w:val="center"/>
        <w:rPr>
          <w:lang w:val="en-US"/>
        </w:rPr>
      </w:pPr>
      <w:r w:rsidRPr="007D43B0">
        <w:rPr>
          <w:noProof/>
          <w:lang w:val="en-US" w:eastAsia="en-US"/>
        </w:rPr>
        <w:drawing>
          <wp:anchor distT="0" distB="0" distL="114300" distR="114300" simplePos="0" relativeHeight="251645952" behindDoc="1" locked="0" layoutInCell="1" allowOverlap="1" wp14:anchorId="2716D118" wp14:editId="31605020">
            <wp:simplePos x="0" y="0"/>
            <wp:positionH relativeFrom="page">
              <wp:align>center</wp:align>
            </wp:positionH>
            <wp:positionV relativeFrom="page">
              <wp:align>center</wp:align>
            </wp:positionV>
            <wp:extent cx="7552690" cy="9716135"/>
            <wp:effectExtent l="0" t="0" r="0" b="0"/>
            <wp:wrapNone/>
            <wp:docPr id="8" name="Picture 8" descr="SMICG_DocCover_300dpi_v5_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ICG_DocCover_300dpi_v5_no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2690" cy="9716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46D2D9" w14:textId="77777777" w:rsidR="000E2949" w:rsidRPr="00B7748F" w:rsidRDefault="00923E4C" w:rsidP="000E2949">
      <w:pPr>
        <w:rPr>
          <w:lang w:val="en-US"/>
        </w:rPr>
        <w:sectPr w:rsidR="000E2949" w:rsidRPr="00B7748F" w:rsidSect="00B7748F">
          <w:headerReference w:type="default" r:id="rId9"/>
          <w:footerReference w:type="default" r:id="rId10"/>
          <w:pgSz w:w="12240" w:h="15840" w:code="1"/>
          <w:pgMar w:top="1440" w:right="1440" w:bottom="1440" w:left="1440" w:header="720" w:footer="720" w:gutter="0"/>
          <w:cols w:space="720"/>
          <w:docGrid w:linePitch="360"/>
        </w:sectPr>
      </w:pPr>
      <w:r w:rsidRPr="007D43B0">
        <w:rPr>
          <w:noProof/>
          <w:lang w:val="en-US" w:eastAsia="en-US"/>
        </w:rPr>
        <mc:AlternateContent>
          <mc:Choice Requires="wps">
            <w:drawing>
              <wp:anchor distT="0" distB="0" distL="114300" distR="114300" simplePos="0" relativeHeight="251648000" behindDoc="0" locked="0" layoutInCell="1" allowOverlap="1" wp14:anchorId="56EE9D43" wp14:editId="1B13F1AD">
                <wp:simplePos x="0" y="0"/>
                <wp:positionH relativeFrom="margin">
                  <wp:align>center</wp:align>
                </wp:positionH>
                <wp:positionV relativeFrom="paragraph">
                  <wp:posOffset>7464054</wp:posOffset>
                </wp:positionV>
                <wp:extent cx="2377440" cy="457200"/>
                <wp:effectExtent l="0" t="0" r="381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76A2BF" w14:textId="77777777" w:rsidR="00BA6EC0" w:rsidRPr="00423865" w:rsidRDefault="00BA6EC0" w:rsidP="00923E4C">
                            <w:pPr>
                              <w:ind w:left="0"/>
                              <w:jc w:val="center"/>
                              <w:rPr>
                                <w:rFonts w:ascii="Arial" w:hAnsi="Arial" w:cs="Arial"/>
                                <w:b/>
                                <w:noProof/>
                                <w:color w:val="003366"/>
                                <w:sz w:val="40"/>
                              </w:rPr>
                            </w:pPr>
                            <w:r>
                              <w:rPr>
                                <w:rFonts w:ascii="Arial" w:hAnsi="Arial" w:cs="Arial"/>
                                <w:b/>
                                <w:noProof/>
                                <w:color w:val="003366"/>
                                <w:sz w:val="40"/>
                              </w:rPr>
                              <w:t>July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EE9D43" id="_x0000_t202" coordsize="21600,21600" o:spt="202" path="m,l,21600r21600,l21600,xe">
                <v:stroke joinstyle="miter"/>
                <v:path gradientshapeok="t" o:connecttype="rect"/>
              </v:shapetype>
              <v:shape id="Text Box 4" o:spid="_x0000_s1026" type="#_x0000_t202" style="position:absolute;left:0;text-align:left;margin-left:0;margin-top:587.7pt;width:187.2pt;height:36pt;z-index:251648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" stroked="f">
                <v:textbox>
                  <w:txbxContent>
                    <w:p w14:paraId="6376A2BF" w14:textId="77777777" w:rsidR="00BA6EC0" w:rsidRPr="00423865" w:rsidRDefault="00BA6EC0" w:rsidP="00923E4C">
                      <w:pPr>
                        <w:ind w:left="0"/>
                        <w:jc w:val="center"/>
                        <w:rPr>
                          <w:rFonts w:ascii="Arial" w:hAnsi="Arial" w:cs="Arial"/>
                          <w:b/>
                          <w:noProof/>
                          <w:color w:val="003366"/>
                          <w:sz w:val="40"/>
                        </w:rPr>
                      </w:pPr>
                      <w:r>
                        <w:rPr>
                          <w:rFonts w:ascii="Arial" w:hAnsi="Arial" w:cs="Arial"/>
                          <w:b/>
                          <w:noProof/>
                          <w:color w:val="003366"/>
                          <w:sz w:val="40"/>
                        </w:rPr>
                        <w:t>July 2019</w:t>
                      </w:r>
                    </w:p>
                  </w:txbxContent>
                </v:textbox>
                <w10:wrap anchorx="margin"/>
              </v:shape>
            </w:pict>
          </mc:Fallback>
        </mc:AlternateContent>
      </w:r>
      <w:r w:rsidR="00FE7EED" w:rsidRPr="00FE2FBD">
        <w:rPr>
          <w:rFonts w:cs="Arial"/>
          <w:noProof/>
          <w:color w:val="003366"/>
          <w:sz w:val="56"/>
          <w:lang w:val="en-US" w:eastAsia="en-US"/>
        </w:rPr>
        <mc:AlternateContent>
          <mc:Choice Requires="wps">
            <w:drawing>
              <wp:anchor distT="0" distB="0" distL="114300" distR="114300" simplePos="0" relativeHeight="251646976" behindDoc="0" locked="0" layoutInCell="1" allowOverlap="1" wp14:anchorId="672B479F" wp14:editId="02678D6F">
                <wp:simplePos x="0" y="0"/>
                <wp:positionH relativeFrom="margin">
                  <wp:align>center</wp:align>
                </wp:positionH>
                <wp:positionV relativeFrom="paragraph">
                  <wp:posOffset>505712</wp:posOffset>
                </wp:positionV>
                <wp:extent cx="5829300" cy="2579298"/>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5792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48E4D4" w14:textId="77777777" w:rsidR="00BA6EC0" w:rsidRPr="00B7748F" w:rsidRDefault="00BA6EC0" w:rsidP="00FA2CE4">
                            <w:pPr>
                              <w:jc w:val="center"/>
                              <w:rPr>
                                <w:rFonts w:ascii="Arial" w:hAnsi="Arial" w:cs="Arial"/>
                                <w:b/>
                                <w:noProof/>
                                <w:color w:val="003366"/>
                                <w:sz w:val="56"/>
                              </w:rPr>
                            </w:pPr>
                            <w:r w:rsidRPr="00B7748F">
                              <w:rPr>
                                <w:rFonts w:ascii="Arial" w:hAnsi="Arial" w:cs="Arial"/>
                                <w:b/>
                                <w:noProof/>
                                <w:color w:val="003366"/>
                                <w:sz w:val="56"/>
                              </w:rPr>
                              <w:t>Guidance for Comprehensive Safety Performance Management in a State Safety Programme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B479F" id="Text Box 1" o:spid="_x0000_s1027" type="#_x0000_t202" style="position:absolute;left:0;text-align:left;margin-left:0;margin-top:39.8pt;width:459pt;height:203.1pt;z-index:251646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" stroked="f">
                <v:textbox>
                  <w:txbxContent>
                    <w:p w14:paraId="2D48E4D4" w14:textId="77777777" w:rsidR="00BA6EC0" w:rsidRPr="00B7748F" w:rsidRDefault="00BA6EC0" w:rsidP="00FA2CE4">
                      <w:pPr>
                        <w:jc w:val="center"/>
                        <w:rPr>
                          <w:rFonts w:ascii="Arial" w:hAnsi="Arial" w:cs="Arial"/>
                          <w:b/>
                          <w:noProof/>
                          <w:color w:val="003366"/>
                          <w:sz w:val="56"/>
                        </w:rPr>
                      </w:pPr>
                      <w:r w:rsidRPr="00B7748F">
                        <w:rPr>
                          <w:rFonts w:ascii="Arial" w:hAnsi="Arial" w:cs="Arial"/>
                          <w:b/>
                          <w:noProof/>
                          <w:color w:val="003366"/>
                          <w:sz w:val="56"/>
                        </w:rPr>
                        <w:t>Guidance for Comprehensive Safety Performance Management in a State Safety Programme</w:t>
                      </w:r>
                    </w:p>
                  </w:txbxContent>
                </v:textbox>
                <w10:wrap anchorx="margin"/>
              </v:shape>
            </w:pict>
          </mc:Fallback>
        </mc:AlternateContent>
      </w:r>
      <w:r w:rsidR="000E2949" w:rsidRPr="00FE2FBD">
        <w:rPr>
          <w:noProof/>
          <w:lang w:val="en-US" w:eastAsia="en-US"/>
        </w:rPr>
        <w:drawing>
          <wp:anchor distT="0" distB="0" distL="114300" distR="114300" simplePos="0" relativeHeight="251649024" behindDoc="1" locked="0" layoutInCell="1" allowOverlap="1" wp14:anchorId="59A999AA" wp14:editId="5A78ED65">
            <wp:simplePos x="0" y="0"/>
            <wp:positionH relativeFrom="column">
              <wp:posOffset>1361440</wp:posOffset>
            </wp:positionH>
            <wp:positionV relativeFrom="paragraph">
              <wp:posOffset>3294380</wp:posOffset>
            </wp:positionV>
            <wp:extent cx="3251200" cy="2804160"/>
            <wp:effectExtent l="0" t="0" r="6350" b="0"/>
            <wp:wrapNone/>
            <wp:docPr id="7" name="Picture 7" descr="SMICG_Logo_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ICG_Logo_Pla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1200" cy="2804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13DCD1" w14:textId="77777777" w:rsidR="000E2949" w:rsidRPr="00B7748F" w:rsidRDefault="000E2949" w:rsidP="000E2949">
      <w:pPr>
        <w:autoSpaceDE w:val="0"/>
        <w:autoSpaceDN w:val="0"/>
        <w:adjustRightInd w:val="0"/>
        <w:rPr>
          <w:rFonts w:ascii="Calibri" w:hAnsi="Calibri"/>
          <w:lang w:val="en-US"/>
        </w:rPr>
      </w:pPr>
      <w:r w:rsidRPr="00B7748F">
        <w:rPr>
          <w:rFonts w:ascii="Calibri" w:hAnsi="Calibri"/>
          <w:lang w:val="en-US"/>
        </w:rPr>
        <w:lastRenderedPageBreak/>
        <w:t>This paper was prepared by the Safety Management International Collaboration Group (SM ICG).  The purpose of the SM ICG is to promote a common understanding of Safety Management System (SMS)/State Safety Program (SSP) principles and requirements, facilitating their application across the international aviation community. In this document, the term “organization” refers to a product or service provider, operator, business, and company, as well as aviation industry organizations; and the term “authority” refers to the regulator authority, Civil Aviation Authority (CAA), National Aviation Authority (NAA), and any other relevant government agency or entity with oversight responsibility.</w:t>
      </w:r>
    </w:p>
    <w:p w14:paraId="5B0B4638" w14:textId="77777777" w:rsidR="000E2949" w:rsidRPr="00B7748F" w:rsidRDefault="000E2949" w:rsidP="000E2949">
      <w:pPr>
        <w:autoSpaceDE w:val="0"/>
        <w:autoSpaceDN w:val="0"/>
        <w:adjustRightInd w:val="0"/>
        <w:rPr>
          <w:rFonts w:ascii="Calibri" w:hAnsi="Calibri"/>
          <w:lang w:val="en-US"/>
        </w:rPr>
      </w:pPr>
    </w:p>
    <w:p w14:paraId="5A91BBC4" w14:textId="77777777" w:rsidR="000E2949" w:rsidRPr="00B7748F" w:rsidRDefault="000E2949" w:rsidP="000E2949">
      <w:pPr>
        <w:autoSpaceDE w:val="0"/>
        <w:autoSpaceDN w:val="0"/>
        <w:adjustRightInd w:val="0"/>
        <w:rPr>
          <w:rFonts w:ascii="Calibri" w:hAnsi="Calibri"/>
          <w:lang w:val="en-US"/>
        </w:rPr>
      </w:pPr>
      <w:r w:rsidRPr="00B7748F">
        <w:rPr>
          <w:rFonts w:ascii="Calibri" w:hAnsi="Calibri"/>
          <w:lang w:val="en-US"/>
        </w:rPr>
        <w:t>The current core membership of the SM ICG includes the Aviation Safety and Security Agency (AESA) of Spain, the National Civil Aviation Agency (ANAC) of Brazil, the Civil Aviation Authority of the Netherlands (CAA NL), the Civil Aviation Authority of New Zealand (CAA NZ), the Civil Aviation Authority of Singapore (CAAS), Civil Aviation Department of Hong Kong (CAD HK), the Civil Aviation Safety Authority (CASA) of Australia, the Direction Générale de l'Aviation Civile (DGAC) in France, the Ente Nazionale per l'Aviazione Civile (ENAC) in Italy, the European Aviation Safety Agency (EASA), the Federal Office of Civil Aviation (FOCA) of Switzerland, the Finnish Transport Safety Agency (Trafi), the Irish Aviation Authority (IAA), Japan Civil Aviation Bureau (JCAB), the United States Federal Aviation Administration (FAA) Aviation Safety Organization, Transport Canada Civil Aviation (TCCA), United Arab Emirates General Civil Aviation Authority (UAE GCAA), and the Civil Aviation Authority of United Kingdom (UK CAA).  Additionally, the International Civil Aviation Organization (ICAO) is an observer to this group.</w:t>
      </w:r>
    </w:p>
    <w:p w14:paraId="23DD3DD9" w14:textId="77777777" w:rsidR="000E2949" w:rsidRPr="00B7748F" w:rsidRDefault="000E2949" w:rsidP="000E2949">
      <w:pPr>
        <w:autoSpaceDE w:val="0"/>
        <w:autoSpaceDN w:val="0"/>
        <w:adjustRightInd w:val="0"/>
        <w:rPr>
          <w:rFonts w:ascii="Calibri" w:hAnsi="Calibri"/>
          <w:lang w:val="en-US"/>
        </w:rPr>
      </w:pPr>
    </w:p>
    <w:p w14:paraId="799A7A08" w14:textId="77777777" w:rsidR="000E2949" w:rsidRPr="00B7748F" w:rsidRDefault="000E2949" w:rsidP="000E2949">
      <w:pPr>
        <w:autoSpaceDE w:val="0"/>
        <w:autoSpaceDN w:val="0"/>
        <w:adjustRightInd w:val="0"/>
        <w:rPr>
          <w:rFonts w:ascii="Calibri" w:hAnsi="Calibri"/>
          <w:lang w:val="en-US"/>
        </w:rPr>
      </w:pPr>
      <w:r w:rsidRPr="00B7748F">
        <w:rPr>
          <w:rFonts w:ascii="Calibri" w:hAnsi="Calibri"/>
          <w:lang w:val="en-US"/>
        </w:rPr>
        <w:t>Members of the SM ICG:</w:t>
      </w:r>
    </w:p>
    <w:p w14:paraId="36487AB2" w14:textId="77777777" w:rsidR="000E2949" w:rsidRPr="00B7748F" w:rsidRDefault="000E2949" w:rsidP="000E2949">
      <w:pPr>
        <w:numPr>
          <w:ilvl w:val="0"/>
          <w:numId w:val="58"/>
        </w:numPr>
        <w:autoSpaceDE w:val="0"/>
        <w:autoSpaceDN w:val="0"/>
        <w:adjustRightInd w:val="0"/>
        <w:rPr>
          <w:rFonts w:ascii="Calibri" w:hAnsi="Calibri"/>
          <w:lang w:val="en-US"/>
        </w:rPr>
      </w:pPr>
      <w:r w:rsidRPr="00B7748F">
        <w:rPr>
          <w:rFonts w:ascii="Calibri" w:hAnsi="Calibri"/>
          <w:lang w:val="en-US"/>
        </w:rPr>
        <w:t>Collaborate on common SMS/SSP topics of interest</w:t>
      </w:r>
    </w:p>
    <w:p w14:paraId="1597C6D3" w14:textId="77777777" w:rsidR="000E2949" w:rsidRPr="00B7748F" w:rsidRDefault="000E2949" w:rsidP="000E2949">
      <w:pPr>
        <w:numPr>
          <w:ilvl w:val="0"/>
          <w:numId w:val="58"/>
        </w:numPr>
        <w:autoSpaceDE w:val="0"/>
        <w:autoSpaceDN w:val="0"/>
        <w:adjustRightInd w:val="0"/>
        <w:rPr>
          <w:rFonts w:ascii="Calibri" w:hAnsi="Calibri"/>
          <w:lang w:val="en-US"/>
        </w:rPr>
      </w:pPr>
      <w:r w:rsidRPr="00B7748F">
        <w:rPr>
          <w:rFonts w:ascii="Calibri" w:hAnsi="Calibri"/>
          <w:lang w:val="en-US"/>
        </w:rPr>
        <w:t>Share lessons learned</w:t>
      </w:r>
    </w:p>
    <w:p w14:paraId="7AB33D0E" w14:textId="77777777" w:rsidR="000E2949" w:rsidRPr="00B7748F" w:rsidRDefault="000E2949" w:rsidP="000E2949">
      <w:pPr>
        <w:numPr>
          <w:ilvl w:val="0"/>
          <w:numId w:val="58"/>
        </w:numPr>
        <w:autoSpaceDE w:val="0"/>
        <w:autoSpaceDN w:val="0"/>
        <w:adjustRightInd w:val="0"/>
        <w:rPr>
          <w:rFonts w:ascii="Calibri" w:hAnsi="Calibri"/>
          <w:lang w:val="en-US"/>
        </w:rPr>
      </w:pPr>
      <w:r w:rsidRPr="00B7748F">
        <w:rPr>
          <w:rFonts w:ascii="Calibri" w:hAnsi="Calibri"/>
          <w:lang w:val="en-US"/>
        </w:rPr>
        <w:t>Encourage the progression of a harmonized SMS/SSP</w:t>
      </w:r>
    </w:p>
    <w:p w14:paraId="493A28F6" w14:textId="77777777" w:rsidR="000E2949" w:rsidRPr="00B7748F" w:rsidRDefault="000E2949" w:rsidP="000E2949">
      <w:pPr>
        <w:numPr>
          <w:ilvl w:val="0"/>
          <w:numId w:val="58"/>
        </w:numPr>
        <w:autoSpaceDE w:val="0"/>
        <w:autoSpaceDN w:val="0"/>
        <w:adjustRightInd w:val="0"/>
        <w:rPr>
          <w:rFonts w:ascii="Calibri" w:hAnsi="Calibri"/>
          <w:lang w:val="en-US"/>
        </w:rPr>
      </w:pPr>
      <w:r w:rsidRPr="00B7748F">
        <w:rPr>
          <w:rFonts w:ascii="Calibri" w:hAnsi="Calibri"/>
          <w:lang w:val="en-US"/>
        </w:rPr>
        <w:t>Share products with the aviation community</w:t>
      </w:r>
    </w:p>
    <w:p w14:paraId="57424E57" w14:textId="77777777" w:rsidR="000E2949" w:rsidRPr="00B7748F" w:rsidRDefault="000E2949" w:rsidP="000E2949">
      <w:pPr>
        <w:numPr>
          <w:ilvl w:val="0"/>
          <w:numId w:val="58"/>
        </w:numPr>
        <w:autoSpaceDE w:val="0"/>
        <w:autoSpaceDN w:val="0"/>
        <w:adjustRightInd w:val="0"/>
        <w:rPr>
          <w:rFonts w:ascii="Calibri" w:hAnsi="Calibri"/>
          <w:lang w:val="en-US"/>
        </w:rPr>
      </w:pPr>
      <w:r w:rsidRPr="00B7748F">
        <w:rPr>
          <w:rFonts w:ascii="Calibri" w:hAnsi="Calibri"/>
          <w:lang w:val="en-US"/>
        </w:rPr>
        <w:t>Collaborate with international organizations such as ICAO and civil aviation authorities that have implemented or are implementing SMS and SSP</w:t>
      </w:r>
    </w:p>
    <w:p w14:paraId="25C44BCE" w14:textId="77777777" w:rsidR="000E2949" w:rsidRPr="00B7748F" w:rsidRDefault="000E2949" w:rsidP="000E2949">
      <w:pPr>
        <w:autoSpaceDE w:val="0"/>
        <w:autoSpaceDN w:val="0"/>
        <w:adjustRightInd w:val="0"/>
        <w:rPr>
          <w:rFonts w:ascii="Calibri" w:hAnsi="Calibri"/>
          <w:lang w:val="en-US"/>
        </w:rPr>
      </w:pPr>
    </w:p>
    <w:p w14:paraId="769CDC66" w14:textId="77777777" w:rsidR="005C2CA7" w:rsidRPr="00E15B67" w:rsidRDefault="005C2CA7" w:rsidP="005C2CA7">
      <w:pPr>
        <w:autoSpaceDE w:val="0"/>
        <w:autoSpaceDN w:val="0"/>
        <w:adjustRightInd w:val="0"/>
        <w:rPr>
          <w:rFonts w:ascii="Calibri" w:hAnsi="Calibri"/>
        </w:rPr>
      </w:pPr>
      <w:r w:rsidRPr="00E15B67">
        <w:rPr>
          <w:rFonts w:ascii="Calibri" w:hAnsi="Calibri"/>
        </w:rPr>
        <w:t>For further information regarding the SM ICG please contact:</w:t>
      </w:r>
    </w:p>
    <w:p w14:paraId="7AC02897" w14:textId="77777777" w:rsidR="005C2CA7" w:rsidRPr="00B82599" w:rsidRDefault="005C2CA7" w:rsidP="005C2CA7">
      <w:pPr>
        <w:rPr>
          <w:rFonts w:ascii="Calibri" w:hAnsi="Calibri"/>
        </w:rPr>
      </w:pPr>
      <w:r w:rsidRPr="00B82599">
        <w:rPr>
          <w:rFonts w:ascii="Calibri" w:hAnsi="Calibri"/>
        </w:rPr>
        <w:t>Claudio Trevisan</w:t>
      </w:r>
      <w:r w:rsidRPr="00B82599">
        <w:rPr>
          <w:rFonts w:ascii="Calibri" w:hAnsi="Calibri"/>
        </w:rPr>
        <w:tab/>
      </w:r>
      <w:r w:rsidRPr="00B82599">
        <w:rPr>
          <w:rFonts w:ascii="Calibri" w:hAnsi="Calibri"/>
        </w:rPr>
        <w:tab/>
      </w:r>
      <w:r w:rsidRPr="00B82599">
        <w:rPr>
          <w:rFonts w:ascii="Calibri" w:hAnsi="Calibri"/>
        </w:rPr>
        <w:tab/>
      </w:r>
      <w:r>
        <w:rPr>
          <w:rFonts w:ascii="Calibri" w:hAnsi="Calibri"/>
        </w:rPr>
        <w:tab/>
      </w:r>
      <w:r w:rsidRPr="00B82599">
        <w:rPr>
          <w:rFonts w:ascii="Calibri" w:hAnsi="Calibri"/>
        </w:rPr>
        <w:t>Sean Borg</w:t>
      </w:r>
      <w:r w:rsidRPr="00B82599">
        <w:rPr>
          <w:rFonts w:ascii="Calibri" w:hAnsi="Calibri"/>
        </w:rPr>
        <w:tab/>
      </w:r>
      <w:r w:rsidRPr="00B82599">
        <w:rPr>
          <w:rFonts w:ascii="Calibri" w:hAnsi="Calibri"/>
        </w:rPr>
        <w:tab/>
      </w:r>
      <w:r>
        <w:rPr>
          <w:rFonts w:ascii="Calibri" w:hAnsi="Calibri"/>
        </w:rPr>
        <w:tab/>
        <w:t>Eugene Huang</w:t>
      </w:r>
    </w:p>
    <w:p w14:paraId="38E22CA8" w14:textId="77777777" w:rsidR="005C2CA7" w:rsidRPr="00E15B67" w:rsidRDefault="005C2CA7" w:rsidP="005C2CA7">
      <w:pPr>
        <w:rPr>
          <w:rFonts w:ascii="Calibri" w:hAnsi="Calibri"/>
        </w:rPr>
      </w:pPr>
      <w:r w:rsidRPr="00B82599">
        <w:rPr>
          <w:rFonts w:ascii="Calibri" w:hAnsi="Calibri"/>
        </w:rPr>
        <w:t>EASA</w:t>
      </w:r>
      <w:r w:rsidRPr="00E15B67">
        <w:rPr>
          <w:rFonts w:ascii="Calibri" w:hAnsi="Calibri"/>
        </w:rPr>
        <w:tab/>
      </w:r>
      <w:r w:rsidRPr="00E15B67">
        <w:rPr>
          <w:rFonts w:ascii="Calibri" w:hAnsi="Calibri"/>
        </w:rPr>
        <w:tab/>
      </w:r>
      <w:r w:rsidRPr="00E15B67">
        <w:rPr>
          <w:rFonts w:ascii="Calibri" w:hAnsi="Calibri"/>
        </w:rPr>
        <w:tab/>
      </w:r>
      <w:r w:rsidRPr="00E15B67">
        <w:rPr>
          <w:rFonts w:ascii="Calibri" w:hAnsi="Calibri"/>
        </w:rPr>
        <w:tab/>
      </w:r>
      <w:r w:rsidRPr="00E15B67">
        <w:rPr>
          <w:rFonts w:ascii="Calibri" w:hAnsi="Calibri"/>
        </w:rPr>
        <w:tab/>
        <w:t>TCCA</w:t>
      </w:r>
      <w:r w:rsidRPr="00E15B67">
        <w:rPr>
          <w:rFonts w:ascii="Calibri" w:hAnsi="Calibri"/>
        </w:rPr>
        <w:tab/>
      </w:r>
      <w:r w:rsidRPr="00E15B67">
        <w:rPr>
          <w:rFonts w:ascii="Calibri" w:hAnsi="Calibri"/>
          <w:color w:val="004D77"/>
        </w:rPr>
        <w:tab/>
      </w:r>
      <w:r w:rsidRPr="00E15B67">
        <w:rPr>
          <w:rFonts w:ascii="Calibri" w:hAnsi="Calibri"/>
          <w:color w:val="004D77"/>
        </w:rPr>
        <w:tab/>
      </w:r>
      <w:r>
        <w:rPr>
          <w:rFonts w:ascii="Calibri" w:hAnsi="Calibri"/>
          <w:color w:val="004D77"/>
        </w:rPr>
        <w:tab/>
      </w:r>
      <w:r w:rsidRPr="00E15B67">
        <w:rPr>
          <w:rFonts w:ascii="Calibri" w:hAnsi="Calibri"/>
        </w:rPr>
        <w:t xml:space="preserve">FAA, Aviation Safety </w:t>
      </w:r>
    </w:p>
    <w:p w14:paraId="57D7EFFD" w14:textId="77777777" w:rsidR="005C2CA7" w:rsidRPr="00E15B67" w:rsidRDefault="005C2CA7" w:rsidP="005C2CA7">
      <w:pPr>
        <w:rPr>
          <w:rFonts w:ascii="Calibri" w:hAnsi="Calibri"/>
        </w:rPr>
      </w:pPr>
      <w:r w:rsidRPr="004F3296">
        <w:rPr>
          <w:rFonts w:ascii="Calibri" w:hAnsi="Calibri"/>
        </w:rPr>
        <w:t>+49 221 89990 6019</w:t>
      </w:r>
      <w:r w:rsidRPr="00E15B67">
        <w:rPr>
          <w:rFonts w:ascii="Calibri" w:hAnsi="Calibri"/>
        </w:rPr>
        <w:t xml:space="preserve"> </w:t>
      </w:r>
      <w:r w:rsidRPr="00E15B67">
        <w:rPr>
          <w:rFonts w:ascii="Calibri" w:hAnsi="Calibri"/>
        </w:rPr>
        <w:tab/>
      </w:r>
      <w:r w:rsidRPr="00E15B67">
        <w:rPr>
          <w:rFonts w:ascii="Calibri" w:hAnsi="Calibri"/>
        </w:rPr>
        <w:tab/>
      </w:r>
      <w:r w:rsidRPr="00E15B67">
        <w:rPr>
          <w:rFonts w:ascii="Calibri" w:hAnsi="Calibri"/>
        </w:rPr>
        <w:tab/>
        <w:t xml:space="preserve">(613) 990-5448 </w:t>
      </w:r>
      <w:r w:rsidRPr="00E15B67">
        <w:rPr>
          <w:rFonts w:ascii="Calibri" w:hAnsi="Calibri"/>
        </w:rPr>
        <w:tab/>
      </w:r>
      <w:r w:rsidRPr="00E15B67">
        <w:rPr>
          <w:rFonts w:ascii="Calibri" w:hAnsi="Calibri"/>
          <w:color w:val="004D77"/>
        </w:rPr>
        <w:tab/>
      </w:r>
      <w:r>
        <w:rPr>
          <w:rFonts w:ascii="Calibri" w:hAnsi="Calibri"/>
          <w:color w:val="004D77"/>
        </w:rPr>
        <w:tab/>
      </w:r>
      <w:r w:rsidRPr="00E15B67">
        <w:rPr>
          <w:rFonts w:ascii="Calibri" w:hAnsi="Calibri"/>
        </w:rPr>
        <w:t xml:space="preserve">(202) </w:t>
      </w:r>
      <w:r w:rsidRPr="00C832E9">
        <w:rPr>
          <w:rFonts w:ascii="Calibri" w:hAnsi="Calibri"/>
        </w:rPr>
        <w:t>267-7577</w:t>
      </w:r>
    </w:p>
    <w:p w14:paraId="121E9747" w14:textId="77777777" w:rsidR="005C2CA7" w:rsidRPr="00E15B67" w:rsidRDefault="00000000" w:rsidP="005C2CA7">
      <w:pPr>
        <w:autoSpaceDE w:val="0"/>
        <w:autoSpaceDN w:val="0"/>
        <w:adjustRightInd w:val="0"/>
        <w:rPr>
          <w:rFonts w:ascii="Calibri" w:hAnsi="Calibri"/>
        </w:rPr>
      </w:pPr>
      <w:hyperlink r:id="rId12" w:history="1">
        <w:r w:rsidR="005C2CA7" w:rsidRPr="00B82599">
          <w:rPr>
            <w:rStyle w:val="Hyperlink"/>
            <w:rFonts w:ascii="Calibri" w:hAnsi="Calibri"/>
          </w:rPr>
          <w:t>claudio.trevisan@easa.europa.eu</w:t>
        </w:r>
      </w:hyperlink>
      <w:r w:rsidR="005C2CA7" w:rsidRPr="00E15B67">
        <w:rPr>
          <w:rFonts w:ascii="Calibri" w:hAnsi="Calibri"/>
        </w:rPr>
        <w:tab/>
      </w:r>
      <w:r w:rsidR="005C2CA7">
        <w:rPr>
          <w:rFonts w:ascii="Calibri" w:hAnsi="Calibri"/>
        </w:rPr>
        <w:tab/>
      </w:r>
      <w:hyperlink r:id="rId13" w:history="1">
        <w:r w:rsidR="005C2CA7" w:rsidRPr="00E15B67">
          <w:rPr>
            <w:rStyle w:val="Hyperlink"/>
            <w:rFonts w:ascii="Calibri" w:hAnsi="Calibri"/>
          </w:rPr>
          <w:t>sean.borg@tc.gc.ca</w:t>
        </w:r>
      </w:hyperlink>
      <w:r w:rsidR="005C2CA7" w:rsidRPr="00E15B67">
        <w:rPr>
          <w:rFonts w:ascii="Calibri" w:hAnsi="Calibri"/>
        </w:rPr>
        <w:tab/>
      </w:r>
      <w:r w:rsidR="005C2CA7" w:rsidRPr="00E15B67">
        <w:rPr>
          <w:rFonts w:ascii="Calibri" w:hAnsi="Calibri"/>
          <w:color w:val="004D77"/>
        </w:rPr>
        <w:tab/>
      </w:r>
      <w:hyperlink r:id="rId14" w:history="1">
        <w:r w:rsidR="005C2CA7" w:rsidRPr="00C832E9">
          <w:rPr>
            <w:rStyle w:val="Hyperlink"/>
            <w:rFonts w:ascii="Calibri" w:hAnsi="Calibri"/>
          </w:rPr>
          <w:t>eugene.huang@faa.gov</w:t>
        </w:r>
      </w:hyperlink>
    </w:p>
    <w:p w14:paraId="3A9E3484" w14:textId="77777777" w:rsidR="005C2CA7" w:rsidRPr="00E15B67" w:rsidRDefault="005C2CA7" w:rsidP="005C2CA7">
      <w:pPr>
        <w:autoSpaceDE w:val="0"/>
        <w:autoSpaceDN w:val="0"/>
        <w:adjustRightInd w:val="0"/>
        <w:rPr>
          <w:rFonts w:ascii="Calibri" w:hAnsi="Calibri"/>
        </w:rPr>
      </w:pPr>
    </w:p>
    <w:p w14:paraId="62518EDB" w14:textId="77777777" w:rsidR="005C2CA7" w:rsidRPr="00E15B67" w:rsidRDefault="005C2CA7" w:rsidP="005C2CA7">
      <w:pPr>
        <w:rPr>
          <w:rFonts w:ascii="Calibri" w:hAnsi="Calibri"/>
        </w:rPr>
      </w:pPr>
      <w:r w:rsidRPr="00E15B67">
        <w:rPr>
          <w:rFonts w:ascii="Calibri" w:hAnsi="Calibri"/>
        </w:rPr>
        <w:t xml:space="preserve">Neverton Alves de Novais </w:t>
      </w:r>
      <w:r w:rsidRPr="00E15B67">
        <w:rPr>
          <w:rFonts w:ascii="Calibri" w:hAnsi="Calibri"/>
        </w:rPr>
        <w:tab/>
      </w:r>
      <w:r w:rsidRPr="00E15B67">
        <w:rPr>
          <w:rFonts w:ascii="Calibri" w:hAnsi="Calibri"/>
        </w:rPr>
        <w:tab/>
      </w:r>
      <w:r>
        <w:rPr>
          <w:rFonts w:ascii="Calibri" w:hAnsi="Calibri"/>
        </w:rPr>
        <w:tab/>
      </w:r>
      <w:r w:rsidRPr="00E15B67">
        <w:rPr>
          <w:rFonts w:ascii="Calibri" w:hAnsi="Calibri"/>
        </w:rPr>
        <w:t>Ash McAlpine</w:t>
      </w:r>
    </w:p>
    <w:p w14:paraId="6DE25EC4" w14:textId="77777777" w:rsidR="005C2CA7" w:rsidRPr="00E15B67" w:rsidRDefault="005C2CA7" w:rsidP="005C2CA7">
      <w:pPr>
        <w:rPr>
          <w:rFonts w:ascii="Calibri" w:hAnsi="Calibri"/>
        </w:rPr>
      </w:pPr>
      <w:r w:rsidRPr="00E15B67">
        <w:rPr>
          <w:rFonts w:ascii="Calibri" w:hAnsi="Calibri"/>
        </w:rPr>
        <w:t xml:space="preserve">ANAC </w:t>
      </w:r>
      <w:r w:rsidRPr="00E15B67">
        <w:rPr>
          <w:rFonts w:ascii="Calibri" w:hAnsi="Calibri"/>
        </w:rPr>
        <w:tab/>
      </w:r>
      <w:r w:rsidRPr="00E15B67">
        <w:rPr>
          <w:rFonts w:ascii="Calibri" w:hAnsi="Calibri"/>
        </w:rPr>
        <w:tab/>
      </w:r>
      <w:r w:rsidRPr="00E15B67">
        <w:rPr>
          <w:rFonts w:ascii="Calibri" w:hAnsi="Calibri"/>
        </w:rPr>
        <w:tab/>
      </w:r>
      <w:r w:rsidRPr="00E15B67">
        <w:rPr>
          <w:rFonts w:ascii="Calibri" w:hAnsi="Calibri"/>
        </w:rPr>
        <w:tab/>
      </w:r>
      <w:r w:rsidRPr="00E15B67">
        <w:rPr>
          <w:rFonts w:ascii="Calibri" w:hAnsi="Calibri"/>
        </w:rPr>
        <w:tab/>
        <w:t>CASA</w:t>
      </w:r>
    </w:p>
    <w:p w14:paraId="205A8508" w14:textId="77777777" w:rsidR="005C2CA7" w:rsidRPr="00E15B67" w:rsidRDefault="005C2CA7" w:rsidP="005C2CA7">
      <w:pPr>
        <w:rPr>
          <w:rFonts w:ascii="Calibri" w:hAnsi="Calibri"/>
        </w:rPr>
      </w:pPr>
      <w:r w:rsidRPr="00E15B67">
        <w:rPr>
          <w:rFonts w:ascii="Calibri" w:hAnsi="Calibri"/>
        </w:rPr>
        <w:t>+55 61 3314 4606</w:t>
      </w:r>
      <w:r w:rsidRPr="00E15B67">
        <w:rPr>
          <w:rFonts w:ascii="Calibri" w:hAnsi="Calibri"/>
        </w:rPr>
        <w:tab/>
      </w:r>
      <w:r w:rsidRPr="00E15B67">
        <w:rPr>
          <w:rFonts w:ascii="Calibri" w:hAnsi="Calibri"/>
        </w:rPr>
        <w:tab/>
      </w:r>
      <w:r w:rsidRPr="00E15B67">
        <w:rPr>
          <w:rFonts w:ascii="Calibri" w:hAnsi="Calibri"/>
        </w:rPr>
        <w:tab/>
      </w:r>
      <w:r>
        <w:rPr>
          <w:rFonts w:ascii="Calibri" w:hAnsi="Calibri"/>
        </w:rPr>
        <w:tab/>
      </w:r>
      <w:r w:rsidRPr="00E15B67">
        <w:rPr>
          <w:rFonts w:ascii="Calibri" w:hAnsi="Calibri"/>
        </w:rPr>
        <w:t>+</w:t>
      </w:r>
      <w:r w:rsidRPr="00E15B67">
        <w:t xml:space="preserve"> </w:t>
      </w:r>
      <w:r w:rsidRPr="00E15B67">
        <w:rPr>
          <w:rFonts w:ascii="Calibri" w:hAnsi="Calibri"/>
        </w:rPr>
        <w:t>07 3144 7411</w:t>
      </w:r>
    </w:p>
    <w:p w14:paraId="4BAE5940" w14:textId="77777777" w:rsidR="005C2CA7" w:rsidRPr="00E15B67" w:rsidRDefault="00000000" w:rsidP="00B7748F">
      <w:pPr>
        <w:pStyle w:val="Pa1"/>
        <w:ind w:firstLine="540"/>
        <w:rPr>
          <w:rFonts w:ascii="Calibri" w:hAnsi="Calibri"/>
          <w:color w:val="004D77"/>
          <w:sz w:val="22"/>
          <w:szCs w:val="22"/>
        </w:rPr>
      </w:pPr>
      <w:hyperlink r:id="rId15" w:history="1">
        <w:r w:rsidR="005C2CA7" w:rsidRPr="00E15B67">
          <w:rPr>
            <w:rStyle w:val="Hyperlink"/>
            <w:rFonts w:ascii="Calibri" w:hAnsi="Calibri"/>
            <w:sz w:val="22"/>
            <w:szCs w:val="22"/>
          </w:rPr>
          <w:t>Neverton.Novais@anac.gov.br</w:t>
        </w:r>
      </w:hyperlink>
      <w:r w:rsidR="005C2CA7" w:rsidRPr="00E15B67">
        <w:rPr>
          <w:rFonts w:ascii="Calibri" w:hAnsi="Calibri"/>
          <w:color w:val="004D77"/>
          <w:sz w:val="22"/>
          <w:szCs w:val="22"/>
        </w:rPr>
        <w:t xml:space="preserve"> </w:t>
      </w:r>
      <w:r w:rsidR="005C2CA7" w:rsidRPr="00E15B67">
        <w:rPr>
          <w:rFonts w:ascii="Calibri" w:hAnsi="Calibri"/>
          <w:color w:val="004D77"/>
          <w:sz w:val="22"/>
          <w:szCs w:val="22"/>
        </w:rPr>
        <w:tab/>
      </w:r>
      <w:r w:rsidR="005C2CA7" w:rsidRPr="00E15B67">
        <w:rPr>
          <w:rFonts w:ascii="Calibri" w:hAnsi="Calibri"/>
          <w:color w:val="004D77"/>
          <w:sz w:val="22"/>
          <w:szCs w:val="22"/>
        </w:rPr>
        <w:tab/>
      </w:r>
      <w:hyperlink r:id="rId16" w:history="1">
        <w:r w:rsidR="005C2CA7" w:rsidRPr="00E15B67">
          <w:rPr>
            <w:rStyle w:val="Hyperlink"/>
            <w:rFonts w:ascii="Calibri" w:hAnsi="Calibri"/>
            <w:sz w:val="22"/>
            <w:szCs w:val="22"/>
          </w:rPr>
          <w:t>Ashley.Mcalpine@casa.gov.au</w:t>
        </w:r>
      </w:hyperlink>
    </w:p>
    <w:p w14:paraId="7AA2C1D1" w14:textId="77777777" w:rsidR="000E2949" w:rsidRPr="00B7748F" w:rsidRDefault="000E2949" w:rsidP="000E2949">
      <w:pPr>
        <w:rPr>
          <w:rFonts w:ascii="Calibri" w:hAnsi="Calibri"/>
          <w:lang w:val="en-US"/>
        </w:rPr>
      </w:pPr>
    </w:p>
    <w:p w14:paraId="50F25966" w14:textId="77777777" w:rsidR="000E2949" w:rsidRPr="00B7748F" w:rsidRDefault="000E2949" w:rsidP="000E2949">
      <w:pPr>
        <w:rPr>
          <w:rFonts w:ascii="Calibri" w:hAnsi="Calibri"/>
          <w:lang w:val="en-US"/>
        </w:rPr>
      </w:pPr>
      <w:r w:rsidRPr="00B7748F">
        <w:rPr>
          <w:rFonts w:ascii="Calibri" w:hAnsi="Calibri"/>
          <w:lang w:val="en-US"/>
        </w:rPr>
        <w:t>SM ICG products can be found on SKYbrary at:</w:t>
      </w:r>
      <w:r w:rsidRPr="00B7748F">
        <w:rPr>
          <w:rFonts w:ascii="Calibri" w:hAnsi="Calibri"/>
          <w:i/>
          <w:lang w:val="en-US"/>
        </w:rPr>
        <w:t xml:space="preserve"> </w:t>
      </w:r>
      <w:hyperlink r:id="rId17" w:history="1">
        <w:r w:rsidRPr="00B7748F">
          <w:rPr>
            <w:rStyle w:val="Hyperlink"/>
            <w:rFonts w:ascii="Calibri" w:hAnsi="Calibri"/>
            <w:lang w:val="en-US"/>
          </w:rPr>
          <w:t>http://bit.ly/SMICG</w:t>
        </w:r>
      </w:hyperlink>
    </w:p>
    <w:p w14:paraId="7C5C7C3C" w14:textId="77777777" w:rsidR="000E2949" w:rsidRPr="00B7748F" w:rsidRDefault="000E2949" w:rsidP="000E2949">
      <w:pPr>
        <w:rPr>
          <w:rFonts w:ascii="Calibri" w:hAnsi="Calibri"/>
          <w:lang w:val="en-US"/>
        </w:rPr>
      </w:pPr>
    </w:p>
    <w:p w14:paraId="0317165E" w14:textId="77777777" w:rsidR="000E2949" w:rsidRPr="00B7748F" w:rsidRDefault="000E2949" w:rsidP="000E2949">
      <w:pPr>
        <w:rPr>
          <w:rFonts w:ascii="Calibri" w:hAnsi="Calibri"/>
          <w:lang w:val="en-US"/>
        </w:rPr>
      </w:pPr>
      <w:r w:rsidRPr="00B7748F">
        <w:rPr>
          <w:rFonts w:ascii="Calibri" w:hAnsi="Calibri"/>
          <w:lang w:val="en-US"/>
        </w:rPr>
        <w:t xml:space="preserve">To obtain an editable version of this document, contact </w:t>
      </w:r>
      <w:hyperlink r:id="rId18" w:history="1">
        <w:r w:rsidR="00163D09" w:rsidRPr="00B7748F">
          <w:rPr>
            <w:rStyle w:val="Hyperlink"/>
            <w:rFonts w:ascii="Calibri" w:hAnsi="Calibri"/>
            <w:lang w:val="en-US"/>
          </w:rPr>
          <w:t>smicg.share@gmail.com</w:t>
        </w:r>
      </w:hyperlink>
      <w:r w:rsidR="00163D09" w:rsidRPr="00B7748F">
        <w:rPr>
          <w:rFonts w:ascii="Calibri" w:hAnsi="Calibri"/>
          <w:lang w:val="en-US"/>
        </w:rPr>
        <w:t>.</w:t>
      </w:r>
    </w:p>
    <w:p w14:paraId="27C1BE56" w14:textId="77777777" w:rsidR="000E2949" w:rsidRPr="00B7748F" w:rsidRDefault="000E2949" w:rsidP="000E2949">
      <w:pPr>
        <w:pStyle w:val="TOCHeading"/>
        <w:spacing w:before="120" w:line="240" w:lineRule="auto"/>
        <w:rPr>
          <w:rFonts w:ascii="Verdana" w:eastAsia="Verdana" w:hAnsi="Verdana" w:cs="Verdana"/>
          <w:color w:val="000000"/>
          <w:sz w:val="22"/>
          <w:szCs w:val="22"/>
          <w:lang w:eastAsia="en-GB"/>
        </w:rPr>
        <w:sectPr w:rsidR="000E2949" w:rsidRPr="00B7748F" w:rsidSect="00B7748F">
          <w:footerReference w:type="default" r:id="rId19"/>
          <w:pgSz w:w="12240" w:h="15840" w:code="1"/>
          <w:pgMar w:top="1133" w:right="1133" w:bottom="1133" w:left="1133" w:header="720" w:footer="720" w:gutter="0"/>
          <w:pgNumType w:start="1"/>
          <w:cols w:space="720"/>
          <w:docGrid w:linePitch="299"/>
        </w:sectPr>
      </w:pPr>
    </w:p>
    <w:sdt>
      <w:sdtPr>
        <w:rPr>
          <w:rFonts w:ascii="Verdana" w:eastAsia="Verdana" w:hAnsi="Verdana" w:cs="Verdana"/>
          <w:color w:val="000000"/>
          <w:sz w:val="22"/>
          <w:szCs w:val="22"/>
          <w:lang w:val="en-GB" w:eastAsia="en-GB"/>
        </w:rPr>
        <w:id w:val="1727179800"/>
        <w:docPartObj>
          <w:docPartGallery w:val="Table of Contents"/>
          <w:docPartUnique/>
        </w:docPartObj>
      </w:sdtPr>
      <w:sdtEndPr>
        <w:rPr>
          <w:b/>
          <w:bCs/>
          <w:noProof/>
          <w:sz w:val="2"/>
        </w:rPr>
      </w:sdtEndPr>
      <w:sdtContent>
        <w:p w14:paraId="4EAFA6D6" w14:textId="77777777" w:rsidR="000057B9" w:rsidRPr="00BA6EC0" w:rsidRDefault="000057B9" w:rsidP="009A4AD3">
          <w:pPr>
            <w:pStyle w:val="TOCHeading"/>
            <w:spacing w:before="120" w:line="240" w:lineRule="auto"/>
            <w:rPr>
              <w:rFonts w:ascii="Times New Roman" w:hAnsi="Times New Roman" w:cs="Times New Roman"/>
              <w:color w:val="auto"/>
              <w:sz w:val="2"/>
              <w:szCs w:val="22"/>
            </w:rPr>
          </w:pPr>
        </w:p>
        <w:p w14:paraId="43A0360F" w14:textId="77777777" w:rsidR="00E528BD" w:rsidRPr="00B7748F" w:rsidRDefault="00E528BD" w:rsidP="00E528BD">
          <w:pPr>
            <w:keepNext/>
            <w:keepLines/>
            <w:spacing w:before="240" w:after="240"/>
            <w:ind w:left="0"/>
            <w:jc w:val="center"/>
            <w:outlineLvl w:val="0"/>
            <w:rPr>
              <w:rFonts w:cs="Arial"/>
              <w:color w:val="4F81BD"/>
              <w:sz w:val="28"/>
              <w:lang w:val="en-US"/>
            </w:rPr>
          </w:pPr>
          <w:r>
            <w:rPr>
              <w:rFonts w:cs="Arial"/>
              <w:b/>
              <w:color w:val="4F81BD"/>
              <w:sz w:val="28"/>
              <w:szCs w:val="36"/>
              <w:lang w:val="en-US"/>
            </w:rPr>
            <w:t>Table of Contents</w:t>
          </w:r>
        </w:p>
        <w:p w14:paraId="7446C0E0" w14:textId="77777777" w:rsidR="00BA6EC0" w:rsidRPr="00BA6EC0" w:rsidRDefault="000057B9" w:rsidP="00C41B4A">
          <w:pPr>
            <w:pStyle w:val="TOC1"/>
            <w:tabs>
              <w:tab w:val="right" w:leader="dot" w:pos="9964"/>
            </w:tabs>
            <w:spacing w:after="60"/>
            <w:rPr>
              <w:rFonts w:asciiTheme="minorHAnsi" w:eastAsiaTheme="minorEastAsia" w:hAnsiTheme="minorHAnsi" w:cstheme="minorBidi"/>
              <w:noProof/>
              <w:color w:val="auto"/>
              <w:lang w:val="en-US" w:eastAsia="en-US"/>
            </w:rPr>
          </w:pPr>
          <w:r w:rsidRPr="00B7748F">
            <w:rPr>
              <w:lang w:val="en-US"/>
            </w:rPr>
            <w:fldChar w:fldCharType="begin"/>
          </w:r>
          <w:r w:rsidRPr="00B7748F">
            <w:rPr>
              <w:lang w:val="en-US"/>
            </w:rPr>
            <w:instrText xml:space="preserve"> TOC \o "1-3" \h \z \u </w:instrText>
          </w:r>
          <w:r w:rsidRPr="00B7748F">
            <w:rPr>
              <w:lang w:val="en-US"/>
            </w:rPr>
            <w:fldChar w:fldCharType="separate"/>
          </w:r>
          <w:hyperlink w:anchor="_Toc25943861" w:history="1">
            <w:r w:rsidR="00BA6EC0" w:rsidRPr="00BA6EC0">
              <w:rPr>
                <w:rStyle w:val="Hyperlink"/>
                <w:rFonts w:cs="Arial"/>
                <w:noProof/>
                <w:lang w:val="en-US"/>
              </w:rPr>
              <w:t>1. Executive Summary</w:t>
            </w:r>
            <w:r w:rsidR="00BA6EC0" w:rsidRPr="00BA6EC0">
              <w:rPr>
                <w:noProof/>
                <w:webHidden/>
              </w:rPr>
              <w:tab/>
            </w:r>
            <w:r w:rsidR="00BA6EC0" w:rsidRPr="00BA6EC0">
              <w:rPr>
                <w:noProof/>
                <w:webHidden/>
              </w:rPr>
              <w:fldChar w:fldCharType="begin"/>
            </w:r>
            <w:r w:rsidR="00BA6EC0" w:rsidRPr="00BA6EC0">
              <w:rPr>
                <w:noProof/>
                <w:webHidden/>
              </w:rPr>
              <w:instrText xml:space="preserve"> PAGEREF _Toc25943861 \h </w:instrText>
            </w:r>
            <w:r w:rsidR="00BA6EC0" w:rsidRPr="00BA6EC0">
              <w:rPr>
                <w:noProof/>
                <w:webHidden/>
              </w:rPr>
            </w:r>
            <w:r w:rsidR="00BA6EC0" w:rsidRPr="00BA6EC0">
              <w:rPr>
                <w:noProof/>
                <w:webHidden/>
              </w:rPr>
              <w:fldChar w:fldCharType="separate"/>
            </w:r>
            <w:r w:rsidR="00BA6EC0" w:rsidRPr="00BA6EC0">
              <w:rPr>
                <w:noProof/>
                <w:webHidden/>
              </w:rPr>
              <w:t>1</w:t>
            </w:r>
            <w:r w:rsidR="00BA6EC0" w:rsidRPr="00BA6EC0">
              <w:rPr>
                <w:noProof/>
                <w:webHidden/>
              </w:rPr>
              <w:fldChar w:fldCharType="end"/>
            </w:r>
          </w:hyperlink>
        </w:p>
        <w:p w14:paraId="59625300" w14:textId="77777777" w:rsidR="00BA6EC0" w:rsidRDefault="00000000" w:rsidP="00C41B4A">
          <w:pPr>
            <w:pStyle w:val="TOC1"/>
            <w:tabs>
              <w:tab w:val="right" w:leader="dot" w:pos="9964"/>
            </w:tabs>
            <w:spacing w:after="60"/>
            <w:rPr>
              <w:rFonts w:asciiTheme="minorHAnsi" w:eastAsiaTheme="minorEastAsia" w:hAnsiTheme="minorHAnsi" w:cstheme="minorBidi"/>
              <w:noProof/>
              <w:color w:val="auto"/>
              <w:lang w:val="en-US" w:eastAsia="en-US"/>
            </w:rPr>
          </w:pPr>
          <w:hyperlink w:anchor="_Toc25943862" w:history="1">
            <w:r w:rsidR="00BA6EC0" w:rsidRPr="00BA6EC0">
              <w:rPr>
                <w:rStyle w:val="Hyperlink"/>
                <w:rFonts w:cs="Arial"/>
                <w:noProof/>
                <w:lang w:val="en-US"/>
              </w:rPr>
              <w:t>2. Definitions</w:t>
            </w:r>
            <w:r w:rsidR="00BA6EC0" w:rsidRPr="00BA6EC0">
              <w:rPr>
                <w:noProof/>
                <w:webHidden/>
              </w:rPr>
              <w:tab/>
            </w:r>
            <w:r w:rsidR="00BA6EC0" w:rsidRPr="00BA6EC0">
              <w:rPr>
                <w:noProof/>
                <w:webHidden/>
              </w:rPr>
              <w:fldChar w:fldCharType="begin"/>
            </w:r>
            <w:r w:rsidR="00BA6EC0" w:rsidRPr="00BA6EC0">
              <w:rPr>
                <w:noProof/>
                <w:webHidden/>
              </w:rPr>
              <w:instrText xml:space="preserve"> PAGEREF _Toc25943862 \h </w:instrText>
            </w:r>
            <w:r w:rsidR="00BA6EC0" w:rsidRPr="00BA6EC0">
              <w:rPr>
                <w:noProof/>
                <w:webHidden/>
              </w:rPr>
            </w:r>
            <w:r w:rsidR="00BA6EC0" w:rsidRPr="00BA6EC0">
              <w:rPr>
                <w:noProof/>
                <w:webHidden/>
              </w:rPr>
              <w:fldChar w:fldCharType="separate"/>
            </w:r>
            <w:r w:rsidR="00BA6EC0" w:rsidRPr="00BA6EC0">
              <w:rPr>
                <w:noProof/>
                <w:webHidden/>
              </w:rPr>
              <w:t>2</w:t>
            </w:r>
            <w:r w:rsidR="00BA6EC0" w:rsidRPr="00BA6EC0">
              <w:rPr>
                <w:noProof/>
                <w:webHidden/>
              </w:rPr>
              <w:fldChar w:fldCharType="end"/>
            </w:r>
          </w:hyperlink>
        </w:p>
        <w:p w14:paraId="2C170A22" w14:textId="77777777" w:rsidR="00BA6EC0" w:rsidRDefault="00000000" w:rsidP="00C41B4A">
          <w:pPr>
            <w:pStyle w:val="TOC1"/>
            <w:tabs>
              <w:tab w:val="right" w:leader="dot" w:pos="9964"/>
            </w:tabs>
            <w:spacing w:after="60"/>
            <w:rPr>
              <w:rFonts w:asciiTheme="minorHAnsi" w:eastAsiaTheme="minorEastAsia" w:hAnsiTheme="minorHAnsi" w:cstheme="minorBidi"/>
              <w:noProof/>
              <w:color w:val="auto"/>
              <w:lang w:val="en-US" w:eastAsia="en-US"/>
            </w:rPr>
          </w:pPr>
          <w:hyperlink w:anchor="_Toc25943863" w:history="1">
            <w:r w:rsidR="00BA6EC0" w:rsidRPr="009B722A">
              <w:rPr>
                <w:rStyle w:val="Hyperlink"/>
                <w:rFonts w:cs="Arial"/>
                <w:noProof/>
                <w:lang w:val="en-US"/>
              </w:rPr>
              <w:t>3. Introduction</w:t>
            </w:r>
            <w:r w:rsidR="00BA6EC0">
              <w:rPr>
                <w:noProof/>
                <w:webHidden/>
              </w:rPr>
              <w:tab/>
            </w:r>
            <w:r w:rsidR="00BA6EC0">
              <w:rPr>
                <w:noProof/>
                <w:webHidden/>
              </w:rPr>
              <w:fldChar w:fldCharType="begin"/>
            </w:r>
            <w:r w:rsidR="00BA6EC0">
              <w:rPr>
                <w:noProof/>
                <w:webHidden/>
              </w:rPr>
              <w:instrText xml:space="preserve"> PAGEREF _Toc25943863 \h </w:instrText>
            </w:r>
            <w:r w:rsidR="00BA6EC0">
              <w:rPr>
                <w:noProof/>
                <w:webHidden/>
              </w:rPr>
            </w:r>
            <w:r w:rsidR="00BA6EC0">
              <w:rPr>
                <w:noProof/>
                <w:webHidden/>
              </w:rPr>
              <w:fldChar w:fldCharType="separate"/>
            </w:r>
            <w:r w:rsidR="00BA6EC0">
              <w:rPr>
                <w:noProof/>
                <w:webHidden/>
              </w:rPr>
              <w:t>3</w:t>
            </w:r>
            <w:r w:rsidR="00BA6EC0">
              <w:rPr>
                <w:noProof/>
                <w:webHidden/>
              </w:rPr>
              <w:fldChar w:fldCharType="end"/>
            </w:r>
          </w:hyperlink>
        </w:p>
        <w:p w14:paraId="0AEC79BF" w14:textId="77777777" w:rsidR="00BA6EC0" w:rsidRDefault="00000000" w:rsidP="00C41B4A">
          <w:pPr>
            <w:pStyle w:val="TOC1"/>
            <w:tabs>
              <w:tab w:val="right" w:leader="dot" w:pos="9964"/>
            </w:tabs>
            <w:spacing w:after="60"/>
            <w:rPr>
              <w:rFonts w:asciiTheme="minorHAnsi" w:eastAsiaTheme="minorEastAsia" w:hAnsiTheme="minorHAnsi" w:cstheme="minorBidi"/>
              <w:noProof/>
              <w:color w:val="auto"/>
              <w:lang w:val="en-US" w:eastAsia="en-US"/>
            </w:rPr>
          </w:pPr>
          <w:hyperlink w:anchor="_Toc25943864" w:history="1">
            <w:r w:rsidR="00BA6EC0" w:rsidRPr="009B722A">
              <w:rPr>
                <w:rStyle w:val="Hyperlink"/>
                <w:rFonts w:cs="Arial"/>
                <w:noProof/>
                <w:lang w:val="en-US"/>
              </w:rPr>
              <w:t>4. Overview of Safety Performance Management</w:t>
            </w:r>
            <w:r w:rsidR="00BA6EC0">
              <w:rPr>
                <w:noProof/>
                <w:webHidden/>
              </w:rPr>
              <w:tab/>
            </w:r>
            <w:r w:rsidR="00BA6EC0">
              <w:rPr>
                <w:noProof/>
                <w:webHidden/>
              </w:rPr>
              <w:fldChar w:fldCharType="begin"/>
            </w:r>
            <w:r w:rsidR="00BA6EC0">
              <w:rPr>
                <w:noProof/>
                <w:webHidden/>
              </w:rPr>
              <w:instrText xml:space="preserve"> PAGEREF _Toc25943864 \h </w:instrText>
            </w:r>
            <w:r w:rsidR="00BA6EC0">
              <w:rPr>
                <w:noProof/>
                <w:webHidden/>
              </w:rPr>
            </w:r>
            <w:r w:rsidR="00BA6EC0">
              <w:rPr>
                <w:noProof/>
                <w:webHidden/>
              </w:rPr>
              <w:fldChar w:fldCharType="separate"/>
            </w:r>
            <w:r w:rsidR="00BA6EC0">
              <w:rPr>
                <w:noProof/>
                <w:webHidden/>
              </w:rPr>
              <w:t>4</w:t>
            </w:r>
            <w:r w:rsidR="00BA6EC0">
              <w:rPr>
                <w:noProof/>
                <w:webHidden/>
              </w:rPr>
              <w:fldChar w:fldCharType="end"/>
            </w:r>
          </w:hyperlink>
        </w:p>
        <w:p w14:paraId="2D073B20" w14:textId="77777777" w:rsidR="00BA6EC0" w:rsidRDefault="00000000" w:rsidP="00C41B4A">
          <w:pPr>
            <w:pStyle w:val="TOC2"/>
            <w:tabs>
              <w:tab w:val="left" w:pos="880"/>
              <w:tab w:val="right" w:leader="dot" w:pos="9964"/>
            </w:tabs>
            <w:spacing w:after="60"/>
            <w:rPr>
              <w:rFonts w:asciiTheme="minorHAnsi" w:eastAsiaTheme="minorEastAsia" w:hAnsiTheme="minorHAnsi" w:cstheme="minorBidi"/>
              <w:noProof/>
              <w:color w:val="auto"/>
              <w:lang w:val="en-US" w:eastAsia="en-US"/>
            </w:rPr>
          </w:pPr>
          <w:hyperlink w:anchor="_Toc25943865" w:history="1">
            <w:r w:rsidR="00BA6EC0" w:rsidRPr="009B722A">
              <w:rPr>
                <w:rStyle w:val="Hyperlink"/>
                <w:rFonts w:ascii="Arial" w:hAnsi="Arial" w:cs="Arial"/>
                <w:noProof/>
                <w:lang w:val="en-US"/>
              </w:rPr>
              <w:t>4.1</w:t>
            </w:r>
            <w:r w:rsidR="00BA6EC0">
              <w:rPr>
                <w:rFonts w:asciiTheme="minorHAnsi" w:eastAsiaTheme="minorEastAsia" w:hAnsiTheme="minorHAnsi" w:cstheme="minorBidi"/>
                <w:noProof/>
                <w:color w:val="auto"/>
                <w:lang w:val="en-US" w:eastAsia="en-US"/>
              </w:rPr>
              <w:tab/>
            </w:r>
            <w:r w:rsidR="00BA6EC0" w:rsidRPr="009B722A">
              <w:rPr>
                <w:rStyle w:val="Hyperlink"/>
                <w:rFonts w:ascii="Arial" w:eastAsia="MS Mincho" w:hAnsi="Arial" w:cs="Arial"/>
                <w:iCs/>
                <w:noProof/>
                <w:lang w:val="en-US" w:eastAsia="ja-JP"/>
              </w:rPr>
              <w:t>Starting with a Clear Risk Picture</w:t>
            </w:r>
            <w:r w:rsidR="00BA6EC0">
              <w:rPr>
                <w:noProof/>
                <w:webHidden/>
              </w:rPr>
              <w:tab/>
            </w:r>
            <w:r w:rsidR="00BA6EC0">
              <w:rPr>
                <w:noProof/>
                <w:webHidden/>
              </w:rPr>
              <w:fldChar w:fldCharType="begin"/>
            </w:r>
            <w:r w:rsidR="00BA6EC0">
              <w:rPr>
                <w:noProof/>
                <w:webHidden/>
              </w:rPr>
              <w:instrText xml:space="preserve"> PAGEREF _Toc25943865 \h </w:instrText>
            </w:r>
            <w:r w:rsidR="00BA6EC0">
              <w:rPr>
                <w:noProof/>
                <w:webHidden/>
              </w:rPr>
            </w:r>
            <w:r w:rsidR="00BA6EC0">
              <w:rPr>
                <w:noProof/>
                <w:webHidden/>
              </w:rPr>
              <w:fldChar w:fldCharType="separate"/>
            </w:r>
            <w:r w:rsidR="00BA6EC0">
              <w:rPr>
                <w:noProof/>
                <w:webHidden/>
              </w:rPr>
              <w:t>5</w:t>
            </w:r>
            <w:r w:rsidR="00BA6EC0">
              <w:rPr>
                <w:noProof/>
                <w:webHidden/>
              </w:rPr>
              <w:fldChar w:fldCharType="end"/>
            </w:r>
          </w:hyperlink>
        </w:p>
        <w:p w14:paraId="097410F2" w14:textId="77777777" w:rsidR="00BA6EC0" w:rsidRDefault="00000000" w:rsidP="00C41B4A">
          <w:pPr>
            <w:pStyle w:val="TOC2"/>
            <w:tabs>
              <w:tab w:val="left" w:pos="880"/>
              <w:tab w:val="right" w:leader="dot" w:pos="9964"/>
            </w:tabs>
            <w:spacing w:after="60"/>
            <w:rPr>
              <w:rFonts w:asciiTheme="minorHAnsi" w:eastAsiaTheme="minorEastAsia" w:hAnsiTheme="minorHAnsi" w:cstheme="minorBidi"/>
              <w:noProof/>
              <w:color w:val="auto"/>
              <w:lang w:val="en-US" w:eastAsia="en-US"/>
            </w:rPr>
          </w:pPr>
          <w:hyperlink w:anchor="_Toc25943866" w:history="1">
            <w:r w:rsidR="00BA6EC0" w:rsidRPr="009B722A">
              <w:rPr>
                <w:rStyle w:val="Hyperlink"/>
                <w:rFonts w:ascii="Arial" w:hAnsi="Arial" w:cs="Arial"/>
                <w:noProof/>
                <w:lang w:val="en-US"/>
              </w:rPr>
              <w:t>4.2</w:t>
            </w:r>
            <w:r w:rsidR="00BA6EC0">
              <w:rPr>
                <w:rFonts w:asciiTheme="minorHAnsi" w:eastAsiaTheme="minorEastAsia" w:hAnsiTheme="minorHAnsi" w:cstheme="minorBidi"/>
                <w:noProof/>
                <w:color w:val="auto"/>
                <w:lang w:val="en-US" w:eastAsia="en-US"/>
              </w:rPr>
              <w:tab/>
            </w:r>
            <w:r w:rsidR="00BA6EC0" w:rsidRPr="009B722A">
              <w:rPr>
                <w:rStyle w:val="Hyperlink"/>
                <w:rFonts w:ascii="Arial" w:hAnsi="Arial" w:cs="Arial"/>
                <w:noProof/>
                <w:lang w:val="en-US"/>
              </w:rPr>
              <w:t>Establishing Safety Objectives</w:t>
            </w:r>
            <w:r w:rsidR="00BA6EC0">
              <w:rPr>
                <w:noProof/>
                <w:webHidden/>
              </w:rPr>
              <w:tab/>
            </w:r>
            <w:r w:rsidR="00BA6EC0">
              <w:rPr>
                <w:noProof/>
                <w:webHidden/>
              </w:rPr>
              <w:fldChar w:fldCharType="begin"/>
            </w:r>
            <w:r w:rsidR="00BA6EC0">
              <w:rPr>
                <w:noProof/>
                <w:webHidden/>
              </w:rPr>
              <w:instrText xml:space="preserve"> PAGEREF _Toc25943866 \h </w:instrText>
            </w:r>
            <w:r w:rsidR="00BA6EC0">
              <w:rPr>
                <w:noProof/>
                <w:webHidden/>
              </w:rPr>
            </w:r>
            <w:r w:rsidR="00BA6EC0">
              <w:rPr>
                <w:noProof/>
                <w:webHidden/>
              </w:rPr>
              <w:fldChar w:fldCharType="separate"/>
            </w:r>
            <w:r w:rsidR="00BA6EC0">
              <w:rPr>
                <w:noProof/>
                <w:webHidden/>
              </w:rPr>
              <w:t>5</w:t>
            </w:r>
            <w:r w:rsidR="00BA6EC0">
              <w:rPr>
                <w:noProof/>
                <w:webHidden/>
              </w:rPr>
              <w:fldChar w:fldCharType="end"/>
            </w:r>
          </w:hyperlink>
        </w:p>
        <w:p w14:paraId="44BAD0FB" w14:textId="77777777" w:rsidR="00BA6EC0" w:rsidRDefault="00000000" w:rsidP="00C41B4A">
          <w:pPr>
            <w:pStyle w:val="TOC2"/>
            <w:tabs>
              <w:tab w:val="left" w:pos="880"/>
              <w:tab w:val="right" w:leader="dot" w:pos="9964"/>
            </w:tabs>
            <w:spacing w:after="60"/>
            <w:rPr>
              <w:rFonts w:asciiTheme="minorHAnsi" w:eastAsiaTheme="minorEastAsia" w:hAnsiTheme="minorHAnsi" w:cstheme="minorBidi"/>
              <w:noProof/>
              <w:color w:val="auto"/>
              <w:lang w:val="en-US" w:eastAsia="en-US"/>
            </w:rPr>
          </w:pPr>
          <w:hyperlink w:anchor="_Toc25943867" w:history="1">
            <w:r w:rsidR="00BA6EC0" w:rsidRPr="009B722A">
              <w:rPr>
                <w:rStyle w:val="Hyperlink"/>
                <w:rFonts w:ascii="Arial" w:hAnsi="Arial" w:cs="Arial"/>
                <w:noProof/>
                <w:lang w:val="en-US"/>
              </w:rPr>
              <w:t>4.3</w:t>
            </w:r>
            <w:r w:rsidR="00BA6EC0">
              <w:rPr>
                <w:rFonts w:asciiTheme="minorHAnsi" w:eastAsiaTheme="minorEastAsia" w:hAnsiTheme="minorHAnsi" w:cstheme="minorBidi"/>
                <w:noProof/>
                <w:color w:val="auto"/>
                <w:lang w:val="en-US" w:eastAsia="en-US"/>
              </w:rPr>
              <w:tab/>
            </w:r>
            <w:r w:rsidR="00BA6EC0" w:rsidRPr="009B722A">
              <w:rPr>
                <w:rStyle w:val="Hyperlink"/>
                <w:rFonts w:ascii="Arial" w:hAnsi="Arial" w:cs="Arial"/>
                <w:noProof/>
                <w:lang w:val="en-US"/>
              </w:rPr>
              <w:t>Measurement of System Risk</w:t>
            </w:r>
            <w:r w:rsidR="00BA6EC0">
              <w:rPr>
                <w:noProof/>
                <w:webHidden/>
              </w:rPr>
              <w:tab/>
            </w:r>
            <w:r w:rsidR="00BA6EC0">
              <w:rPr>
                <w:noProof/>
                <w:webHidden/>
              </w:rPr>
              <w:fldChar w:fldCharType="begin"/>
            </w:r>
            <w:r w:rsidR="00BA6EC0">
              <w:rPr>
                <w:noProof/>
                <w:webHidden/>
              </w:rPr>
              <w:instrText xml:space="preserve"> PAGEREF _Toc25943867 \h </w:instrText>
            </w:r>
            <w:r w:rsidR="00BA6EC0">
              <w:rPr>
                <w:noProof/>
                <w:webHidden/>
              </w:rPr>
            </w:r>
            <w:r w:rsidR="00BA6EC0">
              <w:rPr>
                <w:noProof/>
                <w:webHidden/>
              </w:rPr>
              <w:fldChar w:fldCharType="separate"/>
            </w:r>
            <w:r w:rsidR="00BA6EC0">
              <w:rPr>
                <w:noProof/>
                <w:webHidden/>
              </w:rPr>
              <w:t>5</w:t>
            </w:r>
            <w:r w:rsidR="00BA6EC0">
              <w:rPr>
                <w:noProof/>
                <w:webHidden/>
              </w:rPr>
              <w:fldChar w:fldCharType="end"/>
            </w:r>
          </w:hyperlink>
        </w:p>
        <w:p w14:paraId="4DF00872" w14:textId="77777777" w:rsidR="00BA6EC0" w:rsidRDefault="00000000" w:rsidP="00C41B4A">
          <w:pPr>
            <w:pStyle w:val="TOC2"/>
            <w:tabs>
              <w:tab w:val="left" w:pos="880"/>
              <w:tab w:val="right" w:leader="dot" w:pos="9964"/>
            </w:tabs>
            <w:spacing w:after="60"/>
            <w:rPr>
              <w:rFonts w:asciiTheme="minorHAnsi" w:eastAsiaTheme="minorEastAsia" w:hAnsiTheme="minorHAnsi" w:cstheme="minorBidi"/>
              <w:noProof/>
              <w:color w:val="auto"/>
              <w:lang w:val="en-US" w:eastAsia="en-US"/>
            </w:rPr>
          </w:pPr>
          <w:hyperlink w:anchor="_Toc25943870" w:history="1">
            <w:r w:rsidR="00BA6EC0" w:rsidRPr="009B722A">
              <w:rPr>
                <w:rStyle w:val="Hyperlink"/>
                <w:rFonts w:ascii="Arial" w:hAnsi="Arial" w:cs="Arial"/>
                <w:noProof/>
                <w:lang w:val="en-US"/>
              </w:rPr>
              <w:t>4.4</w:t>
            </w:r>
            <w:r w:rsidR="00BA6EC0">
              <w:rPr>
                <w:rFonts w:asciiTheme="minorHAnsi" w:eastAsiaTheme="minorEastAsia" w:hAnsiTheme="minorHAnsi" w:cstheme="minorBidi"/>
                <w:noProof/>
                <w:color w:val="auto"/>
                <w:lang w:val="en-US" w:eastAsia="en-US"/>
              </w:rPr>
              <w:tab/>
            </w:r>
            <w:r w:rsidR="00BA6EC0" w:rsidRPr="009B722A">
              <w:rPr>
                <w:rStyle w:val="Hyperlink"/>
                <w:rFonts w:ascii="Arial" w:hAnsi="Arial" w:cs="Arial"/>
                <w:noProof/>
                <w:lang w:val="en-US"/>
              </w:rPr>
              <w:t>Determining the Acceptability of the State’s Level of Safety Performance</w:t>
            </w:r>
            <w:r w:rsidR="00BA6EC0">
              <w:rPr>
                <w:noProof/>
                <w:webHidden/>
              </w:rPr>
              <w:tab/>
            </w:r>
            <w:r w:rsidR="00BA6EC0">
              <w:rPr>
                <w:noProof/>
                <w:webHidden/>
              </w:rPr>
              <w:fldChar w:fldCharType="begin"/>
            </w:r>
            <w:r w:rsidR="00BA6EC0">
              <w:rPr>
                <w:noProof/>
                <w:webHidden/>
              </w:rPr>
              <w:instrText xml:space="preserve"> PAGEREF _Toc25943870 \h </w:instrText>
            </w:r>
            <w:r w:rsidR="00BA6EC0">
              <w:rPr>
                <w:noProof/>
                <w:webHidden/>
              </w:rPr>
            </w:r>
            <w:r w:rsidR="00BA6EC0">
              <w:rPr>
                <w:noProof/>
                <w:webHidden/>
              </w:rPr>
              <w:fldChar w:fldCharType="separate"/>
            </w:r>
            <w:r w:rsidR="00BA6EC0">
              <w:rPr>
                <w:noProof/>
                <w:webHidden/>
              </w:rPr>
              <w:t>7</w:t>
            </w:r>
            <w:r w:rsidR="00BA6EC0">
              <w:rPr>
                <w:noProof/>
                <w:webHidden/>
              </w:rPr>
              <w:fldChar w:fldCharType="end"/>
            </w:r>
          </w:hyperlink>
        </w:p>
        <w:p w14:paraId="0C80E066" w14:textId="77777777" w:rsidR="00BA6EC0" w:rsidRDefault="00000000" w:rsidP="00C41B4A">
          <w:pPr>
            <w:pStyle w:val="TOC2"/>
            <w:tabs>
              <w:tab w:val="left" w:pos="880"/>
              <w:tab w:val="right" w:leader="dot" w:pos="9964"/>
            </w:tabs>
            <w:spacing w:after="60"/>
            <w:rPr>
              <w:rFonts w:asciiTheme="minorHAnsi" w:eastAsiaTheme="minorEastAsia" w:hAnsiTheme="minorHAnsi" w:cstheme="minorBidi"/>
              <w:noProof/>
              <w:color w:val="auto"/>
              <w:lang w:val="en-US" w:eastAsia="en-US"/>
            </w:rPr>
          </w:pPr>
          <w:hyperlink w:anchor="_Toc25943871" w:history="1">
            <w:r w:rsidR="00BA6EC0" w:rsidRPr="009B722A">
              <w:rPr>
                <w:rStyle w:val="Hyperlink"/>
                <w:rFonts w:ascii="Arial" w:hAnsi="Arial" w:cs="Arial"/>
                <w:noProof/>
                <w:lang w:val="en-US"/>
              </w:rPr>
              <w:t>4.5</w:t>
            </w:r>
            <w:r w:rsidR="00BA6EC0">
              <w:rPr>
                <w:rFonts w:asciiTheme="minorHAnsi" w:eastAsiaTheme="minorEastAsia" w:hAnsiTheme="minorHAnsi" w:cstheme="minorBidi"/>
                <w:noProof/>
                <w:color w:val="auto"/>
                <w:lang w:val="en-US" w:eastAsia="en-US"/>
              </w:rPr>
              <w:tab/>
            </w:r>
            <w:r w:rsidR="00BA6EC0" w:rsidRPr="009B722A">
              <w:rPr>
                <w:rStyle w:val="Hyperlink"/>
                <w:rFonts w:ascii="Arial" w:hAnsi="Arial" w:cs="Arial"/>
                <w:noProof/>
                <w:lang w:val="en-US"/>
              </w:rPr>
              <w:t>Management Actions</w:t>
            </w:r>
            <w:r w:rsidR="00BA6EC0">
              <w:rPr>
                <w:noProof/>
                <w:webHidden/>
              </w:rPr>
              <w:tab/>
            </w:r>
            <w:r w:rsidR="00BA6EC0">
              <w:rPr>
                <w:noProof/>
                <w:webHidden/>
              </w:rPr>
              <w:fldChar w:fldCharType="begin"/>
            </w:r>
            <w:r w:rsidR="00BA6EC0">
              <w:rPr>
                <w:noProof/>
                <w:webHidden/>
              </w:rPr>
              <w:instrText xml:space="preserve"> PAGEREF _Toc25943871 \h </w:instrText>
            </w:r>
            <w:r w:rsidR="00BA6EC0">
              <w:rPr>
                <w:noProof/>
                <w:webHidden/>
              </w:rPr>
            </w:r>
            <w:r w:rsidR="00BA6EC0">
              <w:rPr>
                <w:noProof/>
                <w:webHidden/>
              </w:rPr>
              <w:fldChar w:fldCharType="separate"/>
            </w:r>
            <w:r w:rsidR="00BA6EC0">
              <w:rPr>
                <w:noProof/>
                <w:webHidden/>
              </w:rPr>
              <w:t>8</w:t>
            </w:r>
            <w:r w:rsidR="00BA6EC0">
              <w:rPr>
                <w:noProof/>
                <w:webHidden/>
              </w:rPr>
              <w:fldChar w:fldCharType="end"/>
            </w:r>
          </w:hyperlink>
        </w:p>
        <w:p w14:paraId="472D5A82" w14:textId="77777777" w:rsidR="00BA6EC0" w:rsidRDefault="00000000" w:rsidP="00C41B4A">
          <w:pPr>
            <w:pStyle w:val="TOC1"/>
            <w:tabs>
              <w:tab w:val="right" w:leader="dot" w:pos="9964"/>
            </w:tabs>
            <w:spacing w:after="60"/>
            <w:rPr>
              <w:rFonts w:asciiTheme="minorHAnsi" w:eastAsiaTheme="minorEastAsia" w:hAnsiTheme="minorHAnsi" w:cstheme="minorBidi"/>
              <w:noProof/>
              <w:color w:val="auto"/>
              <w:lang w:val="en-US" w:eastAsia="en-US"/>
            </w:rPr>
          </w:pPr>
          <w:hyperlink w:anchor="_Toc25943872" w:history="1">
            <w:r w:rsidR="00BA6EC0" w:rsidRPr="009B722A">
              <w:rPr>
                <w:rStyle w:val="Hyperlink"/>
                <w:rFonts w:cs="Arial"/>
                <w:noProof/>
                <w:lang w:val="en-US"/>
              </w:rPr>
              <w:t>5. Risk Picture and State Safety Objectives</w:t>
            </w:r>
            <w:r w:rsidR="00BA6EC0">
              <w:rPr>
                <w:noProof/>
                <w:webHidden/>
              </w:rPr>
              <w:tab/>
            </w:r>
            <w:r w:rsidR="00BA6EC0">
              <w:rPr>
                <w:noProof/>
                <w:webHidden/>
              </w:rPr>
              <w:fldChar w:fldCharType="begin"/>
            </w:r>
            <w:r w:rsidR="00BA6EC0">
              <w:rPr>
                <w:noProof/>
                <w:webHidden/>
              </w:rPr>
              <w:instrText xml:space="preserve"> PAGEREF _Toc25943872 \h </w:instrText>
            </w:r>
            <w:r w:rsidR="00BA6EC0">
              <w:rPr>
                <w:noProof/>
                <w:webHidden/>
              </w:rPr>
            </w:r>
            <w:r w:rsidR="00BA6EC0">
              <w:rPr>
                <w:noProof/>
                <w:webHidden/>
              </w:rPr>
              <w:fldChar w:fldCharType="separate"/>
            </w:r>
            <w:r w:rsidR="00BA6EC0">
              <w:rPr>
                <w:noProof/>
                <w:webHidden/>
              </w:rPr>
              <w:t>9</w:t>
            </w:r>
            <w:r w:rsidR="00BA6EC0">
              <w:rPr>
                <w:noProof/>
                <w:webHidden/>
              </w:rPr>
              <w:fldChar w:fldCharType="end"/>
            </w:r>
          </w:hyperlink>
        </w:p>
        <w:p w14:paraId="31F60292" w14:textId="77777777" w:rsidR="00BA6EC0" w:rsidRDefault="00000000" w:rsidP="00C41B4A">
          <w:pPr>
            <w:pStyle w:val="TOC2"/>
            <w:tabs>
              <w:tab w:val="left" w:pos="880"/>
              <w:tab w:val="right" w:leader="dot" w:pos="9964"/>
            </w:tabs>
            <w:spacing w:after="60"/>
            <w:rPr>
              <w:rFonts w:asciiTheme="minorHAnsi" w:eastAsiaTheme="minorEastAsia" w:hAnsiTheme="minorHAnsi" w:cstheme="minorBidi"/>
              <w:noProof/>
              <w:color w:val="auto"/>
              <w:lang w:val="en-US" w:eastAsia="en-US"/>
            </w:rPr>
          </w:pPr>
          <w:hyperlink w:anchor="_Toc25943873" w:history="1">
            <w:r w:rsidR="00BA6EC0" w:rsidRPr="009B722A">
              <w:rPr>
                <w:rStyle w:val="Hyperlink"/>
                <w:rFonts w:ascii="Arial" w:hAnsi="Arial" w:cs="Arial"/>
                <w:noProof/>
                <w:lang w:val="en-US"/>
              </w:rPr>
              <w:t>5.1</w:t>
            </w:r>
            <w:r w:rsidR="00BA6EC0">
              <w:rPr>
                <w:rFonts w:asciiTheme="minorHAnsi" w:eastAsiaTheme="minorEastAsia" w:hAnsiTheme="minorHAnsi" w:cstheme="minorBidi"/>
                <w:noProof/>
                <w:color w:val="auto"/>
                <w:lang w:val="en-US" w:eastAsia="en-US"/>
              </w:rPr>
              <w:tab/>
            </w:r>
            <w:r w:rsidR="00BA6EC0" w:rsidRPr="009B722A">
              <w:rPr>
                <w:rStyle w:val="Hyperlink"/>
                <w:rFonts w:ascii="Arial" w:hAnsi="Arial" w:cs="Arial"/>
                <w:noProof/>
                <w:lang w:val="en-US"/>
              </w:rPr>
              <w:t>Developing a Risk Picture</w:t>
            </w:r>
            <w:r w:rsidR="00BA6EC0">
              <w:rPr>
                <w:noProof/>
                <w:webHidden/>
              </w:rPr>
              <w:tab/>
            </w:r>
            <w:r w:rsidR="00BA6EC0">
              <w:rPr>
                <w:noProof/>
                <w:webHidden/>
              </w:rPr>
              <w:fldChar w:fldCharType="begin"/>
            </w:r>
            <w:r w:rsidR="00BA6EC0">
              <w:rPr>
                <w:noProof/>
                <w:webHidden/>
              </w:rPr>
              <w:instrText xml:space="preserve"> PAGEREF _Toc25943873 \h </w:instrText>
            </w:r>
            <w:r w:rsidR="00BA6EC0">
              <w:rPr>
                <w:noProof/>
                <w:webHidden/>
              </w:rPr>
            </w:r>
            <w:r w:rsidR="00BA6EC0">
              <w:rPr>
                <w:noProof/>
                <w:webHidden/>
              </w:rPr>
              <w:fldChar w:fldCharType="separate"/>
            </w:r>
            <w:r w:rsidR="00BA6EC0">
              <w:rPr>
                <w:noProof/>
                <w:webHidden/>
              </w:rPr>
              <w:t>9</w:t>
            </w:r>
            <w:r w:rsidR="00BA6EC0">
              <w:rPr>
                <w:noProof/>
                <w:webHidden/>
              </w:rPr>
              <w:fldChar w:fldCharType="end"/>
            </w:r>
          </w:hyperlink>
        </w:p>
        <w:p w14:paraId="45CD709B" w14:textId="77777777" w:rsidR="00BA6EC0" w:rsidRDefault="00000000" w:rsidP="00C41B4A">
          <w:pPr>
            <w:pStyle w:val="TOC2"/>
            <w:tabs>
              <w:tab w:val="left" w:pos="880"/>
              <w:tab w:val="right" w:leader="dot" w:pos="9964"/>
            </w:tabs>
            <w:spacing w:after="60"/>
            <w:rPr>
              <w:rFonts w:asciiTheme="minorHAnsi" w:eastAsiaTheme="minorEastAsia" w:hAnsiTheme="minorHAnsi" w:cstheme="minorBidi"/>
              <w:noProof/>
              <w:color w:val="auto"/>
              <w:lang w:val="en-US" w:eastAsia="en-US"/>
            </w:rPr>
          </w:pPr>
          <w:hyperlink w:anchor="_Toc25943879" w:history="1">
            <w:r w:rsidR="00BA6EC0" w:rsidRPr="009B722A">
              <w:rPr>
                <w:rStyle w:val="Hyperlink"/>
                <w:rFonts w:ascii="Arial" w:hAnsi="Arial" w:cs="Arial"/>
                <w:noProof/>
                <w:lang w:val="en-US"/>
              </w:rPr>
              <w:t>5.2</w:t>
            </w:r>
            <w:r w:rsidR="00BA6EC0">
              <w:rPr>
                <w:rFonts w:asciiTheme="minorHAnsi" w:eastAsiaTheme="minorEastAsia" w:hAnsiTheme="minorHAnsi" w:cstheme="minorBidi"/>
                <w:noProof/>
                <w:color w:val="auto"/>
                <w:lang w:val="en-US" w:eastAsia="en-US"/>
              </w:rPr>
              <w:tab/>
            </w:r>
            <w:r w:rsidR="00BA6EC0" w:rsidRPr="009B722A">
              <w:rPr>
                <w:rStyle w:val="Hyperlink"/>
                <w:rFonts w:ascii="Arial" w:hAnsi="Arial" w:cs="Arial"/>
                <w:noProof/>
                <w:lang w:val="en-US"/>
              </w:rPr>
              <w:t>Defining State Safety Objectives</w:t>
            </w:r>
            <w:r w:rsidR="00BA6EC0">
              <w:rPr>
                <w:noProof/>
                <w:webHidden/>
              </w:rPr>
              <w:tab/>
            </w:r>
            <w:r w:rsidR="00BA6EC0">
              <w:rPr>
                <w:noProof/>
                <w:webHidden/>
              </w:rPr>
              <w:fldChar w:fldCharType="begin"/>
            </w:r>
            <w:r w:rsidR="00BA6EC0">
              <w:rPr>
                <w:noProof/>
                <w:webHidden/>
              </w:rPr>
              <w:instrText xml:space="preserve"> PAGEREF _Toc25943879 \h </w:instrText>
            </w:r>
            <w:r w:rsidR="00BA6EC0">
              <w:rPr>
                <w:noProof/>
                <w:webHidden/>
              </w:rPr>
            </w:r>
            <w:r w:rsidR="00BA6EC0">
              <w:rPr>
                <w:noProof/>
                <w:webHidden/>
              </w:rPr>
              <w:fldChar w:fldCharType="separate"/>
            </w:r>
            <w:r w:rsidR="00BA6EC0">
              <w:rPr>
                <w:noProof/>
                <w:webHidden/>
              </w:rPr>
              <w:t>16</w:t>
            </w:r>
            <w:r w:rsidR="00BA6EC0">
              <w:rPr>
                <w:noProof/>
                <w:webHidden/>
              </w:rPr>
              <w:fldChar w:fldCharType="end"/>
            </w:r>
          </w:hyperlink>
        </w:p>
        <w:p w14:paraId="7565D4C7" w14:textId="77777777" w:rsidR="00BA6EC0" w:rsidRDefault="00000000" w:rsidP="00C41B4A">
          <w:pPr>
            <w:pStyle w:val="TOC1"/>
            <w:tabs>
              <w:tab w:val="right" w:leader="dot" w:pos="9964"/>
            </w:tabs>
            <w:spacing w:after="60"/>
            <w:rPr>
              <w:rFonts w:asciiTheme="minorHAnsi" w:eastAsiaTheme="minorEastAsia" w:hAnsiTheme="minorHAnsi" w:cstheme="minorBidi"/>
              <w:noProof/>
              <w:color w:val="auto"/>
              <w:lang w:val="en-US" w:eastAsia="en-US"/>
            </w:rPr>
          </w:pPr>
          <w:hyperlink w:anchor="_Toc25943880" w:history="1">
            <w:r w:rsidR="00BA6EC0" w:rsidRPr="009B722A">
              <w:rPr>
                <w:rStyle w:val="Hyperlink"/>
                <w:rFonts w:cs="Arial"/>
                <w:noProof/>
                <w:lang w:val="en-US"/>
              </w:rPr>
              <w:t>6. Indicator Framework</w:t>
            </w:r>
            <w:r w:rsidR="00BA6EC0">
              <w:rPr>
                <w:noProof/>
                <w:webHidden/>
              </w:rPr>
              <w:tab/>
            </w:r>
            <w:r w:rsidR="00BA6EC0">
              <w:rPr>
                <w:noProof/>
                <w:webHidden/>
              </w:rPr>
              <w:fldChar w:fldCharType="begin"/>
            </w:r>
            <w:r w:rsidR="00BA6EC0">
              <w:rPr>
                <w:noProof/>
                <w:webHidden/>
              </w:rPr>
              <w:instrText xml:space="preserve"> PAGEREF _Toc25943880 \h </w:instrText>
            </w:r>
            <w:r w:rsidR="00BA6EC0">
              <w:rPr>
                <w:noProof/>
                <w:webHidden/>
              </w:rPr>
            </w:r>
            <w:r w:rsidR="00BA6EC0">
              <w:rPr>
                <w:noProof/>
                <w:webHidden/>
              </w:rPr>
              <w:fldChar w:fldCharType="separate"/>
            </w:r>
            <w:r w:rsidR="00BA6EC0">
              <w:rPr>
                <w:noProof/>
                <w:webHidden/>
              </w:rPr>
              <w:t>17</w:t>
            </w:r>
            <w:r w:rsidR="00BA6EC0">
              <w:rPr>
                <w:noProof/>
                <w:webHidden/>
              </w:rPr>
              <w:fldChar w:fldCharType="end"/>
            </w:r>
          </w:hyperlink>
        </w:p>
        <w:p w14:paraId="5EA0DAC4" w14:textId="77777777" w:rsidR="00BA6EC0" w:rsidRDefault="00000000" w:rsidP="00C41B4A">
          <w:pPr>
            <w:pStyle w:val="TOC2"/>
            <w:tabs>
              <w:tab w:val="left" w:pos="880"/>
              <w:tab w:val="right" w:leader="dot" w:pos="9964"/>
            </w:tabs>
            <w:spacing w:after="60"/>
            <w:rPr>
              <w:rFonts w:asciiTheme="minorHAnsi" w:eastAsiaTheme="minorEastAsia" w:hAnsiTheme="minorHAnsi" w:cstheme="minorBidi"/>
              <w:noProof/>
              <w:color w:val="auto"/>
              <w:lang w:val="en-US" w:eastAsia="en-US"/>
            </w:rPr>
          </w:pPr>
          <w:hyperlink w:anchor="_Toc25943881" w:history="1">
            <w:r w:rsidR="00BA6EC0" w:rsidRPr="009B722A">
              <w:rPr>
                <w:rStyle w:val="Hyperlink"/>
                <w:rFonts w:ascii="Arial" w:hAnsi="Arial" w:cs="Arial"/>
                <w:noProof/>
                <w:lang w:val="en-US"/>
              </w:rPr>
              <w:t>6.1</w:t>
            </w:r>
            <w:r w:rsidR="00BA6EC0">
              <w:rPr>
                <w:rFonts w:asciiTheme="minorHAnsi" w:eastAsiaTheme="minorEastAsia" w:hAnsiTheme="minorHAnsi" w:cstheme="minorBidi"/>
                <w:noProof/>
                <w:color w:val="auto"/>
                <w:lang w:val="en-US" w:eastAsia="en-US"/>
              </w:rPr>
              <w:tab/>
            </w:r>
            <w:r w:rsidR="00BA6EC0" w:rsidRPr="009B722A">
              <w:rPr>
                <w:rStyle w:val="Hyperlink"/>
                <w:rFonts w:ascii="Arial" w:hAnsi="Arial" w:cs="Arial"/>
                <w:noProof/>
                <w:lang w:val="en-US"/>
              </w:rPr>
              <w:t>Safety Performance Matrix and Tiers</w:t>
            </w:r>
            <w:r w:rsidR="00BA6EC0">
              <w:rPr>
                <w:noProof/>
                <w:webHidden/>
              </w:rPr>
              <w:tab/>
            </w:r>
            <w:r w:rsidR="00BA6EC0">
              <w:rPr>
                <w:noProof/>
                <w:webHidden/>
              </w:rPr>
              <w:fldChar w:fldCharType="begin"/>
            </w:r>
            <w:r w:rsidR="00BA6EC0">
              <w:rPr>
                <w:noProof/>
                <w:webHidden/>
              </w:rPr>
              <w:instrText xml:space="preserve"> PAGEREF _Toc25943881 \h </w:instrText>
            </w:r>
            <w:r w:rsidR="00BA6EC0">
              <w:rPr>
                <w:noProof/>
                <w:webHidden/>
              </w:rPr>
            </w:r>
            <w:r w:rsidR="00BA6EC0">
              <w:rPr>
                <w:noProof/>
                <w:webHidden/>
              </w:rPr>
              <w:fldChar w:fldCharType="separate"/>
            </w:r>
            <w:r w:rsidR="00BA6EC0">
              <w:rPr>
                <w:noProof/>
                <w:webHidden/>
              </w:rPr>
              <w:t>17</w:t>
            </w:r>
            <w:r w:rsidR="00BA6EC0">
              <w:rPr>
                <w:noProof/>
                <w:webHidden/>
              </w:rPr>
              <w:fldChar w:fldCharType="end"/>
            </w:r>
          </w:hyperlink>
        </w:p>
        <w:p w14:paraId="5BF57070" w14:textId="77777777" w:rsidR="00BA6EC0" w:rsidRDefault="00000000" w:rsidP="00C41B4A">
          <w:pPr>
            <w:pStyle w:val="TOC2"/>
            <w:tabs>
              <w:tab w:val="left" w:pos="880"/>
              <w:tab w:val="right" w:leader="dot" w:pos="9964"/>
            </w:tabs>
            <w:spacing w:after="60"/>
            <w:rPr>
              <w:rFonts w:asciiTheme="minorHAnsi" w:eastAsiaTheme="minorEastAsia" w:hAnsiTheme="minorHAnsi" w:cstheme="minorBidi"/>
              <w:noProof/>
              <w:color w:val="auto"/>
              <w:lang w:val="en-US" w:eastAsia="en-US"/>
            </w:rPr>
          </w:pPr>
          <w:hyperlink w:anchor="_Toc25943885" w:history="1">
            <w:r w:rsidR="00BA6EC0" w:rsidRPr="009B722A">
              <w:rPr>
                <w:rStyle w:val="Hyperlink"/>
                <w:rFonts w:ascii="Arial" w:hAnsi="Arial" w:cs="Arial"/>
                <w:noProof/>
                <w:lang w:val="en-US"/>
              </w:rPr>
              <w:t>6.2</w:t>
            </w:r>
            <w:r w:rsidR="00BA6EC0">
              <w:rPr>
                <w:rFonts w:asciiTheme="minorHAnsi" w:eastAsiaTheme="minorEastAsia" w:hAnsiTheme="minorHAnsi" w:cstheme="minorBidi"/>
                <w:noProof/>
                <w:color w:val="auto"/>
                <w:lang w:val="en-US" w:eastAsia="en-US"/>
              </w:rPr>
              <w:tab/>
            </w:r>
            <w:r w:rsidR="00BA6EC0" w:rsidRPr="009B722A">
              <w:rPr>
                <w:rStyle w:val="Hyperlink"/>
                <w:rFonts w:ascii="Arial" w:hAnsi="Arial" w:cs="Arial"/>
                <w:noProof/>
                <w:lang w:val="en-US"/>
              </w:rPr>
              <w:t>Indicator Usage</w:t>
            </w:r>
            <w:r w:rsidR="00BA6EC0">
              <w:rPr>
                <w:noProof/>
                <w:webHidden/>
              </w:rPr>
              <w:tab/>
            </w:r>
            <w:r w:rsidR="00BA6EC0">
              <w:rPr>
                <w:noProof/>
                <w:webHidden/>
              </w:rPr>
              <w:fldChar w:fldCharType="begin"/>
            </w:r>
            <w:r w:rsidR="00BA6EC0">
              <w:rPr>
                <w:noProof/>
                <w:webHidden/>
              </w:rPr>
              <w:instrText xml:space="preserve"> PAGEREF _Toc25943885 \h </w:instrText>
            </w:r>
            <w:r w:rsidR="00BA6EC0">
              <w:rPr>
                <w:noProof/>
                <w:webHidden/>
              </w:rPr>
            </w:r>
            <w:r w:rsidR="00BA6EC0">
              <w:rPr>
                <w:noProof/>
                <w:webHidden/>
              </w:rPr>
              <w:fldChar w:fldCharType="separate"/>
            </w:r>
            <w:r w:rsidR="00BA6EC0">
              <w:rPr>
                <w:noProof/>
                <w:webHidden/>
              </w:rPr>
              <w:t>19</w:t>
            </w:r>
            <w:r w:rsidR="00BA6EC0">
              <w:rPr>
                <w:noProof/>
                <w:webHidden/>
              </w:rPr>
              <w:fldChar w:fldCharType="end"/>
            </w:r>
          </w:hyperlink>
        </w:p>
        <w:p w14:paraId="71E74D5B" w14:textId="77777777" w:rsidR="00BA6EC0" w:rsidRDefault="00000000" w:rsidP="00C41B4A">
          <w:pPr>
            <w:pStyle w:val="TOC2"/>
            <w:tabs>
              <w:tab w:val="left" w:pos="880"/>
              <w:tab w:val="right" w:leader="dot" w:pos="9964"/>
            </w:tabs>
            <w:spacing w:after="60"/>
            <w:rPr>
              <w:rFonts w:asciiTheme="minorHAnsi" w:eastAsiaTheme="minorEastAsia" w:hAnsiTheme="minorHAnsi" w:cstheme="minorBidi"/>
              <w:noProof/>
              <w:color w:val="auto"/>
              <w:lang w:val="en-US" w:eastAsia="en-US"/>
            </w:rPr>
          </w:pPr>
          <w:hyperlink w:anchor="_Toc25943886" w:history="1">
            <w:r w:rsidR="00BA6EC0" w:rsidRPr="009B722A">
              <w:rPr>
                <w:rStyle w:val="Hyperlink"/>
                <w:rFonts w:ascii="Arial" w:hAnsi="Arial" w:cs="Arial"/>
                <w:noProof/>
                <w:lang w:val="en-US"/>
              </w:rPr>
              <w:t>6.3</w:t>
            </w:r>
            <w:r w:rsidR="00BA6EC0">
              <w:rPr>
                <w:rFonts w:asciiTheme="minorHAnsi" w:eastAsiaTheme="minorEastAsia" w:hAnsiTheme="minorHAnsi" w:cstheme="minorBidi"/>
                <w:noProof/>
                <w:color w:val="auto"/>
                <w:lang w:val="en-US" w:eastAsia="en-US"/>
              </w:rPr>
              <w:tab/>
            </w:r>
            <w:r w:rsidR="00BA6EC0" w:rsidRPr="009B722A">
              <w:rPr>
                <w:rStyle w:val="Hyperlink"/>
                <w:rFonts w:ascii="Arial" w:hAnsi="Arial" w:cs="Arial"/>
                <w:noProof/>
                <w:lang w:val="en-US"/>
              </w:rPr>
              <w:t>Resource Requirements</w:t>
            </w:r>
            <w:r w:rsidR="00BA6EC0">
              <w:rPr>
                <w:noProof/>
                <w:webHidden/>
              </w:rPr>
              <w:tab/>
            </w:r>
            <w:r w:rsidR="00BA6EC0">
              <w:rPr>
                <w:noProof/>
                <w:webHidden/>
              </w:rPr>
              <w:fldChar w:fldCharType="begin"/>
            </w:r>
            <w:r w:rsidR="00BA6EC0">
              <w:rPr>
                <w:noProof/>
                <w:webHidden/>
              </w:rPr>
              <w:instrText xml:space="preserve"> PAGEREF _Toc25943886 \h </w:instrText>
            </w:r>
            <w:r w:rsidR="00BA6EC0">
              <w:rPr>
                <w:noProof/>
                <w:webHidden/>
              </w:rPr>
            </w:r>
            <w:r w:rsidR="00BA6EC0">
              <w:rPr>
                <w:noProof/>
                <w:webHidden/>
              </w:rPr>
              <w:fldChar w:fldCharType="separate"/>
            </w:r>
            <w:r w:rsidR="00BA6EC0">
              <w:rPr>
                <w:noProof/>
                <w:webHidden/>
              </w:rPr>
              <w:t>20</w:t>
            </w:r>
            <w:r w:rsidR="00BA6EC0">
              <w:rPr>
                <w:noProof/>
                <w:webHidden/>
              </w:rPr>
              <w:fldChar w:fldCharType="end"/>
            </w:r>
          </w:hyperlink>
        </w:p>
        <w:p w14:paraId="518F7FA3" w14:textId="77777777" w:rsidR="00BA6EC0" w:rsidRDefault="00000000" w:rsidP="00C41B4A">
          <w:pPr>
            <w:pStyle w:val="TOC1"/>
            <w:tabs>
              <w:tab w:val="right" w:leader="dot" w:pos="9964"/>
            </w:tabs>
            <w:spacing w:after="60"/>
            <w:rPr>
              <w:rFonts w:asciiTheme="minorHAnsi" w:eastAsiaTheme="minorEastAsia" w:hAnsiTheme="minorHAnsi" w:cstheme="minorBidi"/>
              <w:noProof/>
              <w:color w:val="auto"/>
              <w:lang w:val="en-US" w:eastAsia="en-US"/>
            </w:rPr>
          </w:pPr>
          <w:hyperlink w:anchor="_Toc25943887" w:history="1">
            <w:r w:rsidR="00BA6EC0" w:rsidRPr="009B722A">
              <w:rPr>
                <w:rStyle w:val="Hyperlink"/>
                <w:rFonts w:cs="Arial"/>
                <w:noProof/>
                <w:lang w:val="en-US"/>
              </w:rPr>
              <w:t>7. Operational Risk Analysis</w:t>
            </w:r>
            <w:r w:rsidR="00BA6EC0">
              <w:rPr>
                <w:noProof/>
                <w:webHidden/>
              </w:rPr>
              <w:tab/>
            </w:r>
            <w:r w:rsidR="00BA6EC0">
              <w:rPr>
                <w:noProof/>
                <w:webHidden/>
              </w:rPr>
              <w:fldChar w:fldCharType="begin"/>
            </w:r>
            <w:r w:rsidR="00BA6EC0">
              <w:rPr>
                <w:noProof/>
                <w:webHidden/>
              </w:rPr>
              <w:instrText xml:space="preserve"> PAGEREF _Toc25943887 \h </w:instrText>
            </w:r>
            <w:r w:rsidR="00BA6EC0">
              <w:rPr>
                <w:noProof/>
                <w:webHidden/>
              </w:rPr>
            </w:r>
            <w:r w:rsidR="00BA6EC0">
              <w:rPr>
                <w:noProof/>
                <w:webHidden/>
              </w:rPr>
              <w:fldChar w:fldCharType="separate"/>
            </w:r>
            <w:r w:rsidR="00BA6EC0">
              <w:rPr>
                <w:noProof/>
                <w:webHidden/>
              </w:rPr>
              <w:t>21</w:t>
            </w:r>
            <w:r w:rsidR="00BA6EC0">
              <w:rPr>
                <w:noProof/>
                <w:webHidden/>
              </w:rPr>
              <w:fldChar w:fldCharType="end"/>
            </w:r>
          </w:hyperlink>
        </w:p>
        <w:p w14:paraId="0920797E" w14:textId="77777777" w:rsidR="00BA6EC0" w:rsidRDefault="00000000" w:rsidP="00C41B4A">
          <w:pPr>
            <w:pStyle w:val="TOC2"/>
            <w:tabs>
              <w:tab w:val="left" w:pos="880"/>
              <w:tab w:val="right" w:leader="dot" w:pos="9964"/>
            </w:tabs>
            <w:spacing w:after="60"/>
            <w:rPr>
              <w:rFonts w:asciiTheme="minorHAnsi" w:eastAsiaTheme="minorEastAsia" w:hAnsiTheme="minorHAnsi" w:cstheme="minorBidi"/>
              <w:noProof/>
              <w:color w:val="auto"/>
              <w:lang w:val="en-US" w:eastAsia="en-US"/>
            </w:rPr>
          </w:pPr>
          <w:hyperlink w:anchor="_Toc25943888" w:history="1">
            <w:r w:rsidR="00BA6EC0" w:rsidRPr="009B722A">
              <w:rPr>
                <w:rStyle w:val="Hyperlink"/>
                <w:rFonts w:ascii="Arial" w:hAnsi="Arial" w:cs="Arial"/>
                <w:noProof/>
                <w:lang w:val="en-US"/>
              </w:rPr>
              <w:t>7.1</w:t>
            </w:r>
            <w:r w:rsidR="00BA6EC0">
              <w:rPr>
                <w:rFonts w:asciiTheme="minorHAnsi" w:eastAsiaTheme="minorEastAsia" w:hAnsiTheme="minorHAnsi" w:cstheme="minorBidi"/>
                <w:noProof/>
                <w:color w:val="auto"/>
                <w:lang w:val="en-US" w:eastAsia="en-US"/>
              </w:rPr>
              <w:tab/>
            </w:r>
            <w:r w:rsidR="00BA6EC0" w:rsidRPr="009B722A">
              <w:rPr>
                <w:rStyle w:val="Hyperlink"/>
                <w:rFonts w:ascii="Arial" w:hAnsi="Arial" w:cs="Arial"/>
                <w:noProof/>
                <w:lang w:val="en-US"/>
              </w:rPr>
              <w:t>Designate Responsibilities and Establish Teams</w:t>
            </w:r>
            <w:r w:rsidR="00BA6EC0">
              <w:rPr>
                <w:noProof/>
                <w:webHidden/>
              </w:rPr>
              <w:tab/>
            </w:r>
            <w:r w:rsidR="00BA6EC0">
              <w:rPr>
                <w:noProof/>
                <w:webHidden/>
              </w:rPr>
              <w:fldChar w:fldCharType="begin"/>
            </w:r>
            <w:r w:rsidR="00BA6EC0">
              <w:rPr>
                <w:noProof/>
                <w:webHidden/>
              </w:rPr>
              <w:instrText xml:space="preserve"> PAGEREF _Toc25943888 \h </w:instrText>
            </w:r>
            <w:r w:rsidR="00BA6EC0">
              <w:rPr>
                <w:noProof/>
                <w:webHidden/>
              </w:rPr>
            </w:r>
            <w:r w:rsidR="00BA6EC0">
              <w:rPr>
                <w:noProof/>
                <w:webHidden/>
              </w:rPr>
              <w:fldChar w:fldCharType="separate"/>
            </w:r>
            <w:r w:rsidR="00BA6EC0">
              <w:rPr>
                <w:noProof/>
                <w:webHidden/>
              </w:rPr>
              <w:t>21</w:t>
            </w:r>
            <w:r w:rsidR="00BA6EC0">
              <w:rPr>
                <w:noProof/>
                <w:webHidden/>
              </w:rPr>
              <w:fldChar w:fldCharType="end"/>
            </w:r>
          </w:hyperlink>
        </w:p>
        <w:p w14:paraId="3DE1921E" w14:textId="77777777" w:rsidR="00BA6EC0" w:rsidRDefault="00000000" w:rsidP="00C41B4A">
          <w:pPr>
            <w:pStyle w:val="TOC2"/>
            <w:tabs>
              <w:tab w:val="left" w:pos="880"/>
              <w:tab w:val="right" w:leader="dot" w:pos="9964"/>
            </w:tabs>
            <w:spacing w:after="60"/>
            <w:rPr>
              <w:rFonts w:asciiTheme="minorHAnsi" w:eastAsiaTheme="minorEastAsia" w:hAnsiTheme="minorHAnsi" w:cstheme="minorBidi"/>
              <w:noProof/>
              <w:color w:val="auto"/>
              <w:lang w:val="en-US" w:eastAsia="en-US"/>
            </w:rPr>
          </w:pPr>
          <w:hyperlink w:anchor="_Toc25943889" w:history="1">
            <w:r w:rsidR="00BA6EC0" w:rsidRPr="009B722A">
              <w:rPr>
                <w:rStyle w:val="Hyperlink"/>
                <w:rFonts w:ascii="Arial" w:hAnsi="Arial" w:cs="Arial"/>
                <w:noProof/>
                <w:lang w:val="en-US"/>
              </w:rPr>
              <w:t>7.2</w:t>
            </w:r>
            <w:r w:rsidR="00BA6EC0">
              <w:rPr>
                <w:rFonts w:asciiTheme="minorHAnsi" w:eastAsiaTheme="minorEastAsia" w:hAnsiTheme="minorHAnsi" w:cstheme="minorBidi"/>
                <w:noProof/>
                <w:color w:val="auto"/>
                <w:lang w:val="en-US" w:eastAsia="en-US"/>
              </w:rPr>
              <w:tab/>
            </w:r>
            <w:r w:rsidR="00BA6EC0" w:rsidRPr="009B722A">
              <w:rPr>
                <w:rStyle w:val="Hyperlink"/>
                <w:rFonts w:ascii="Arial" w:hAnsi="Arial" w:cs="Arial"/>
                <w:noProof/>
                <w:lang w:val="en-US"/>
              </w:rPr>
              <w:t>Analyzing Operational Safety Issues</w:t>
            </w:r>
            <w:r w:rsidR="00BA6EC0">
              <w:rPr>
                <w:noProof/>
                <w:webHidden/>
              </w:rPr>
              <w:tab/>
            </w:r>
            <w:r w:rsidR="00BA6EC0">
              <w:rPr>
                <w:noProof/>
                <w:webHidden/>
              </w:rPr>
              <w:fldChar w:fldCharType="begin"/>
            </w:r>
            <w:r w:rsidR="00BA6EC0">
              <w:rPr>
                <w:noProof/>
                <w:webHidden/>
              </w:rPr>
              <w:instrText xml:space="preserve"> PAGEREF _Toc25943889 \h </w:instrText>
            </w:r>
            <w:r w:rsidR="00BA6EC0">
              <w:rPr>
                <w:noProof/>
                <w:webHidden/>
              </w:rPr>
            </w:r>
            <w:r w:rsidR="00BA6EC0">
              <w:rPr>
                <w:noProof/>
                <w:webHidden/>
              </w:rPr>
              <w:fldChar w:fldCharType="separate"/>
            </w:r>
            <w:r w:rsidR="00BA6EC0">
              <w:rPr>
                <w:noProof/>
                <w:webHidden/>
              </w:rPr>
              <w:t>23</w:t>
            </w:r>
            <w:r w:rsidR="00BA6EC0">
              <w:rPr>
                <w:noProof/>
                <w:webHidden/>
              </w:rPr>
              <w:fldChar w:fldCharType="end"/>
            </w:r>
          </w:hyperlink>
        </w:p>
        <w:p w14:paraId="11AF5D59" w14:textId="77777777" w:rsidR="00BA6EC0" w:rsidRDefault="00000000" w:rsidP="00C41B4A">
          <w:pPr>
            <w:pStyle w:val="TOC2"/>
            <w:tabs>
              <w:tab w:val="left" w:pos="880"/>
              <w:tab w:val="right" w:leader="dot" w:pos="9964"/>
            </w:tabs>
            <w:spacing w:after="60"/>
            <w:rPr>
              <w:rFonts w:asciiTheme="minorHAnsi" w:eastAsiaTheme="minorEastAsia" w:hAnsiTheme="minorHAnsi" w:cstheme="minorBidi"/>
              <w:noProof/>
              <w:color w:val="auto"/>
              <w:lang w:val="en-US" w:eastAsia="en-US"/>
            </w:rPr>
          </w:pPr>
          <w:hyperlink w:anchor="_Toc25943890" w:history="1">
            <w:r w:rsidR="00BA6EC0" w:rsidRPr="009B722A">
              <w:rPr>
                <w:rStyle w:val="Hyperlink"/>
                <w:rFonts w:ascii="Arial" w:hAnsi="Arial" w:cs="Arial"/>
                <w:noProof/>
                <w:lang w:val="en-US"/>
              </w:rPr>
              <w:t>7.3</w:t>
            </w:r>
            <w:r w:rsidR="00BA6EC0">
              <w:rPr>
                <w:rFonts w:asciiTheme="minorHAnsi" w:eastAsiaTheme="minorEastAsia" w:hAnsiTheme="minorHAnsi" w:cstheme="minorBidi"/>
                <w:noProof/>
                <w:color w:val="auto"/>
                <w:lang w:val="en-US" w:eastAsia="en-US"/>
              </w:rPr>
              <w:tab/>
            </w:r>
            <w:r w:rsidR="00BA6EC0" w:rsidRPr="009B722A">
              <w:rPr>
                <w:rStyle w:val="Hyperlink"/>
                <w:rFonts w:ascii="Arial" w:hAnsi="Arial" w:cs="Arial"/>
                <w:noProof/>
                <w:lang w:val="en-US"/>
              </w:rPr>
              <w:t>Determining Risk Controls or Actions</w:t>
            </w:r>
            <w:r w:rsidR="00BA6EC0">
              <w:rPr>
                <w:noProof/>
                <w:webHidden/>
              </w:rPr>
              <w:tab/>
            </w:r>
            <w:r w:rsidR="00BA6EC0">
              <w:rPr>
                <w:noProof/>
                <w:webHidden/>
              </w:rPr>
              <w:fldChar w:fldCharType="begin"/>
            </w:r>
            <w:r w:rsidR="00BA6EC0">
              <w:rPr>
                <w:noProof/>
                <w:webHidden/>
              </w:rPr>
              <w:instrText xml:space="preserve"> PAGEREF _Toc25943890 \h </w:instrText>
            </w:r>
            <w:r w:rsidR="00BA6EC0">
              <w:rPr>
                <w:noProof/>
                <w:webHidden/>
              </w:rPr>
            </w:r>
            <w:r w:rsidR="00BA6EC0">
              <w:rPr>
                <w:noProof/>
                <w:webHidden/>
              </w:rPr>
              <w:fldChar w:fldCharType="separate"/>
            </w:r>
            <w:r w:rsidR="00BA6EC0">
              <w:rPr>
                <w:noProof/>
                <w:webHidden/>
              </w:rPr>
              <w:t>25</w:t>
            </w:r>
            <w:r w:rsidR="00BA6EC0">
              <w:rPr>
                <w:noProof/>
                <w:webHidden/>
              </w:rPr>
              <w:fldChar w:fldCharType="end"/>
            </w:r>
          </w:hyperlink>
        </w:p>
        <w:p w14:paraId="0F9CC7A6" w14:textId="77777777" w:rsidR="00BA6EC0" w:rsidRDefault="00000000" w:rsidP="00C41B4A">
          <w:pPr>
            <w:pStyle w:val="TOC2"/>
            <w:tabs>
              <w:tab w:val="left" w:pos="880"/>
              <w:tab w:val="right" w:leader="dot" w:pos="9964"/>
            </w:tabs>
            <w:spacing w:after="60"/>
            <w:rPr>
              <w:rFonts w:asciiTheme="minorHAnsi" w:eastAsiaTheme="minorEastAsia" w:hAnsiTheme="minorHAnsi" w:cstheme="minorBidi"/>
              <w:noProof/>
              <w:color w:val="auto"/>
              <w:lang w:val="en-US" w:eastAsia="en-US"/>
            </w:rPr>
          </w:pPr>
          <w:hyperlink w:anchor="_Toc25943891" w:history="1">
            <w:r w:rsidR="00BA6EC0" w:rsidRPr="009B722A">
              <w:rPr>
                <w:rStyle w:val="Hyperlink"/>
                <w:rFonts w:ascii="Arial" w:hAnsi="Arial" w:cs="Arial"/>
                <w:noProof/>
                <w:lang w:val="en-US"/>
              </w:rPr>
              <w:t>7.4</w:t>
            </w:r>
            <w:r w:rsidR="00BA6EC0">
              <w:rPr>
                <w:rFonts w:asciiTheme="minorHAnsi" w:eastAsiaTheme="minorEastAsia" w:hAnsiTheme="minorHAnsi" w:cstheme="minorBidi"/>
                <w:noProof/>
                <w:color w:val="auto"/>
                <w:lang w:val="en-US" w:eastAsia="en-US"/>
              </w:rPr>
              <w:tab/>
            </w:r>
            <w:r w:rsidR="00BA6EC0" w:rsidRPr="009B722A">
              <w:rPr>
                <w:rStyle w:val="Hyperlink"/>
                <w:rFonts w:ascii="Arial" w:hAnsi="Arial" w:cs="Arial"/>
                <w:noProof/>
                <w:lang w:val="en-US"/>
              </w:rPr>
              <w:t>Defining SPIs and Their Specifications</w:t>
            </w:r>
            <w:r w:rsidR="00BA6EC0">
              <w:rPr>
                <w:noProof/>
                <w:webHidden/>
              </w:rPr>
              <w:tab/>
            </w:r>
            <w:r w:rsidR="00BA6EC0">
              <w:rPr>
                <w:noProof/>
                <w:webHidden/>
              </w:rPr>
              <w:fldChar w:fldCharType="begin"/>
            </w:r>
            <w:r w:rsidR="00BA6EC0">
              <w:rPr>
                <w:noProof/>
                <w:webHidden/>
              </w:rPr>
              <w:instrText xml:space="preserve"> PAGEREF _Toc25943891 \h </w:instrText>
            </w:r>
            <w:r w:rsidR="00BA6EC0">
              <w:rPr>
                <w:noProof/>
                <w:webHidden/>
              </w:rPr>
            </w:r>
            <w:r w:rsidR="00BA6EC0">
              <w:rPr>
                <w:noProof/>
                <w:webHidden/>
              </w:rPr>
              <w:fldChar w:fldCharType="separate"/>
            </w:r>
            <w:r w:rsidR="00BA6EC0">
              <w:rPr>
                <w:noProof/>
                <w:webHidden/>
              </w:rPr>
              <w:t>27</w:t>
            </w:r>
            <w:r w:rsidR="00BA6EC0">
              <w:rPr>
                <w:noProof/>
                <w:webHidden/>
              </w:rPr>
              <w:fldChar w:fldCharType="end"/>
            </w:r>
          </w:hyperlink>
        </w:p>
        <w:p w14:paraId="0CA3D425" w14:textId="77777777" w:rsidR="00BA6EC0" w:rsidRDefault="00000000" w:rsidP="00C41B4A">
          <w:pPr>
            <w:pStyle w:val="TOC2"/>
            <w:tabs>
              <w:tab w:val="left" w:pos="880"/>
              <w:tab w:val="right" w:leader="dot" w:pos="9964"/>
            </w:tabs>
            <w:spacing w:after="60"/>
            <w:rPr>
              <w:rFonts w:asciiTheme="minorHAnsi" w:eastAsiaTheme="minorEastAsia" w:hAnsiTheme="minorHAnsi" w:cstheme="minorBidi"/>
              <w:noProof/>
              <w:color w:val="auto"/>
              <w:lang w:val="en-US" w:eastAsia="en-US"/>
            </w:rPr>
          </w:pPr>
          <w:hyperlink w:anchor="_Toc25943894" w:history="1">
            <w:r w:rsidR="00BA6EC0" w:rsidRPr="009B722A">
              <w:rPr>
                <w:rStyle w:val="Hyperlink"/>
                <w:rFonts w:ascii="Arial" w:hAnsi="Arial" w:cs="Arial"/>
                <w:noProof/>
                <w:lang w:val="en-US"/>
              </w:rPr>
              <w:t>7.5</w:t>
            </w:r>
            <w:r w:rsidR="00BA6EC0">
              <w:rPr>
                <w:rFonts w:asciiTheme="minorHAnsi" w:eastAsiaTheme="minorEastAsia" w:hAnsiTheme="minorHAnsi" w:cstheme="minorBidi"/>
                <w:noProof/>
                <w:color w:val="auto"/>
                <w:lang w:val="en-US" w:eastAsia="en-US"/>
              </w:rPr>
              <w:tab/>
            </w:r>
            <w:r w:rsidR="00BA6EC0" w:rsidRPr="009B722A">
              <w:rPr>
                <w:rStyle w:val="Hyperlink"/>
                <w:rFonts w:ascii="Arial" w:hAnsi="Arial" w:cs="Arial"/>
                <w:noProof/>
                <w:lang w:val="en-US"/>
              </w:rPr>
              <w:t>Collecting Data and Reporting Results</w:t>
            </w:r>
            <w:r w:rsidR="00BA6EC0">
              <w:rPr>
                <w:noProof/>
                <w:webHidden/>
              </w:rPr>
              <w:tab/>
            </w:r>
            <w:r w:rsidR="00BA6EC0">
              <w:rPr>
                <w:noProof/>
                <w:webHidden/>
              </w:rPr>
              <w:fldChar w:fldCharType="begin"/>
            </w:r>
            <w:r w:rsidR="00BA6EC0">
              <w:rPr>
                <w:noProof/>
                <w:webHidden/>
              </w:rPr>
              <w:instrText xml:space="preserve"> PAGEREF _Toc25943894 \h </w:instrText>
            </w:r>
            <w:r w:rsidR="00BA6EC0">
              <w:rPr>
                <w:noProof/>
                <w:webHidden/>
              </w:rPr>
            </w:r>
            <w:r w:rsidR="00BA6EC0">
              <w:rPr>
                <w:noProof/>
                <w:webHidden/>
              </w:rPr>
              <w:fldChar w:fldCharType="separate"/>
            </w:r>
            <w:r w:rsidR="00BA6EC0">
              <w:rPr>
                <w:noProof/>
                <w:webHidden/>
              </w:rPr>
              <w:t>28</w:t>
            </w:r>
            <w:r w:rsidR="00BA6EC0">
              <w:rPr>
                <w:noProof/>
                <w:webHidden/>
              </w:rPr>
              <w:fldChar w:fldCharType="end"/>
            </w:r>
          </w:hyperlink>
        </w:p>
        <w:p w14:paraId="040E42B2" w14:textId="77777777" w:rsidR="00BA6EC0" w:rsidRDefault="00000000" w:rsidP="00C41B4A">
          <w:pPr>
            <w:pStyle w:val="TOC1"/>
            <w:tabs>
              <w:tab w:val="right" w:leader="dot" w:pos="9964"/>
            </w:tabs>
            <w:spacing w:after="60"/>
            <w:rPr>
              <w:rFonts w:asciiTheme="minorHAnsi" w:eastAsiaTheme="minorEastAsia" w:hAnsiTheme="minorHAnsi" w:cstheme="minorBidi"/>
              <w:noProof/>
              <w:color w:val="auto"/>
              <w:lang w:val="en-US" w:eastAsia="en-US"/>
            </w:rPr>
          </w:pPr>
          <w:hyperlink w:anchor="_Toc25943895" w:history="1">
            <w:r w:rsidR="00BA6EC0" w:rsidRPr="009B722A">
              <w:rPr>
                <w:rStyle w:val="Hyperlink"/>
                <w:rFonts w:cs="Arial"/>
                <w:noProof/>
                <w:lang w:val="en-US"/>
              </w:rPr>
              <w:t>8. Process Implementation Risk Analysis</w:t>
            </w:r>
            <w:r w:rsidR="00BA6EC0">
              <w:rPr>
                <w:noProof/>
                <w:webHidden/>
              </w:rPr>
              <w:tab/>
            </w:r>
            <w:r w:rsidR="00BA6EC0">
              <w:rPr>
                <w:noProof/>
                <w:webHidden/>
              </w:rPr>
              <w:fldChar w:fldCharType="begin"/>
            </w:r>
            <w:r w:rsidR="00BA6EC0">
              <w:rPr>
                <w:noProof/>
                <w:webHidden/>
              </w:rPr>
              <w:instrText xml:space="preserve"> PAGEREF _Toc25943895 \h </w:instrText>
            </w:r>
            <w:r w:rsidR="00BA6EC0">
              <w:rPr>
                <w:noProof/>
                <w:webHidden/>
              </w:rPr>
            </w:r>
            <w:r w:rsidR="00BA6EC0">
              <w:rPr>
                <w:noProof/>
                <w:webHidden/>
              </w:rPr>
              <w:fldChar w:fldCharType="separate"/>
            </w:r>
            <w:r w:rsidR="00BA6EC0">
              <w:rPr>
                <w:noProof/>
                <w:webHidden/>
              </w:rPr>
              <w:t>29</w:t>
            </w:r>
            <w:r w:rsidR="00BA6EC0">
              <w:rPr>
                <w:noProof/>
                <w:webHidden/>
              </w:rPr>
              <w:fldChar w:fldCharType="end"/>
            </w:r>
          </w:hyperlink>
        </w:p>
        <w:p w14:paraId="3221636F" w14:textId="77777777" w:rsidR="00BA6EC0" w:rsidRDefault="00000000" w:rsidP="00C41B4A">
          <w:pPr>
            <w:pStyle w:val="TOC2"/>
            <w:tabs>
              <w:tab w:val="left" w:pos="880"/>
              <w:tab w:val="right" w:leader="dot" w:pos="9964"/>
            </w:tabs>
            <w:spacing w:after="60"/>
            <w:rPr>
              <w:rFonts w:asciiTheme="minorHAnsi" w:eastAsiaTheme="minorEastAsia" w:hAnsiTheme="minorHAnsi" w:cstheme="minorBidi"/>
              <w:noProof/>
              <w:color w:val="auto"/>
              <w:lang w:val="en-US" w:eastAsia="en-US"/>
            </w:rPr>
          </w:pPr>
          <w:hyperlink w:anchor="_Toc25943896" w:history="1">
            <w:r w:rsidR="00BA6EC0" w:rsidRPr="009B722A">
              <w:rPr>
                <w:rStyle w:val="Hyperlink"/>
                <w:rFonts w:ascii="Arial" w:hAnsi="Arial" w:cs="Arial"/>
                <w:noProof/>
                <w:lang w:val="en-US"/>
              </w:rPr>
              <w:t>8.1</w:t>
            </w:r>
            <w:r w:rsidR="00BA6EC0">
              <w:rPr>
                <w:rFonts w:asciiTheme="minorHAnsi" w:eastAsiaTheme="minorEastAsia" w:hAnsiTheme="minorHAnsi" w:cstheme="minorBidi"/>
                <w:noProof/>
                <w:color w:val="auto"/>
                <w:lang w:val="en-US" w:eastAsia="en-US"/>
              </w:rPr>
              <w:tab/>
            </w:r>
            <w:r w:rsidR="00BA6EC0" w:rsidRPr="009B722A">
              <w:rPr>
                <w:rStyle w:val="Hyperlink"/>
                <w:rFonts w:ascii="Arial" w:hAnsi="Arial" w:cs="Arial"/>
                <w:noProof/>
                <w:lang w:val="en-US"/>
              </w:rPr>
              <w:t>Designate Responsibilities and Establish Teams</w:t>
            </w:r>
            <w:r w:rsidR="00BA6EC0">
              <w:rPr>
                <w:noProof/>
                <w:webHidden/>
              </w:rPr>
              <w:tab/>
            </w:r>
            <w:r w:rsidR="00BA6EC0">
              <w:rPr>
                <w:noProof/>
                <w:webHidden/>
              </w:rPr>
              <w:fldChar w:fldCharType="begin"/>
            </w:r>
            <w:r w:rsidR="00BA6EC0">
              <w:rPr>
                <w:noProof/>
                <w:webHidden/>
              </w:rPr>
              <w:instrText xml:space="preserve"> PAGEREF _Toc25943896 \h </w:instrText>
            </w:r>
            <w:r w:rsidR="00BA6EC0">
              <w:rPr>
                <w:noProof/>
                <w:webHidden/>
              </w:rPr>
            </w:r>
            <w:r w:rsidR="00BA6EC0">
              <w:rPr>
                <w:noProof/>
                <w:webHidden/>
              </w:rPr>
              <w:fldChar w:fldCharType="separate"/>
            </w:r>
            <w:r w:rsidR="00BA6EC0">
              <w:rPr>
                <w:noProof/>
                <w:webHidden/>
              </w:rPr>
              <w:t>29</w:t>
            </w:r>
            <w:r w:rsidR="00BA6EC0">
              <w:rPr>
                <w:noProof/>
                <w:webHidden/>
              </w:rPr>
              <w:fldChar w:fldCharType="end"/>
            </w:r>
          </w:hyperlink>
        </w:p>
        <w:p w14:paraId="45F058B7" w14:textId="77777777" w:rsidR="00BA6EC0" w:rsidRDefault="00000000" w:rsidP="00C41B4A">
          <w:pPr>
            <w:pStyle w:val="TOC2"/>
            <w:tabs>
              <w:tab w:val="left" w:pos="880"/>
              <w:tab w:val="right" w:leader="dot" w:pos="9964"/>
            </w:tabs>
            <w:spacing w:after="60"/>
            <w:rPr>
              <w:rFonts w:asciiTheme="minorHAnsi" w:eastAsiaTheme="minorEastAsia" w:hAnsiTheme="minorHAnsi" w:cstheme="minorBidi"/>
              <w:noProof/>
              <w:color w:val="auto"/>
              <w:lang w:val="en-US" w:eastAsia="en-US"/>
            </w:rPr>
          </w:pPr>
          <w:hyperlink w:anchor="_Toc25943897" w:history="1">
            <w:r w:rsidR="00BA6EC0" w:rsidRPr="009B722A">
              <w:rPr>
                <w:rStyle w:val="Hyperlink"/>
                <w:rFonts w:ascii="Arial" w:hAnsi="Arial" w:cs="Arial"/>
                <w:noProof/>
                <w:lang w:val="en-US"/>
              </w:rPr>
              <w:t>8.2</w:t>
            </w:r>
            <w:r w:rsidR="00BA6EC0">
              <w:rPr>
                <w:rFonts w:asciiTheme="minorHAnsi" w:eastAsiaTheme="minorEastAsia" w:hAnsiTheme="minorHAnsi" w:cstheme="minorBidi"/>
                <w:noProof/>
                <w:color w:val="auto"/>
                <w:lang w:val="en-US" w:eastAsia="en-US"/>
              </w:rPr>
              <w:tab/>
            </w:r>
            <w:r w:rsidR="00BA6EC0" w:rsidRPr="009B722A">
              <w:rPr>
                <w:rStyle w:val="Hyperlink"/>
                <w:rFonts w:ascii="Arial" w:hAnsi="Arial" w:cs="Arial"/>
                <w:noProof/>
                <w:lang w:val="en-US"/>
              </w:rPr>
              <w:t>Analyzing Process Implementation Safety Issues</w:t>
            </w:r>
            <w:r w:rsidR="00BA6EC0">
              <w:rPr>
                <w:noProof/>
                <w:webHidden/>
              </w:rPr>
              <w:tab/>
            </w:r>
            <w:r w:rsidR="00BA6EC0">
              <w:rPr>
                <w:noProof/>
                <w:webHidden/>
              </w:rPr>
              <w:fldChar w:fldCharType="begin"/>
            </w:r>
            <w:r w:rsidR="00BA6EC0">
              <w:rPr>
                <w:noProof/>
                <w:webHidden/>
              </w:rPr>
              <w:instrText xml:space="preserve"> PAGEREF _Toc25943897 \h </w:instrText>
            </w:r>
            <w:r w:rsidR="00BA6EC0">
              <w:rPr>
                <w:noProof/>
                <w:webHidden/>
              </w:rPr>
            </w:r>
            <w:r w:rsidR="00BA6EC0">
              <w:rPr>
                <w:noProof/>
                <w:webHidden/>
              </w:rPr>
              <w:fldChar w:fldCharType="separate"/>
            </w:r>
            <w:r w:rsidR="00BA6EC0">
              <w:rPr>
                <w:noProof/>
                <w:webHidden/>
              </w:rPr>
              <w:t>30</w:t>
            </w:r>
            <w:r w:rsidR="00BA6EC0">
              <w:rPr>
                <w:noProof/>
                <w:webHidden/>
              </w:rPr>
              <w:fldChar w:fldCharType="end"/>
            </w:r>
          </w:hyperlink>
        </w:p>
        <w:p w14:paraId="30883195" w14:textId="77777777" w:rsidR="00BA6EC0" w:rsidRDefault="00000000" w:rsidP="00C41B4A">
          <w:pPr>
            <w:pStyle w:val="TOC2"/>
            <w:tabs>
              <w:tab w:val="left" w:pos="880"/>
              <w:tab w:val="right" w:leader="dot" w:pos="9964"/>
            </w:tabs>
            <w:spacing w:after="60"/>
            <w:rPr>
              <w:rFonts w:asciiTheme="minorHAnsi" w:eastAsiaTheme="minorEastAsia" w:hAnsiTheme="minorHAnsi" w:cstheme="minorBidi"/>
              <w:noProof/>
              <w:color w:val="auto"/>
              <w:lang w:val="en-US" w:eastAsia="en-US"/>
            </w:rPr>
          </w:pPr>
          <w:hyperlink w:anchor="_Toc25943898" w:history="1">
            <w:r w:rsidR="00BA6EC0" w:rsidRPr="009B722A">
              <w:rPr>
                <w:rStyle w:val="Hyperlink"/>
                <w:rFonts w:ascii="Arial" w:hAnsi="Arial" w:cs="Arial"/>
                <w:noProof/>
                <w:lang w:val="en-US"/>
              </w:rPr>
              <w:t xml:space="preserve">8.3 </w:t>
            </w:r>
            <w:r w:rsidR="00BA6EC0">
              <w:rPr>
                <w:rFonts w:asciiTheme="minorHAnsi" w:eastAsiaTheme="minorEastAsia" w:hAnsiTheme="minorHAnsi" w:cstheme="minorBidi"/>
                <w:noProof/>
                <w:color w:val="auto"/>
                <w:lang w:val="en-US" w:eastAsia="en-US"/>
              </w:rPr>
              <w:tab/>
            </w:r>
            <w:r w:rsidR="00BA6EC0" w:rsidRPr="009B722A">
              <w:rPr>
                <w:rStyle w:val="Hyperlink"/>
                <w:rFonts w:ascii="Arial" w:hAnsi="Arial" w:cs="Arial"/>
                <w:noProof/>
                <w:lang w:val="en-US"/>
              </w:rPr>
              <w:t>ICAO Annexes Implementation</w:t>
            </w:r>
            <w:r w:rsidR="00BA6EC0">
              <w:rPr>
                <w:noProof/>
                <w:webHidden/>
              </w:rPr>
              <w:tab/>
            </w:r>
            <w:r w:rsidR="00BA6EC0">
              <w:rPr>
                <w:noProof/>
                <w:webHidden/>
              </w:rPr>
              <w:fldChar w:fldCharType="begin"/>
            </w:r>
            <w:r w:rsidR="00BA6EC0">
              <w:rPr>
                <w:noProof/>
                <w:webHidden/>
              </w:rPr>
              <w:instrText xml:space="preserve"> PAGEREF _Toc25943898 \h </w:instrText>
            </w:r>
            <w:r w:rsidR="00BA6EC0">
              <w:rPr>
                <w:noProof/>
                <w:webHidden/>
              </w:rPr>
            </w:r>
            <w:r w:rsidR="00BA6EC0">
              <w:rPr>
                <w:noProof/>
                <w:webHidden/>
              </w:rPr>
              <w:fldChar w:fldCharType="separate"/>
            </w:r>
            <w:r w:rsidR="00BA6EC0">
              <w:rPr>
                <w:noProof/>
                <w:webHidden/>
              </w:rPr>
              <w:t>30</w:t>
            </w:r>
            <w:r w:rsidR="00BA6EC0">
              <w:rPr>
                <w:noProof/>
                <w:webHidden/>
              </w:rPr>
              <w:fldChar w:fldCharType="end"/>
            </w:r>
          </w:hyperlink>
        </w:p>
        <w:p w14:paraId="73E2F772" w14:textId="77777777" w:rsidR="00BA6EC0" w:rsidRDefault="00000000" w:rsidP="00C41B4A">
          <w:pPr>
            <w:pStyle w:val="TOC2"/>
            <w:tabs>
              <w:tab w:val="left" w:pos="880"/>
              <w:tab w:val="right" w:leader="dot" w:pos="9964"/>
            </w:tabs>
            <w:spacing w:after="60"/>
            <w:rPr>
              <w:rFonts w:asciiTheme="minorHAnsi" w:eastAsiaTheme="minorEastAsia" w:hAnsiTheme="minorHAnsi" w:cstheme="minorBidi"/>
              <w:noProof/>
              <w:color w:val="auto"/>
              <w:lang w:val="en-US" w:eastAsia="en-US"/>
            </w:rPr>
          </w:pPr>
          <w:hyperlink w:anchor="_Toc25943902" w:history="1">
            <w:r w:rsidR="00BA6EC0" w:rsidRPr="009B722A">
              <w:rPr>
                <w:rStyle w:val="Hyperlink"/>
                <w:rFonts w:ascii="Arial" w:hAnsi="Arial" w:cs="Arial"/>
                <w:noProof/>
                <w:lang w:val="en-US"/>
              </w:rPr>
              <w:t>8.4</w:t>
            </w:r>
            <w:r w:rsidR="00BA6EC0">
              <w:rPr>
                <w:rFonts w:asciiTheme="minorHAnsi" w:eastAsiaTheme="minorEastAsia" w:hAnsiTheme="minorHAnsi" w:cstheme="minorBidi"/>
                <w:noProof/>
                <w:color w:val="auto"/>
                <w:lang w:val="en-US" w:eastAsia="en-US"/>
              </w:rPr>
              <w:tab/>
            </w:r>
            <w:r w:rsidR="00BA6EC0" w:rsidRPr="009B722A">
              <w:rPr>
                <w:rStyle w:val="Hyperlink"/>
                <w:rFonts w:ascii="Arial" w:hAnsi="Arial" w:cs="Arial"/>
                <w:noProof/>
                <w:lang w:val="en-US"/>
              </w:rPr>
              <w:t>Implementation of Safety Management Requirements</w:t>
            </w:r>
            <w:r w:rsidR="00BA6EC0">
              <w:rPr>
                <w:noProof/>
                <w:webHidden/>
              </w:rPr>
              <w:tab/>
            </w:r>
            <w:r w:rsidR="00BA6EC0">
              <w:rPr>
                <w:noProof/>
                <w:webHidden/>
              </w:rPr>
              <w:fldChar w:fldCharType="begin"/>
            </w:r>
            <w:r w:rsidR="00BA6EC0">
              <w:rPr>
                <w:noProof/>
                <w:webHidden/>
              </w:rPr>
              <w:instrText xml:space="preserve"> PAGEREF _Toc25943902 \h </w:instrText>
            </w:r>
            <w:r w:rsidR="00BA6EC0">
              <w:rPr>
                <w:noProof/>
                <w:webHidden/>
              </w:rPr>
            </w:r>
            <w:r w:rsidR="00BA6EC0">
              <w:rPr>
                <w:noProof/>
                <w:webHidden/>
              </w:rPr>
              <w:fldChar w:fldCharType="separate"/>
            </w:r>
            <w:r w:rsidR="00BA6EC0">
              <w:rPr>
                <w:noProof/>
                <w:webHidden/>
              </w:rPr>
              <w:t>31</w:t>
            </w:r>
            <w:r w:rsidR="00BA6EC0">
              <w:rPr>
                <w:noProof/>
                <w:webHidden/>
              </w:rPr>
              <w:fldChar w:fldCharType="end"/>
            </w:r>
          </w:hyperlink>
        </w:p>
        <w:p w14:paraId="653BB3D8" w14:textId="77777777" w:rsidR="00BA6EC0" w:rsidRDefault="00000000" w:rsidP="00C41B4A">
          <w:pPr>
            <w:pStyle w:val="TOC2"/>
            <w:tabs>
              <w:tab w:val="left" w:pos="880"/>
              <w:tab w:val="right" w:leader="dot" w:pos="9964"/>
            </w:tabs>
            <w:spacing w:after="60"/>
            <w:rPr>
              <w:rFonts w:asciiTheme="minorHAnsi" w:eastAsiaTheme="minorEastAsia" w:hAnsiTheme="minorHAnsi" w:cstheme="minorBidi"/>
              <w:noProof/>
              <w:color w:val="auto"/>
              <w:lang w:val="en-US" w:eastAsia="en-US"/>
            </w:rPr>
          </w:pPr>
          <w:hyperlink w:anchor="_Toc25943907" w:history="1">
            <w:r w:rsidR="00BA6EC0" w:rsidRPr="009B722A">
              <w:rPr>
                <w:rStyle w:val="Hyperlink"/>
                <w:rFonts w:ascii="Arial" w:hAnsi="Arial" w:cs="Arial"/>
                <w:noProof/>
                <w:lang w:val="en-US"/>
              </w:rPr>
              <w:t>8.5</w:t>
            </w:r>
            <w:r w:rsidR="00BA6EC0">
              <w:rPr>
                <w:rFonts w:asciiTheme="minorHAnsi" w:eastAsiaTheme="minorEastAsia" w:hAnsiTheme="minorHAnsi" w:cstheme="minorBidi"/>
                <w:noProof/>
                <w:color w:val="auto"/>
                <w:lang w:val="en-US" w:eastAsia="en-US"/>
              </w:rPr>
              <w:tab/>
            </w:r>
            <w:r w:rsidR="00BA6EC0" w:rsidRPr="009B722A">
              <w:rPr>
                <w:rStyle w:val="Hyperlink"/>
                <w:rFonts w:ascii="Arial" w:hAnsi="Arial" w:cs="Arial"/>
                <w:noProof/>
                <w:lang w:val="en-US"/>
              </w:rPr>
              <w:t>Determining Risk Controls or Actions</w:t>
            </w:r>
            <w:r w:rsidR="00BA6EC0">
              <w:rPr>
                <w:noProof/>
                <w:webHidden/>
              </w:rPr>
              <w:tab/>
            </w:r>
            <w:r w:rsidR="00BA6EC0">
              <w:rPr>
                <w:noProof/>
                <w:webHidden/>
              </w:rPr>
              <w:fldChar w:fldCharType="begin"/>
            </w:r>
            <w:r w:rsidR="00BA6EC0">
              <w:rPr>
                <w:noProof/>
                <w:webHidden/>
              </w:rPr>
              <w:instrText xml:space="preserve"> PAGEREF _Toc25943907 \h </w:instrText>
            </w:r>
            <w:r w:rsidR="00BA6EC0">
              <w:rPr>
                <w:noProof/>
                <w:webHidden/>
              </w:rPr>
            </w:r>
            <w:r w:rsidR="00BA6EC0">
              <w:rPr>
                <w:noProof/>
                <w:webHidden/>
              </w:rPr>
              <w:fldChar w:fldCharType="separate"/>
            </w:r>
            <w:r w:rsidR="00BA6EC0">
              <w:rPr>
                <w:noProof/>
                <w:webHidden/>
              </w:rPr>
              <w:t>33</w:t>
            </w:r>
            <w:r w:rsidR="00BA6EC0">
              <w:rPr>
                <w:noProof/>
                <w:webHidden/>
              </w:rPr>
              <w:fldChar w:fldCharType="end"/>
            </w:r>
          </w:hyperlink>
        </w:p>
        <w:p w14:paraId="3E6F40CF" w14:textId="77777777" w:rsidR="00BA6EC0" w:rsidRDefault="00000000" w:rsidP="00C41B4A">
          <w:pPr>
            <w:pStyle w:val="TOC2"/>
            <w:tabs>
              <w:tab w:val="left" w:pos="880"/>
              <w:tab w:val="right" w:leader="dot" w:pos="9964"/>
            </w:tabs>
            <w:spacing w:after="60"/>
            <w:rPr>
              <w:rFonts w:asciiTheme="minorHAnsi" w:eastAsiaTheme="minorEastAsia" w:hAnsiTheme="minorHAnsi" w:cstheme="minorBidi"/>
              <w:noProof/>
              <w:color w:val="auto"/>
              <w:lang w:val="en-US" w:eastAsia="en-US"/>
            </w:rPr>
          </w:pPr>
          <w:hyperlink w:anchor="_Toc25943908" w:history="1">
            <w:r w:rsidR="00BA6EC0" w:rsidRPr="009B722A">
              <w:rPr>
                <w:rStyle w:val="Hyperlink"/>
                <w:rFonts w:ascii="Arial" w:hAnsi="Arial" w:cs="Arial"/>
                <w:noProof/>
                <w:lang w:val="en-US"/>
              </w:rPr>
              <w:t>8.6</w:t>
            </w:r>
            <w:r w:rsidR="00BA6EC0">
              <w:rPr>
                <w:rFonts w:asciiTheme="minorHAnsi" w:eastAsiaTheme="minorEastAsia" w:hAnsiTheme="minorHAnsi" w:cstheme="minorBidi"/>
                <w:noProof/>
                <w:color w:val="auto"/>
                <w:lang w:val="en-US" w:eastAsia="en-US"/>
              </w:rPr>
              <w:tab/>
            </w:r>
            <w:r w:rsidR="00BA6EC0" w:rsidRPr="009B722A">
              <w:rPr>
                <w:rStyle w:val="Hyperlink"/>
                <w:rFonts w:ascii="Arial" w:hAnsi="Arial" w:cs="Arial"/>
                <w:noProof/>
                <w:lang w:val="en-US"/>
              </w:rPr>
              <w:t>Defining SPIs and Their Specifications</w:t>
            </w:r>
            <w:r w:rsidR="00BA6EC0">
              <w:rPr>
                <w:noProof/>
                <w:webHidden/>
              </w:rPr>
              <w:tab/>
            </w:r>
            <w:r w:rsidR="00BA6EC0">
              <w:rPr>
                <w:noProof/>
                <w:webHidden/>
              </w:rPr>
              <w:fldChar w:fldCharType="begin"/>
            </w:r>
            <w:r w:rsidR="00BA6EC0">
              <w:rPr>
                <w:noProof/>
                <w:webHidden/>
              </w:rPr>
              <w:instrText xml:space="preserve"> PAGEREF _Toc25943908 \h </w:instrText>
            </w:r>
            <w:r w:rsidR="00BA6EC0">
              <w:rPr>
                <w:noProof/>
                <w:webHidden/>
              </w:rPr>
            </w:r>
            <w:r w:rsidR="00BA6EC0">
              <w:rPr>
                <w:noProof/>
                <w:webHidden/>
              </w:rPr>
              <w:fldChar w:fldCharType="separate"/>
            </w:r>
            <w:r w:rsidR="00BA6EC0">
              <w:rPr>
                <w:noProof/>
                <w:webHidden/>
              </w:rPr>
              <w:t>34</w:t>
            </w:r>
            <w:r w:rsidR="00BA6EC0">
              <w:rPr>
                <w:noProof/>
                <w:webHidden/>
              </w:rPr>
              <w:fldChar w:fldCharType="end"/>
            </w:r>
          </w:hyperlink>
        </w:p>
        <w:p w14:paraId="4D1608C9" w14:textId="77777777" w:rsidR="00BA6EC0" w:rsidRDefault="00000000" w:rsidP="00C41B4A">
          <w:pPr>
            <w:pStyle w:val="TOC1"/>
            <w:tabs>
              <w:tab w:val="right" w:leader="dot" w:pos="9964"/>
            </w:tabs>
            <w:spacing w:after="60"/>
            <w:rPr>
              <w:rFonts w:asciiTheme="minorHAnsi" w:eastAsiaTheme="minorEastAsia" w:hAnsiTheme="minorHAnsi" w:cstheme="minorBidi"/>
              <w:noProof/>
              <w:color w:val="auto"/>
              <w:lang w:val="en-US" w:eastAsia="en-US"/>
            </w:rPr>
          </w:pPr>
          <w:hyperlink w:anchor="_Toc25943912" w:history="1">
            <w:r w:rsidR="00BA6EC0" w:rsidRPr="009B722A">
              <w:rPr>
                <w:rStyle w:val="Hyperlink"/>
                <w:rFonts w:cs="Arial"/>
                <w:noProof/>
                <w:lang w:val="en-US"/>
              </w:rPr>
              <w:t>9. Determining the State’s ALoSP</w:t>
            </w:r>
            <w:r w:rsidR="00BA6EC0">
              <w:rPr>
                <w:noProof/>
                <w:webHidden/>
              </w:rPr>
              <w:tab/>
            </w:r>
            <w:r w:rsidR="00BA6EC0">
              <w:rPr>
                <w:noProof/>
                <w:webHidden/>
              </w:rPr>
              <w:fldChar w:fldCharType="begin"/>
            </w:r>
            <w:r w:rsidR="00BA6EC0">
              <w:rPr>
                <w:noProof/>
                <w:webHidden/>
              </w:rPr>
              <w:instrText xml:space="preserve"> PAGEREF _Toc25943912 \h </w:instrText>
            </w:r>
            <w:r w:rsidR="00BA6EC0">
              <w:rPr>
                <w:noProof/>
                <w:webHidden/>
              </w:rPr>
            </w:r>
            <w:r w:rsidR="00BA6EC0">
              <w:rPr>
                <w:noProof/>
                <w:webHidden/>
              </w:rPr>
              <w:fldChar w:fldCharType="separate"/>
            </w:r>
            <w:r w:rsidR="00BA6EC0">
              <w:rPr>
                <w:noProof/>
                <w:webHidden/>
              </w:rPr>
              <w:t>38</w:t>
            </w:r>
            <w:r w:rsidR="00BA6EC0">
              <w:rPr>
                <w:noProof/>
                <w:webHidden/>
              </w:rPr>
              <w:fldChar w:fldCharType="end"/>
            </w:r>
          </w:hyperlink>
        </w:p>
        <w:p w14:paraId="615BDAB6" w14:textId="77777777" w:rsidR="00BA6EC0" w:rsidRDefault="00000000" w:rsidP="00C41B4A">
          <w:pPr>
            <w:pStyle w:val="TOC2"/>
            <w:tabs>
              <w:tab w:val="left" w:pos="880"/>
              <w:tab w:val="right" w:leader="dot" w:pos="9964"/>
            </w:tabs>
            <w:spacing w:after="60"/>
            <w:rPr>
              <w:rFonts w:asciiTheme="minorHAnsi" w:eastAsiaTheme="minorEastAsia" w:hAnsiTheme="minorHAnsi" w:cstheme="minorBidi"/>
              <w:noProof/>
              <w:color w:val="auto"/>
              <w:lang w:val="en-US" w:eastAsia="en-US"/>
            </w:rPr>
          </w:pPr>
          <w:hyperlink w:anchor="_Toc25943913" w:history="1">
            <w:r w:rsidR="00BA6EC0" w:rsidRPr="009B722A">
              <w:rPr>
                <w:rStyle w:val="Hyperlink"/>
                <w:rFonts w:ascii="Arial" w:hAnsi="Arial" w:cs="Arial"/>
                <w:noProof/>
                <w:lang w:val="en-US"/>
              </w:rPr>
              <w:t>9.1</w:t>
            </w:r>
            <w:r w:rsidR="00BA6EC0">
              <w:rPr>
                <w:rFonts w:asciiTheme="minorHAnsi" w:eastAsiaTheme="minorEastAsia" w:hAnsiTheme="minorHAnsi" w:cstheme="minorBidi"/>
                <w:noProof/>
                <w:color w:val="auto"/>
                <w:lang w:val="en-US" w:eastAsia="en-US"/>
              </w:rPr>
              <w:tab/>
            </w:r>
            <w:r w:rsidR="00BA6EC0" w:rsidRPr="009B722A">
              <w:rPr>
                <w:rStyle w:val="Hyperlink"/>
                <w:rFonts w:ascii="Arial" w:hAnsi="Arial" w:cs="Arial"/>
                <w:noProof/>
                <w:lang w:val="en-US"/>
              </w:rPr>
              <w:t>Determining the ALoSP to Be Achieved</w:t>
            </w:r>
            <w:r w:rsidR="00BA6EC0">
              <w:rPr>
                <w:noProof/>
                <w:webHidden/>
              </w:rPr>
              <w:tab/>
            </w:r>
            <w:r w:rsidR="00BA6EC0">
              <w:rPr>
                <w:noProof/>
                <w:webHidden/>
              </w:rPr>
              <w:fldChar w:fldCharType="begin"/>
            </w:r>
            <w:r w:rsidR="00BA6EC0">
              <w:rPr>
                <w:noProof/>
                <w:webHidden/>
              </w:rPr>
              <w:instrText xml:space="preserve"> PAGEREF _Toc25943913 \h </w:instrText>
            </w:r>
            <w:r w:rsidR="00BA6EC0">
              <w:rPr>
                <w:noProof/>
                <w:webHidden/>
              </w:rPr>
            </w:r>
            <w:r w:rsidR="00BA6EC0">
              <w:rPr>
                <w:noProof/>
                <w:webHidden/>
              </w:rPr>
              <w:fldChar w:fldCharType="separate"/>
            </w:r>
            <w:r w:rsidR="00BA6EC0">
              <w:rPr>
                <w:noProof/>
                <w:webHidden/>
              </w:rPr>
              <w:t>38</w:t>
            </w:r>
            <w:r w:rsidR="00BA6EC0">
              <w:rPr>
                <w:noProof/>
                <w:webHidden/>
              </w:rPr>
              <w:fldChar w:fldCharType="end"/>
            </w:r>
          </w:hyperlink>
        </w:p>
        <w:p w14:paraId="1BE27433" w14:textId="77777777" w:rsidR="00BA6EC0" w:rsidRDefault="00000000" w:rsidP="00C41B4A">
          <w:pPr>
            <w:pStyle w:val="TOC2"/>
            <w:tabs>
              <w:tab w:val="left" w:pos="880"/>
              <w:tab w:val="right" w:leader="dot" w:pos="9964"/>
            </w:tabs>
            <w:spacing w:after="60"/>
            <w:rPr>
              <w:rFonts w:asciiTheme="minorHAnsi" w:eastAsiaTheme="minorEastAsia" w:hAnsiTheme="minorHAnsi" w:cstheme="minorBidi"/>
              <w:noProof/>
              <w:color w:val="auto"/>
              <w:lang w:val="en-US" w:eastAsia="en-US"/>
            </w:rPr>
          </w:pPr>
          <w:hyperlink w:anchor="_Toc25943914" w:history="1">
            <w:r w:rsidR="00BA6EC0" w:rsidRPr="009B722A">
              <w:rPr>
                <w:rStyle w:val="Hyperlink"/>
                <w:rFonts w:ascii="Arial" w:hAnsi="Arial" w:cs="Arial"/>
                <w:noProof/>
                <w:lang w:val="en-US"/>
              </w:rPr>
              <w:t>9.2</w:t>
            </w:r>
            <w:r w:rsidR="00BA6EC0">
              <w:rPr>
                <w:rFonts w:asciiTheme="minorHAnsi" w:eastAsiaTheme="minorEastAsia" w:hAnsiTheme="minorHAnsi" w:cstheme="minorBidi"/>
                <w:noProof/>
                <w:color w:val="auto"/>
                <w:lang w:val="en-US" w:eastAsia="en-US"/>
              </w:rPr>
              <w:tab/>
            </w:r>
            <w:r w:rsidR="00BA6EC0" w:rsidRPr="009B722A">
              <w:rPr>
                <w:rStyle w:val="Hyperlink"/>
                <w:rFonts w:ascii="Arial" w:hAnsi="Arial" w:cs="Arial"/>
                <w:noProof/>
                <w:lang w:val="en-US"/>
              </w:rPr>
              <w:t>Analyzing Information</w:t>
            </w:r>
            <w:r w:rsidR="00BA6EC0">
              <w:rPr>
                <w:noProof/>
                <w:webHidden/>
              </w:rPr>
              <w:tab/>
            </w:r>
            <w:r w:rsidR="00BA6EC0">
              <w:rPr>
                <w:noProof/>
                <w:webHidden/>
              </w:rPr>
              <w:fldChar w:fldCharType="begin"/>
            </w:r>
            <w:r w:rsidR="00BA6EC0">
              <w:rPr>
                <w:noProof/>
                <w:webHidden/>
              </w:rPr>
              <w:instrText xml:space="preserve"> PAGEREF _Toc25943914 \h </w:instrText>
            </w:r>
            <w:r w:rsidR="00BA6EC0">
              <w:rPr>
                <w:noProof/>
                <w:webHidden/>
              </w:rPr>
            </w:r>
            <w:r w:rsidR="00BA6EC0">
              <w:rPr>
                <w:noProof/>
                <w:webHidden/>
              </w:rPr>
              <w:fldChar w:fldCharType="separate"/>
            </w:r>
            <w:r w:rsidR="00BA6EC0">
              <w:rPr>
                <w:noProof/>
                <w:webHidden/>
              </w:rPr>
              <w:t>39</w:t>
            </w:r>
            <w:r w:rsidR="00BA6EC0">
              <w:rPr>
                <w:noProof/>
                <w:webHidden/>
              </w:rPr>
              <w:fldChar w:fldCharType="end"/>
            </w:r>
          </w:hyperlink>
        </w:p>
        <w:p w14:paraId="59909A93" w14:textId="77777777" w:rsidR="00BA6EC0" w:rsidRDefault="00000000" w:rsidP="00C41B4A">
          <w:pPr>
            <w:pStyle w:val="TOC2"/>
            <w:tabs>
              <w:tab w:val="left" w:pos="880"/>
              <w:tab w:val="right" w:leader="dot" w:pos="9964"/>
            </w:tabs>
            <w:spacing w:after="60"/>
            <w:rPr>
              <w:rFonts w:asciiTheme="minorHAnsi" w:eastAsiaTheme="minorEastAsia" w:hAnsiTheme="minorHAnsi" w:cstheme="minorBidi"/>
              <w:noProof/>
              <w:color w:val="auto"/>
              <w:lang w:val="en-US" w:eastAsia="en-US"/>
            </w:rPr>
          </w:pPr>
          <w:hyperlink w:anchor="_Toc25943915" w:history="1">
            <w:r w:rsidR="00BA6EC0" w:rsidRPr="009B722A">
              <w:rPr>
                <w:rStyle w:val="Hyperlink"/>
                <w:rFonts w:ascii="Arial" w:hAnsi="Arial" w:cs="Arial"/>
                <w:noProof/>
                <w:lang w:val="en-US"/>
              </w:rPr>
              <w:t>9.3</w:t>
            </w:r>
            <w:r w:rsidR="00BA6EC0">
              <w:rPr>
                <w:rFonts w:asciiTheme="minorHAnsi" w:eastAsiaTheme="minorEastAsia" w:hAnsiTheme="minorHAnsi" w:cstheme="minorBidi"/>
                <w:noProof/>
                <w:color w:val="auto"/>
                <w:lang w:val="en-US" w:eastAsia="en-US"/>
              </w:rPr>
              <w:tab/>
            </w:r>
            <w:r w:rsidR="00BA6EC0" w:rsidRPr="009B722A">
              <w:rPr>
                <w:rStyle w:val="Hyperlink"/>
                <w:rFonts w:ascii="Arial" w:hAnsi="Arial" w:cs="Arial"/>
                <w:noProof/>
                <w:lang w:val="en-US"/>
              </w:rPr>
              <w:t>Review Process</w:t>
            </w:r>
            <w:r w:rsidR="00BA6EC0">
              <w:rPr>
                <w:noProof/>
                <w:webHidden/>
              </w:rPr>
              <w:tab/>
            </w:r>
            <w:r w:rsidR="00BA6EC0">
              <w:rPr>
                <w:noProof/>
                <w:webHidden/>
              </w:rPr>
              <w:fldChar w:fldCharType="begin"/>
            </w:r>
            <w:r w:rsidR="00BA6EC0">
              <w:rPr>
                <w:noProof/>
                <w:webHidden/>
              </w:rPr>
              <w:instrText xml:space="preserve"> PAGEREF _Toc25943915 \h </w:instrText>
            </w:r>
            <w:r w:rsidR="00BA6EC0">
              <w:rPr>
                <w:noProof/>
                <w:webHidden/>
              </w:rPr>
            </w:r>
            <w:r w:rsidR="00BA6EC0">
              <w:rPr>
                <w:noProof/>
                <w:webHidden/>
              </w:rPr>
              <w:fldChar w:fldCharType="separate"/>
            </w:r>
            <w:r w:rsidR="00BA6EC0">
              <w:rPr>
                <w:noProof/>
                <w:webHidden/>
              </w:rPr>
              <w:t>40</w:t>
            </w:r>
            <w:r w:rsidR="00BA6EC0">
              <w:rPr>
                <w:noProof/>
                <w:webHidden/>
              </w:rPr>
              <w:fldChar w:fldCharType="end"/>
            </w:r>
          </w:hyperlink>
        </w:p>
        <w:p w14:paraId="1B86CF46" w14:textId="77777777" w:rsidR="00BA6EC0" w:rsidRDefault="00000000" w:rsidP="00C41B4A">
          <w:pPr>
            <w:pStyle w:val="TOC1"/>
            <w:tabs>
              <w:tab w:val="right" w:leader="dot" w:pos="9964"/>
            </w:tabs>
            <w:spacing w:after="60"/>
            <w:rPr>
              <w:rFonts w:asciiTheme="minorHAnsi" w:eastAsiaTheme="minorEastAsia" w:hAnsiTheme="minorHAnsi" w:cstheme="minorBidi"/>
              <w:noProof/>
              <w:color w:val="auto"/>
              <w:lang w:val="en-US" w:eastAsia="en-US"/>
            </w:rPr>
          </w:pPr>
          <w:hyperlink w:anchor="_Toc25943916" w:history="1">
            <w:r w:rsidR="00BA6EC0" w:rsidRPr="009B722A">
              <w:rPr>
                <w:rStyle w:val="Hyperlink"/>
                <w:rFonts w:cs="Arial"/>
                <w:noProof/>
                <w:lang w:val="en-US"/>
              </w:rPr>
              <w:t>10. Management of Safety Performance</w:t>
            </w:r>
            <w:r w:rsidR="00BA6EC0">
              <w:rPr>
                <w:noProof/>
                <w:webHidden/>
              </w:rPr>
              <w:tab/>
            </w:r>
            <w:r w:rsidR="00BA6EC0">
              <w:rPr>
                <w:noProof/>
                <w:webHidden/>
              </w:rPr>
              <w:fldChar w:fldCharType="begin"/>
            </w:r>
            <w:r w:rsidR="00BA6EC0">
              <w:rPr>
                <w:noProof/>
                <w:webHidden/>
              </w:rPr>
              <w:instrText xml:space="preserve"> PAGEREF _Toc25943916 \h </w:instrText>
            </w:r>
            <w:r w:rsidR="00BA6EC0">
              <w:rPr>
                <w:noProof/>
                <w:webHidden/>
              </w:rPr>
            </w:r>
            <w:r w:rsidR="00BA6EC0">
              <w:rPr>
                <w:noProof/>
                <w:webHidden/>
              </w:rPr>
              <w:fldChar w:fldCharType="separate"/>
            </w:r>
            <w:r w:rsidR="00BA6EC0">
              <w:rPr>
                <w:noProof/>
                <w:webHidden/>
              </w:rPr>
              <w:t>42</w:t>
            </w:r>
            <w:r w:rsidR="00BA6EC0">
              <w:rPr>
                <w:noProof/>
                <w:webHidden/>
              </w:rPr>
              <w:fldChar w:fldCharType="end"/>
            </w:r>
          </w:hyperlink>
        </w:p>
        <w:p w14:paraId="1DCA6A0D" w14:textId="77777777" w:rsidR="00BA6EC0" w:rsidRDefault="00000000" w:rsidP="00C41B4A">
          <w:pPr>
            <w:pStyle w:val="TOC2"/>
            <w:tabs>
              <w:tab w:val="left" w:pos="880"/>
              <w:tab w:val="right" w:leader="dot" w:pos="9964"/>
            </w:tabs>
            <w:spacing w:after="60"/>
            <w:rPr>
              <w:rFonts w:asciiTheme="minorHAnsi" w:eastAsiaTheme="minorEastAsia" w:hAnsiTheme="minorHAnsi" w:cstheme="minorBidi"/>
              <w:noProof/>
              <w:color w:val="auto"/>
              <w:lang w:val="en-US" w:eastAsia="en-US"/>
            </w:rPr>
          </w:pPr>
          <w:hyperlink w:anchor="_Toc25943917" w:history="1">
            <w:r w:rsidR="00BA6EC0" w:rsidRPr="009B722A">
              <w:rPr>
                <w:rStyle w:val="Hyperlink"/>
                <w:rFonts w:ascii="Arial" w:hAnsi="Arial" w:cs="Arial"/>
                <w:noProof/>
                <w:lang w:val="en-US"/>
              </w:rPr>
              <w:t>10.1</w:t>
            </w:r>
            <w:r w:rsidR="00BA6EC0">
              <w:rPr>
                <w:rFonts w:asciiTheme="minorHAnsi" w:eastAsiaTheme="minorEastAsia" w:hAnsiTheme="minorHAnsi" w:cstheme="minorBidi"/>
                <w:noProof/>
                <w:color w:val="auto"/>
                <w:lang w:val="en-US" w:eastAsia="en-US"/>
              </w:rPr>
              <w:tab/>
            </w:r>
            <w:r w:rsidR="00BA6EC0" w:rsidRPr="009B722A">
              <w:rPr>
                <w:rStyle w:val="Hyperlink"/>
                <w:rFonts w:ascii="Arial" w:hAnsi="Arial" w:cs="Arial"/>
                <w:noProof/>
                <w:lang w:val="en-US"/>
              </w:rPr>
              <w:t>Monitoring and Communication</w:t>
            </w:r>
            <w:r w:rsidR="00BA6EC0">
              <w:rPr>
                <w:noProof/>
                <w:webHidden/>
              </w:rPr>
              <w:tab/>
            </w:r>
            <w:r w:rsidR="00BA6EC0">
              <w:rPr>
                <w:noProof/>
                <w:webHidden/>
              </w:rPr>
              <w:fldChar w:fldCharType="begin"/>
            </w:r>
            <w:r w:rsidR="00BA6EC0">
              <w:rPr>
                <w:noProof/>
                <w:webHidden/>
              </w:rPr>
              <w:instrText xml:space="preserve"> PAGEREF _Toc25943917 \h </w:instrText>
            </w:r>
            <w:r w:rsidR="00BA6EC0">
              <w:rPr>
                <w:noProof/>
                <w:webHidden/>
              </w:rPr>
            </w:r>
            <w:r w:rsidR="00BA6EC0">
              <w:rPr>
                <w:noProof/>
                <w:webHidden/>
              </w:rPr>
              <w:fldChar w:fldCharType="separate"/>
            </w:r>
            <w:r w:rsidR="00BA6EC0">
              <w:rPr>
                <w:noProof/>
                <w:webHidden/>
              </w:rPr>
              <w:t>42</w:t>
            </w:r>
            <w:r w:rsidR="00BA6EC0">
              <w:rPr>
                <w:noProof/>
                <w:webHidden/>
              </w:rPr>
              <w:fldChar w:fldCharType="end"/>
            </w:r>
          </w:hyperlink>
        </w:p>
        <w:p w14:paraId="79534258" w14:textId="77777777" w:rsidR="00BA6EC0" w:rsidRDefault="00000000" w:rsidP="00C41B4A">
          <w:pPr>
            <w:pStyle w:val="TOC2"/>
            <w:tabs>
              <w:tab w:val="left" w:pos="880"/>
              <w:tab w:val="right" w:leader="dot" w:pos="9964"/>
            </w:tabs>
            <w:spacing w:after="60"/>
            <w:rPr>
              <w:rFonts w:asciiTheme="minorHAnsi" w:eastAsiaTheme="minorEastAsia" w:hAnsiTheme="minorHAnsi" w:cstheme="minorBidi"/>
              <w:noProof/>
              <w:color w:val="auto"/>
              <w:lang w:val="en-US" w:eastAsia="en-US"/>
            </w:rPr>
          </w:pPr>
          <w:hyperlink w:anchor="_Toc25943918" w:history="1">
            <w:r w:rsidR="00BA6EC0" w:rsidRPr="009B722A">
              <w:rPr>
                <w:rStyle w:val="Hyperlink"/>
                <w:rFonts w:ascii="Arial" w:hAnsi="Arial" w:cs="Arial"/>
                <w:noProof/>
                <w:lang w:val="en-US"/>
              </w:rPr>
              <w:t>10.2</w:t>
            </w:r>
            <w:r w:rsidR="00BA6EC0">
              <w:rPr>
                <w:rFonts w:asciiTheme="minorHAnsi" w:eastAsiaTheme="minorEastAsia" w:hAnsiTheme="minorHAnsi" w:cstheme="minorBidi"/>
                <w:noProof/>
                <w:color w:val="auto"/>
                <w:lang w:val="en-US" w:eastAsia="en-US"/>
              </w:rPr>
              <w:tab/>
            </w:r>
            <w:r w:rsidR="00BA6EC0" w:rsidRPr="009B722A">
              <w:rPr>
                <w:rStyle w:val="Hyperlink"/>
                <w:rFonts w:ascii="Arial" w:hAnsi="Arial" w:cs="Arial"/>
                <w:noProof/>
                <w:lang w:val="en-US"/>
              </w:rPr>
              <w:t>Continuous Improvement</w:t>
            </w:r>
            <w:r w:rsidR="00BA6EC0">
              <w:rPr>
                <w:noProof/>
                <w:webHidden/>
              </w:rPr>
              <w:tab/>
            </w:r>
            <w:r w:rsidR="00BA6EC0">
              <w:rPr>
                <w:noProof/>
                <w:webHidden/>
              </w:rPr>
              <w:fldChar w:fldCharType="begin"/>
            </w:r>
            <w:r w:rsidR="00BA6EC0">
              <w:rPr>
                <w:noProof/>
                <w:webHidden/>
              </w:rPr>
              <w:instrText xml:space="preserve"> PAGEREF _Toc25943918 \h </w:instrText>
            </w:r>
            <w:r w:rsidR="00BA6EC0">
              <w:rPr>
                <w:noProof/>
                <w:webHidden/>
              </w:rPr>
            </w:r>
            <w:r w:rsidR="00BA6EC0">
              <w:rPr>
                <w:noProof/>
                <w:webHidden/>
              </w:rPr>
              <w:fldChar w:fldCharType="separate"/>
            </w:r>
            <w:r w:rsidR="00BA6EC0">
              <w:rPr>
                <w:noProof/>
                <w:webHidden/>
              </w:rPr>
              <w:t>42</w:t>
            </w:r>
            <w:r w:rsidR="00BA6EC0">
              <w:rPr>
                <w:noProof/>
                <w:webHidden/>
              </w:rPr>
              <w:fldChar w:fldCharType="end"/>
            </w:r>
          </w:hyperlink>
        </w:p>
        <w:p w14:paraId="0A253111" w14:textId="77777777" w:rsidR="00C41B4A" w:rsidRPr="00C41B4A" w:rsidRDefault="000057B9" w:rsidP="00C41B4A">
          <w:pPr>
            <w:spacing w:after="60"/>
            <w:ind w:left="0"/>
            <w:rPr>
              <w:b/>
              <w:bCs/>
              <w:noProof/>
              <w:sz w:val="2"/>
            </w:rPr>
          </w:pPr>
          <w:r w:rsidRPr="00B7748F">
            <w:rPr>
              <w:b/>
              <w:bCs/>
              <w:noProof/>
              <w:lang w:val="en-US"/>
            </w:rPr>
            <w:fldChar w:fldCharType="end"/>
          </w:r>
        </w:p>
      </w:sdtContent>
    </w:sdt>
    <w:p w14:paraId="4FD81FD5" w14:textId="77777777" w:rsidR="00FE3F8A" w:rsidRPr="00B7748F" w:rsidRDefault="00713D9B" w:rsidP="007955FF">
      <w:pPr>
        <w:ind w:left="900"/>
        <w:rPr>
          <w:rFonts w:ascii="Times New Roman" w:hAnsi="Times New Roman" w:cs="Times New Roman"/>
          <w:lang w:val="en-US"/>
        </w:rPr>
      </w:pPr>
      <w:r w:rsidRPr="00B7748F">
        <w:rPr>
          <w:rFonts w:ascii="Times New Roman" w:hAnsi="Times New Roman" w:cs="Times New Roman"/>
          <w:lang w:val="en-US"/>
        </w:rPr>
        <w:br w:type="page"/>
      </w:r>
    </w:p>
    <w:p w14:paraId="314A133C" w14:textId="77777777" w:rsidR="009A4AD3" w:rsidRPr="00B7748F" w:rsidRDefault="009A4AD3">
      <w:pPr>
        <w:pStyle w:val="Heading1"/>
        <w:contextualSpacing w:val="0"/>
        <w:rPr>
          <w:rFonts w:ascii="Times New Roman" w:hAnsi="Times New Roman" w:cs="Times New Roman"/>
          <w:lang w:val="en-US"/>
        </w:rPr>
        <w:sectPr w:rsidR="009A4AD3" w:rsidRPr="00B7748F" w:rsidSect="00C41B4A">
          <w:headerReference w:type="default" r:id="rId20"/>
          <w:footerReference w:type="default" r:id="rId21"/>
          <w:pgSz w:w="12240" w:h="15840" w:code="1"/>
          <w:pgMar w:top="1138" w:right="1138" w:bottom="864" w:left="1138" w:header="720" w:footer="720" w:gutter="0"/>
          <w:pgNumType w:start="1"/>
          <w:cols w:space="720"/>
          <w:docGrid w:linePitch="299"/>
        </w:sectPr>
      </w:pPr>
      <w:bookmarkStart w:id="0" w:name="_8v7iiznl9sbi" w:colFirst="0" w:colLast="0"/>
      <w:bookmarkEnd w:id="0"/>
    </w:p>
    <w:p w14:paraId="01D0AB02" w14:textId="77777777" w:rsidR="00FE3F8A" w:rsidRPr="00B7748F" w:rsidRDefault="00713D9B" w:rsidP="00B7748F">
      <w:pPr>
        <w:keepNext/>
        <w:keepLines/>
        <w:spacing w:before="240" w:after="60"/>
        <w:ind w:left="0"/>
        <w:outlineLvl w:val="0"/>
        <w:rPr>
          <w:rFonts w:cs="Arial"/>
          <w:color w:val="4F81BD"/>
          <w:sz w:val="28"/>
          <w:lang w:val="en-US"/>
        </w:rPr>
      </w:pPr>
      <w:bookmarkStart w:id="1" w:name="_Toc25943861"/>
      <w:r w:rsidRPr="00B7748F">
        <w:rPr>
          <w:rFonts w:cs="Arial"/>
          <w:b/>
          <w:color w:val="4F81BD"/>
          <w:sz w:val="28"/>
          <w:szCs w:val="36"/>
          <w:lang w:val="en-US"/>
        </w:rPr>
        <w:lastRenderedPageBreak/>
        <w:t>1</w:t>
      </w:r>
      <w:r w:rsidR="00A249F6" w:rsidRPr="00B7748F">
        <w:rPr>
          <w:rFonts w:cs="Arial"/>
          <w:b/>
          <w:color w:val="4F81BD"/>
          <w:sz w:val="28"/>
          <w:szCs w:val="36"/>
          <w:lang w:val="en-US"/>
        </w:rPr>
        <w:t>.</w:t>
      </w:r>
      <w:r w:rsidRPr="00B7748F">
        <w:rPr>
          <w:rFonts w:cs="Arial"/>
          <w:b/>
          <w:color w:val="4F81BD"/>
          <w:sz w:val="28"/>
          <w:szCs w:val="36"/>
          <w:lang w:val="en-US"/>
        </w:rPr>
        <w:t xml:space="preserve"> Executive Summary</w:t>
      </w:r>
      <w:bookmarkEnd w:id="1"/>
    </w:p>
    <w:p w14:paraId="3D3D26C5" w14:textId="77777777" w:rsidR="00C14DBB" w:rsidRPr="00B7748F" w:rsidRDefault="00C14DBB" w:rsidP="00B7748F">
      <w:pPr>
        <w:spacing w:after="240"/>
        <w:ind w:left="0"/>
        <w:jc w:val="both"/>
        <w:rPr>
          <w:rFonts w:asciiTheme="minorHAnsi" w:hAnsiTheme="minorHAnsi" w:cs="Times New Roman"/>
          <w:sz w:val="24"/>
          <w:lang w:val="en-US"/>
        </w:rPr>
      </w:pPr>
      <w:r w:rsidRPr="00B7748F">
        <w:rPr>
          <w:rFonts w:asciiTheme="minorHAnsi" w:hAnsiTheme="minorHAnsi" w:cs="Times New Roman"/>
          <w:sz w:val="24"/>
          <w:lang w:val="en-US"/>
        </w:rPr>
        <w:t xml:space="preserve">Safety management is </w:t>
      </w:r>
      <w:r w:rsidR="00A84D90" w:rsidRPr="00B7748F">
        <w:rPr>
          <w:rFonts w:asciiTheme="minorHAnsi" w:hAnsiTheme="minorHAnsi" w:cs="Times New Roman"/>
          <w:sz w:val="24"/>
          <w:lang w:val="en-US"/>
        </w:rPr>
        <w:t>crucial</w:t>
      </w:r>
      <w:r w:rsidRPr="00B7748F">
        <w:rPr>
          <w:rFonts w:asciiTheme="minorHAnsi" w:hAnsiTheme="minorHAnsi" w:cs="Times New Roman"/>
          <w:sz w:val="24"/>
          <w:lang w:val="en-US"/>
        </w:rPr>
        <w:t xml:space="preserve"> for managing risks in a complex, socio-technical environm</w:t>
      </w:r>
      <w:r w:rsidR="00614AD0" w:rsidRPr="00B7748F">
        <w:rPr>
          <w:rFonts w:asciiTheme="minorHAnsi" w:hAnsiTheme="minorHAnsi" w:cs="Times New Roman"/>
          <w:sz w:val="24"/>
          <w:lang w:val="en-US"/>
        </w:rPr>
        <w:t xml:space="preserve">ent such as aviation. </w:t>
      </w:r>
      <w:r w:rsidRPr="00B7748F">
        <w:rPr>
          <w:rFonts w:asciiTheme="minorHAnsi" w:hAnsiTheme="minorHAnsi" w:cs="Times New Roman"/>
          <w:sz w:val="24"/>
          <w:lang w:val="en-US"/>
        </w:rPr>
        <w:t xml:space="preserve">The International Civil Aviation Organization (ICAO) requires States to manage risks at the State level through the implementation of State Safety </w:t>
      </w:r>
      <w:r w:rsidR="002C6955">
        <w:rPr>
          <w:rFonts w:asciiTheme="minorHAnsi" w:hAnsiTheme="minorHAnsi" w:cs="Times New Roman"/>
          <w:sz w:val="24"/>
          <w:lang w:val="en-US"/>
        </w:rPr>
        <w:t>Program</w:t>
      </w:r>
      <w:r w:rsidRPr="00B7748F">
        <w:rPr>
          <w:rFonts w:asciiTheme="minorHAnsi" w:hAnsiTheme="minorHAnsi" w:cs="Times New Roman"/>
          <w:sz w:val="24"/>
          <w:lang w:val="en-US"/>
        </w:rPr>
        <w:t>s (SSP).</w:t>
      </w:r>
    </w:p>
    <w:p w14:paraId="6E053280" w14:textId="77777777" w:rsidR="00055581" w:rsidRPr="00B7748F" w:rsidRDefault="00055581" w:rsidP="00B7748F">
      <w:pPr>
        <w:spacing w:after="240"/>
        <w:ind w:left="0"/>
        <w:jc w:val="both"/>
        <w:rPr>
          <w:rFonts w:asciiTheme="minorHAnsi" w:hAnsiTheme="minorHAnsi" w:cs="Times New Roman"/>
          <w:sz w:val="24"/>
          <w:lang w:val="en-US"/>
        </w:rPr>
      </w:pPr>
      <w:r w:rsidRPr="00B7748F">
        <w:rPr>
          <w:rFonts w:asciiTheme="minorHAnsi" w:hAnsiTheme="minorHAnsi" w:cs="Times New Roman"/>
          <w:sz w:val="24"/>
          <w:lang w:val="en-US"/>
        </w:rPr>
        <w:t>The main reason that a State implements an SSP is so that it can better manage aviation safety risks within its environment. Having a good understanding of its risks enables a State to take proactive actions to mitigate them and reduce the likelihood of those risks resulting in an accident or serious incident.  A State would want to have good control and management of its safety performance.</w:t>
      </w:r>
    </w:p>
    <w:p w14:paraId="586F4EA9" w14:textId="77777777" w:rsidR="00055581" w:rsidRPr="00B7748F" w:rsidRDefault="00055581" w:rsidP="00B7748F">
      <w:pPr>
        <w:spacing w:after="240"/>
        <w:ind w:left="0"/>
        <w:jc w:val="both"/>
        <w:rPr>
          <w:rFonts w:asciiTheme="minorHAnsi" w:hAnsiTheme="minorHAnsi" w:cs="Times New Roman"/>
          <w:sz w:val="24"/>
          <w:lang w:val="en-US"/>
        </w:rPr>
      </w:pPr>
      <w:r w:rsidRPr="00B7748F">
        <w:rPr>
          <w:rFonts w:asciiTheme="minorHAnsi" w:hAnsiTheme="minorHAnsi" w:cs="Times New Roman"/>
          <w:sz w:val="24"/>
          <w:lang w:val="en-US"/>
        </w:rPr>
        <w:t xml:space="preserve">As such, </w:t>
      </w:r>
      <w:r w:rsidR="00334159" w:rsidRPr="00B7748F">
        <w:rPr>
          <w:rFonts w:asciiTheme="minorHAnsi" w:hAnsiTheme="minorHAnsi" w:cs="Times New Roman"/>
          <w:sz w:val="24"/>
          <w:lang w:val="en-US"/>
        </w:rPr>
        <w:t>one of the key goals of the SSP is to achieve an Acceptable Level of Safety Performance (ALoSP)</w:t>
      </w:r>
      <w:r w:rsidR="00614AD0" w:rsidRPr="00B7748F">
        <w:rPr>
          <w:rFonts w:asciiTheme="minorHAnsi" w:hAnsiTheme="minorHAnsi" w:cs="Times New Roman"/>
          <w:sz w:val="24"/>
          <w:lang w:val="en-US"/>
        </w:rPr>
        <w:t xml:space="preserve">. </w:t>
      </w:r>
      <w:r w:rsidR="00334159" w:rsidRPr="00B7748F">
        <w:rPr>
          <w:rFonts w:asciiTheme="minorHAnsi" w:hAnsiTheme="minorHAnsi" w:cs="Times New Roman"/>
          <w:sz w:val="24"/>
          <w:lang w:val="en-US"/>
        </w:rPr>
        <w:t>This document contains detailed guidance on the processes to achieve an ALoSP.  This process starts with a State developing its risk picture; that is, forming a clear understanding of where the most significant risks are within its aviation system. The State then establishes clear safety objectives to focus its efforts on</w:t>
      </w:r>
      <w:r w:rsidR="00614AD0" w:rsidRPr="00B7748F">
        <w:rPr>
          <w:rFonts w:asciiTheme="minorHAnsi" w:hAnsiTheme="minorHAnsi" w:cs="Times New Roman"/>
          <w:sz w:val="24"/>
          <w:lang w:val="en-US"/>
        </w:rPr>
        <w:t xml:space="preserve"> these most significant risks. </w:t>
      </w:r>
      <w:r w:rsidR="00334159" w:rsidRPr="00B7748F">
        <w:rPr>
          <w:rFonts w:asciiTheme="minorHAnsi" w:hAnsiTheme="minorHAnsi" w:cs="Times New Roman"/>
          <w:sz w:val="24"/>
          <w:lang w:val="en-US"/>
        </w:rPr>
        <w:t xml:space="preserve">The State sets indicators to monitor and measure those risks, and sets targets to bring them to within acceptable levels. The State would periodically review its performance against established objectives and determine if an acceptable level of safety performance has indeed been achieved. Mitigating measures may be adjusted and the safety objectives refined, as necessary. The risk picture itself will also change over time as existing risks are mitigated and new risks emerge. The cycle continues as the State improves on management of its aviation safety risks over time. </w:t>
      </w:r>
    </w:p>
    <w:p w14:paraId="41299478" w14:textId="77777777" w:rsidR="00FE3F8A" w:rsidRPr="00B7748F" w:rsidRDefault="002D2B88" w:rsidP="00B7748F">
      <w:pPr>
        <w:ind w:left="0"/>
        <w:jc w:val="both"/>
        <w:rPr>
          <w:rFonts w:ascii="Times New Roman" w:eastAsia="Arial" w:hAnsi="Times New Roman" w:cs="Times New Roman"/>
          <w:sz w:val="24"/>
          <w:lang w:val="en-US"/>
        </w:rPr>
      </w:pPr>
      <w:r w:rsidRPr="00B7748F">
        <w:rPr>
          <w:rFonts w:ascii="Times New Roman" w:eastAsia="Arial" w:hAnsi="Times New Roman" w:cs="Times New Roman"/>
          <w:sz w:val="24"/>
          <w:lang w:val="en-US"/>
        </w:rPr>
        <w:br w:type="page"/>
      </w:r>
    </w:p>
    <w:p w14:paraId="733188B9" w14:textId="77777777" w:rsidR="00FE3F8A" w:rsidRPr="00B7748F" w:rsidRDefault="00713D9B" w:rsidP="00B7748F">
      <w:pPr>
        <w:keepNext/>
        <w:keepLines/>
        <w:spacing w:before="240" w:after="60"/>
        <w:ind w:left="0"/>
        <w:outlineLvl w:val="0"/>
        <w:rPr>
          <w:rFonts w:cs="Arial"/>
          <w:color w:val="4F81BD"/>
          <w:sz w:val="28"/>
          <w:lang w:val="en-US"/>
        </w:rPr>
      </w:pPr>
      <w:bookmarkStart w:id="2" w:name="_1f778tftuzb1" w:colFirst="0" w:colLast="0"/>
      <w:bookmarkStart w:id="3" w:name="_wce3g3epn51p" w:colFirst="0" w:colLast="0"/>
      <w:bookmarkStart w:id="4" w:name="_twbm54we9k81" w:colFirst="0" w:colLast="0"/>
      <w:bookmarkStart w:id="5" w:name="_Toc25943862"/>
      <w:bookmarkEnd w:id="2"/>
      <w:bookmarkEnd w:id="3"/>
      <w:bookmarkEnd w:id="4"/>
      <w:r w:rsidRPr="00B7748F">
        <w:rPr>
          <w:rFonts w:cs="Arial"/>
          <w:b/>
          <w:color w:val="4F81BD"/>
          <w:sz w:val="28"/>
          <w:szCs w:val="36"/>
          <w:lang w:val="en-US"/>
        </w:rPr>
        <w:lastRenderedPageBreak/>
        <w:t>2</w:t>
      </w:r>
      <w:r w:rsidR="00A249F6" w:rsidRPr="00B7748F">
        <w:rPr>
          <w:rFonts w:cs="Arial"/>
          <w:b/>
          <w:color w:val="4F81BD"/>
          <w:sz w:val="28"/>
          <w:szCs w:val="36"/>
          <w:lang w:val="en-US"/>
        </w:rPr>
        <w:t>.</w:t>
      </w:r>
      <w:r w:rsidRPr="00B7748F">
        <w:rPr>
          <w:rFonts w:cs="Arial"/>
          <w:b/>
          <w:color w:val="4F81BD"/>
          <w:sz w:val="28"/>
          <w:szCs w:val="36"/>
          <w:lang w:val="en-US"/>
        </w:rPr>
        <w:t xml:space="preserve"> Definitions</w:t>
      </w:r>
      <w:bookmarkEnd w:id="5"/>
    </w:p>
    <w:p w14:paraId="4E5705D6" w14:textId="77777777" w:rsidR="00FE3F8A" w:rsidRPr="00B7748F" w:rsidRDefault="008F509B" w:rsidP="00B7748F">
      <w:pPr>
        <w:spacing w:after="240"/>
        <w:ind w:left="0"/>
        <w:jc w:val="both"/>
        <w:rPr>
          <w:rFonts w:asciiTheme="minorHAnsi" w:hAnsiTheme="minorHAnsi" w:cs="Times New Roman"/>
          <w:sz w:val="24"/>
          <w:lang w:val="en-US"/>
        </w:rPr>
      </w:pPr>
      <w:r w:rsidRPr="00B7748F">
        <w:rPr>
          <w:rFonts w:asciiTheme="minorHAnsi" w:hAnsiTheme="minorHAnsi" w:cs="Times New Roman"/>
          <w:sz w:val="24"/>
          <w:lang w:val="en-US"/>
        </w:rPr>
        <w:t xml:space="preserve">These definitions are relevant to the development of </w:t>
      </w:r>
      <w:r w:rsidR="00E817BB" w:rsidRPr="00B7748F">
        <w:rPr>
          <w:rFonts w:asciiTheme="minorHAnsi" w:hAnsiTheme="minorHAnsi" w:cs="Times New Roman"/>
          <w:sz w:val="24"/>
          <w:lang w:val="en-US"/>
        </w:rPr>
        <w:t>Safety Performance Management (</w:t>
      </w:r>
      <w:r w:rsidRPr="00B7748F">
        <w:rPr>
          <w:rFonts w:asciiTheme="minorHAnsi" w:hAnsiTheme="minorHAnsi" w:cs="Times New Roman"/>
          <w:sz w:val="24"/>
          <w:lang w:val="en-US"/>
        </w:rPr>
        <w:t>SPM</w:t>
      </w:r>
      <w:r w:rsidR="00E817BB" w:rsidRPr="00B7748F">
        <w:rPr>
          <w:rFonts w:asciiTheme="minorHAnsi" w:hAnsiTheme="minorHAnsi" w:cs="Times New Roman"/>
          <w:sz w:val="24"/>
          <w:lang w:val="en-US"/>
        </w:rPr>
        <w:t>)</w:t>
      </w:r>
      <w:r w:rsidRPr="00B7748F">
        <w:rPr>
          <w:rFonts w:asciiTheme="minorHAnsi" w:hAnsiTheme="minorHAnsi" w:cs="Times New Roman"/>
          <w:sz w:val="24"/>
          <w:lang w:val="en-US"/>
        </w:rPr>
        <w:t xml:space="preserve"> at the State level:</w:t>
      </w:r>
    </w:p>
    <w:p w14:paraId="7B87BA7B" w14:textId="77777777" w:rsidR="00FE3F8A" w:rsidRPr="00B7748F" w:rsidRDefault="00FE3F8A">
      <w:pPr>
        <w:spacing w:line="276" w:lineRule="auto"/>
        <w:jc w:val="both"/>
        <w:rPr>
          <w:rFonts w:asciiTheme="minorHAnsi" w:hAnsiTheme="minorHAnsi" w:cs="Times New Roman"/>
          <w:sz w:val="24"/>
          <w:lang w:val="en-US"/>
        </w:rPr>
      </w:pPr>
    </w:p>
    <w:p w14:paraId="2109F56D" w14:textId="77777777" w:rsidR="00FE3F8A" w:rsidRPr="00B7748F" w:rsidRDefault="00713D9B">
      <w:pPr>
        <w:numPr>
          <w:ilvl w:val="0"/>
          <w:numId w:val="36"/>
        </w:numPr>
        <w:spacing w:line="276" w:lineRule="auto"/>
        <w:ind w:left="568" w:hanging="284"/>
        <w:contextualSpacing/>
        <w:jc w:val="both"/>
        <w:rPr>
          <w:rFonts w:asciiTheme="minorHAnsi" w:hAnsiTheme="minorHAnsi" w:cs="Times New Roman"/>
          <w:i/>
          <w:sz w:val="24"/>
          <w:lang w:val="en-US"/>
        </w:rPr>
      </w:pPr>
      <w:r w:rsidRPr="00B7748F">
        <w:rPr>
          <w:rFonts w:asciiTheme="minorHAnsi" w:hAnsiTheme="minorHAnsi" w:cs="Times New Roman"/>
          <w:b/>
          <w:sz w:val="24"/>
          <w:lang w:val="en-US"/>
        </w:rPr>
        <w:t xml:space="preserve">Safety objective: </w:t>
      </w:r>
      <w:r w:rsidRPr="00B7748F">
        <w:rPr>
          <w:rFonts w:asciiTheme="minorHAnsi" w:hAnsiTheme="minorHAnsi" w:cs="Times New Roman"/>
          <w:i/>
          <w:sz w:val="24"/>
          <w:lang w:val="en-US"/>
        </w:rPr>
        <w:t>brief, high-level statement of safety achievement or desired outcome to be accomplished by the State safety programme</w:t>
      </w:r>
      <w:r w:rsidRPr="00B7748F">
        <w:rPr>
          <w:rFonts w:asciiTheme="minorHAnsi" w:hAnsiTheme="minorHAnsi" w:cs="Times New Roman"/>
          <w:sz w:val="24"/>
          <w:lang w:val="en-US"/>
        </w:rPr>
        <w:t>.</w:t>
      </w:r>
    </w:p>
    <w:p w14:paraId="16190A14" w14:textId="77777777" w:rsidR="00FE3F8A" w:rsidRPr="00B7748F" w:rsidRDefault="00FE3F8A">
      <w:pPr>
        <w:spacing w:line="276" w:lineRule="auto"/>
        <w:ind w:left="568"/>
        <w:jc w:val="both"/>
        <w:rPr>
          <w:rFonts w:asciiTheme="minorHAnsi" w:hAnsiTheme="minorHAnsi" w:cs="Times New Roman"/>
          <w:sz w:val="24"/>
          <w:lang w:val="en-US"/>
        </w:rPr>
      </w:pPr>
    </w:p>
    <w:p w14:paraId="59A44C93" w14:textId="77777777" w:rsidR="00FE3F8A" w:rsidRPr="00B7748F" w:rsidRDefault="00713D9B">
      <w:pPr>
        <w:spacing w:line="276" w:lineRule="auto"/>
        <w:ind w:left="568"/>
        <w:jc w:val="both"/>
        <w:rPr>
          <w:rFonts w:asciiTheme="minorHAnsi" w:hAnsiTheme="minorHAnsi" w:cs="Times New Roman"/>
          <w:sz w:val="24"/>
          <w:lang w:val="en-US"/>
        </w:rPr>
      </w:pPr>
      <w:r w:rsidRPr="00B7748F">
        <w:rPr>
          <w:rFonts w:asciiTheme="minorHAnsi" w:hAnsiTheme="minorHAnsi" w:cs="Times New Roman"/>
          <w:i/>
          <w:sz w:val="24"/>
          <w:lang w:val="en-US"/>
        </w:rPr>
        <w:t xml:space="preserve">Note. – Safety objectives are developed from the risk picture of the State and should be taken into consideration during subsequent development of the </w:t>
      </w:r>
      <w:r w:rsidR="00FC35F9" w:rsidRPr="00B7748F">
        <w:rPr>
          <w:rFonts w:asciiTheme="minorHAnsi" w:hAnsiTheme="minorHAnsi" w:cs="Times New Roman"/>
          <w:i/>
          <w:sz w:val="24"/>
          <w:lang w:val="en-US"/>
        </w:rPr>
        <w:t>Acceptable Level of Safety Performance (</w:t>
      </w:r>
      <w:r w:rsidRPr="00B7748F">
        <w:rPr>
          <w:rFonts w:asciiTheme="minorHAnsi" w:hAnsiTheme="minorHAnsi" w:cs="Times New Roman"/>
          <w:i/>
          <w:sz w:val="24"/>
          <w:lang w:val="en-US"/>
        </w:rPr>
        <w:t>ALoSP</w:t>
      </w:r>
      <w:r w:rsidR="00FC35F9" w:rsidRPr="00B7748F">
        <w:rPr>
          <w:rFonts w:asciiTheme="minorHAnsi" w:hAnsiTheme="minorHAnsi" w:cs="Times New Roman"/>
          <w:i/>
          <w:sz w:val="24"/>
          <w:lang w:val="en-US"/>
        </w:rPr>
        <w:t>)</w:t>
      </w:r>
      <w:r w:rsidRPr="00B7748F">
        <w:rPr>
          <w:rFonts w:asciiTheme="minorHAnsi" w:hAnsiTheme="minorHAnsi" w:cs="Times New Roman"/>
          <w:i/>
          <w:sz w:val="24"/>
          <w:lang w:val="en-US"/>
        </w:rPr>
        <w:t xml:space="preserve"> safety performance indicators and targets.</w:t>
      </w:r>
    </w:p>
    <w:p w14:paraId="0F1A7CCC" w14:textId="77777777" w:rsidR="00FE3F8A" w:rsidRPr="00B7748F" w:rsidRDefault="00FE3F8A">
      <w:pPr>
        <w:spacing w:line="276" w:lineRule="auto"/>
        <w:ind w:left="568"/>
        <w:jc w:val="both"/>
        <w:rPr>
          <w:rFonts w:asciiTheme="minorHAnsi" w:hAnsiTheme="minorHAnsi" w:cs="Times New Roman"/>
          <w:sz w:val="24"/>
          <w:lang w:val="en-US"/>
        </w:rPr>
      </w:pPr>
    </w:p>
    <w:p w14:paraId="063245FA" w14:textId="77777777" w:rsidR="00FE3F8A" w:rsidRPr="00B7748F" w:rsidRDefault="00713D9B">
      <w:pPr>
        <w:numPr>
          <w:ilvl w:val="0"/>
          <w:numId w:val="36"/>
        </w:numPr>
        <w:spacing w:line="276" w:lineRule="auto"/>
        <w:ind w:left="568" w:hanging="284"/>
        <w:contextualSpacing/>
        <w:jc w:val="both"/>
        <w:rPr>
          <w:rFonts w:asciiTheme="minorHAnsi" w:hAnsiTheme="minorHAnsi" w:cs="Times New Roman"/>
          <w:sz w:val="24"/>
          <w:lang w:val="en-US"/>
        </w:rPr>
      </w:pPr>
      <w:r w:rsidRPr="00B7748F">
        <w:rPr>
          <w:rFonts w:asciiTheme="minorHAnsi" w:hAnsiTheme="minorHAnsi" w:cs="Times New Roman"/>
          <w:b/>
          <w:sz w:val="24"/>
          <w:lang w:val="en-US"/>
        </w:rPr>
        <w:t>Safety performance:</w:t>
      </w:r>
      <w:r w:rsidRPr="00B7748F">
        <w:rPr>
          <w:rFonts w:asciiTheme="minorHAnsi" w:hAnsiTheme="minorHAnsi" w:cs="Times New Roman"/>
          <w:sz w:val="24"/>
          <w:lang w:val="en-US"/>
        </w:rPr>
        <w:t xml:space="preserve"> </w:t>
      </w:r>
      <w:r w:rsidRPr="00B7748F">
        <w:rPr>
          <w:rFonts w:asciiTheme="minorHAnsi" w:hAnsiTheme="minorHAnsi" w:cs="Times New Roman"/>
          <w:i/>
          <w:sz w:val="24"/>
          <w:lang w:val="en-US"/>
        </w:rPr>
        <w:t xml:space="preserve">A State or service provider’s safety achievement as defined by its safety performance targets and safety performance indicators </w:t>
      </w:r>
      <w:r w:rsidRPr="00B7748F">
        <w:rPr>
          <w:rFonts w:asciiTheme="minorHAnsi" w:hAnsiTheme="minorHAnsi" w:cs="Times New Roman"/>
          <w:sz w:val="24"/>
          <w:lang w:val="en-US"/>
        </w:rPr>
        <w:t>(</w:t>
      </w:r>
      <w:r w:rsidR="00FC35F9" w:rsidRPr="00B7748F">
        <w:rPr>
          <w:rFonts w:asciiTheme="minorHAnsi" w:hAnsiTheme="minorHAnsi" w:cs="Times New Roman"/>
          <w:sz w:val="24"/>
          <w:lang w:val="en-US"/>
        </w:rPr>
        <w:t>ICAO)</w:t>
      </w:r>
      <w:r w:rsidR="006D39BD" w:rsidRPr="00B7748F">
        <w:rPr>
          <w:rFonts w:asciiTheme="minorHAnsi" w:hAnsiTheme="minorHAnsi" w:cs="Times New Roman"/>
          <w:sz w:val="24"/>
          <w:lang w:val="en-US"/>
        </w:rPr>
        <w:t xml:space="preserve"> A</w:t>
      </w:r>
      <w:r w:rsidRPr="00B7748F">
        <w:rPr>
          <w:rFonts w:asciiTheme="minorHAnsi" w:hAnsiTheme="minorHAnsi" w:cs="Times New Roman"/>
          <w:sz w:val="24"/>
          <w:lang w:val="en-US"/>
        </w:rPr>
        <w:t>nnex 19)</w:t>
      </w:r>
    </w:p>
    <w:p w14:paraId="51B32D35" w14:textId="77777777" w:rsidR="00FE3F8A" w:rsidRPr="00B7748F" w:rsidRDefault="00FE3F8A">
      <w:pPr>
        <w:spacing w:line="276" w:lineRule="auto"/>
        <w:jc w:val="both"/>
        <w:rPr>
          <w:rFonts w:asciiTheme="minorHAnsi" w:hAnsiTheme="minorHAnsi" w:cs="Times New Roman"/>
          <w:sz w:val="24"/>
          <w:lang w:val="en-US"/>
        </w:rPr>
      </w:pPr>
    </w:p>
    <w:p w14:paraId="61DA3C98" w14:textId="77777777" w:rsidR="00FE3F8A" w:rsidRPr="00B7748F" w:rsidRDefault="00713D9B">
      <w:pPr>
        <w:numPr>
          <w:ilvl w:val="0"/>
          <w:numId w:val="36"/>
        </w:numPr>
        <w:spacing w:line="276" w:lineRule="auto"/>
        <w:ind w:left="568" w:hanging="284"/>
        <w:contextualSpacing/>
        <w:jc w:val="both"/>
        <w:rPr>
          <w:rFonts w:asciiTheme="minorHAnsi" w:hAnsiTheme="minorHAnsi" w:cs="Times New Roman"/>
          <w:sz w:val="24"/>
          <w:lang w:val="en-US"/>
        </w:rPr>
      </w:pPr>
      <w:r w:rsidRPr="00B7748F">
        <w:rPr>
          <w:rFonts w:asciiTheme="minorHAnsi" w:hAnsiTheme="minorHAnsi" w:cs="Times New Roman"/>
          <w:b/>
          <w:sz w:val="24"/>
          <w:lang w:val="en-US"/>
        </w:rPr>
        <w:t>Safety performance indicator:</w:t>
      </w:r>
      <w:r w:rsidRPr="00B7748F">
        <w:rPr>
          <w:rFonts w:asciiTheme="minorHAnsi" w:hAnsiTheme="minorHAnsi" w:cs="Times New Roman"/>
          <w:sz w:val="24"/>
          <w:lang w:val="en-US"/>
        </w:rPr>
        <w:t xml:space="preserve"> </w:t>
      </w:r>
      <w:r w:rsidRPr="00B7748F">
        <w:rPr>
          <w:rFonts w:asciiTheme="minorHAnsi" w:hAnsiTheme="minorHAnsi" w:cs="Times New Roman"/>
          <w:i/>
          <w:sz w:val="24"/>
          <w:lang w:val="en-US"/>
        </w:rPr>
        <w:t>A data-based parameter used for monitoring and assessing safety performance</w:t>
      </w:r>
      <w:r w:rsidRPr="00B7748F">
        <w:rPr>
          <w:rFonts w:asciiTheme="minorHAnsi" w:hAnsiTheme="minorHAnsi" w:cs="Times New Roman"/>
          <w:sz w:val="24"/>
          <w:lang w:val="en-US"/>
        </w:rPr>
        <w:t xml:space="preserve"> (</w:t>
      </w:r>
      <w:r w:rsidR="006D39BD" w:rsidRPr="00B7748F">
        <w:rPr>
          <w:rFonts w:asciiTheme="minorHAnsi" w:hAnsiTheme="minorHAnsi" w:cs="Times New Roman"/>
          <w:sz w:val="24"/>
          <w:lang w:val="en-US"/>
        </w:rPr>
        <w:t xml:space="preserve">ICAO </w:t>
      </w:r>
      <w:r w:rsidRPr="00B7748F">
        <w:rPr>
          <w:rFonts w:asciiTheme="minorHAnsi" w:hAnsiTheme="minorHAnsi" w:cs="Times New Roman"/>
          <w:sz w:val="24"/>
          <w:lang w:val="en-US"/>
        </w:rPr>
        <w:t>Annex 19)</w:t>
      </w:r>
    </w:p>
    <w:p w14:paraId="0C53741B" w14:textId="77777777" w:rsidR="00FE3F8A" w:rsidRPr="00B7748F" w:rsidRDefault="00FE3F8A">
      <w:pPr>
        <w:spacing w:line="276" w:lineRule="auto"/>
        <w:jc w:val="both"/>
        <w:rPr>
          <w:rFonts w:asciiTheme="minorHAnsi" w:hAnsiTheme="minorHAnsi" w:cs="Times New Roman"/>
          <w:sz w:val="24"/>
          <w:lang w:val="en-US"/>
        </w:rPr>
      </w:pPr>
    </w:p>
    <w:p w14:paraId="0E648808" w14:textId="77777777" w:rsidR="00FE3F8A" w:rsidRPr="00B7748F" w:rsidRDefault="00713D9B">
      <w:pPr>
        <w:numPr>
          <w:ilvl w:val="0"/>
          <w:numId w:val="36"/>
        </w:numPr>
        <w:spacing w:line="276" w:lineRule="auto"/>
        <w:ind w:left="568" w:hanging="284"/>
        <w:contextualSpacing/>
        <w:jc w:val="both"/>
        <w:rPr>
          <w:rFonts w:asciiTheme="minorHAnsi" w:hAnsiTheme="minorHAnsi" w:cs="Times New Roman"/>
          <w:sz w:val="24"/>
          <w:lang w:val="en-US"/>
        </w:rPr>
      </w:pPr>
      <w:r w:rsidRPr="00B7748F">
        <w:rPr>
          <w:rFonts w:asciiTheme="minorHAnsi" w:hAnsiTheme="minorHAnsi" w:cs="Times New Roman"/>
          <w:b/>
          <w:sz w:val="24"/>
          <w:lang w:val="en-US"/>
        </w:rPr>
        <w:t>Safety performance target:</w:t>
      </w:r>
      <w:r w:rsidRPr="00B7748F">
        <w:rPr>
          <w:rFonts w:asciiTheme="minorHAnsi" w:hAnsiTheme="minorHAnsi" w:cs="Times New Roman"/>
          <w:sz w:val="24"/>
          <w:lang w:val="en-US"/>
        </w:rPr>
        <w:t xml:space="preserve"> </w:t>
      </w:r>
      <w:r w:rsidRPr="00B7748F">
        <w:rPr>
          <w:rFonts w:asciiTheme="minorHAnsi" w:hAnsiTheme="minorHAnsi" w:cs="Times New Roman"/>
          <w:i/>
          <w:sz w:val="24"/>
          <w:lang w:val="en-US"/>
        </w:rPr>
        <w:t>The planned or intended objective for safety performance indicator(s) over a given period of time</w:t>
      </w:r>
      <w:r w:rsidRPr="00B7748F">
        <w:rPr>
          <w:rFonts w:asciiTheme="minorHAnsi" w:hAnsiTheme="minorHAnsi" w:cs="Times New Roman"/>
          <w:sz w:val="24"/>
          <w:lang w:val="en-US"/>
        </w:rPr>
        <w:t xml:space="preserve"> (</w:t>
      </w:r>
      <w:r w:rsidR="006D39BD" w:rsidRPr="00B7748F">
        <w:rPr>
          <w:rFonts w:asciiTheme="minorHAnsi" w:hAnsiTheme="minorHAnsi" w:cs="Times New Roman"/>
          <w:sz w:val="24"/>
          <w:lang w:val="en-US"/>
        </w:rPr>
        <w:t xml:space="preserve">ICAO </w:t>
      </w:r>
      <w:r w:rsidRPr="00B7748F">
        <w:rPr>
          <w:rFonts w:asciiTheme="minorHAnsi" w:hAnsiTheme="minorHAnsi" w:cs="Times New Roman"/>
          <w:sz w:val="24"/>
          <w:lang w:val="en-US"/>
        </w:rPr>
        <w:t>Annex 19)</w:t>
      </w:r>
    </w:p>
    <w:p w14:paraId="41C35580" w14:textId="77777777" w:rsidR="000215DB" w:rsidRPr="00B7748F" w:rsidRDefault="000215DB" w:rsidP="007955FF">
      <w:pPr>
        <w:spacing w:line="276" w:lineRule="auto"/>
        <w:ind w:left="0"/>
        <w:contextualSpacing/>
        <w:jc w:val="both"/>
        <w:rPr>
          <w:rFonts w:asciiTheme="minorHAnsi" w:hAnsiTheme="minorHAnsi" w:cs="Times New Roman"/>
          <w:b/>
          <w:sz w:val="24"/>
          <w:lang w:val="en-US"/>
        </w:rPr>
      </w:pPr>
    </w:p>
    <w:p w14:paraId="7DB3EAFC" w14:textId="77777777" w:rsidR="00FE3F8A" w:rsidRPr="00B7748F" w:rsidRDefault="000215DB" w:rsidP="00B7748F">
      <w:pPr>
        <w:spacing w:after="240"/>
        <w:ind w:left="0"/>
        <w:jc w:val="both"/>
        <w:rPr>
          <w:rFonts w:ascii="Times New Roman" w:hAnsi="Times New Roman" w:cs="Times New Roman"/>
          <w:sz w:val="24"/>
          <w:lang w:val="en-US"/>
        </w:rPr>
      </w:pPr>
      <w:r w:rsidRPr="00B7748F">
        <w:rPr>
          <w:rFonts w:asciiTheme="minorHAnsi" w:hAnsiTheme="minorHAnsi" w:cs="Times New Roman"/>
          <w:sz w:val="24"/>
          <w:lang w:val="en-US"/>
        </w:rPr>
        <w:t xml:space="preserve">Additional definitions for safety management-related terminology is available in the </w:t>
      </w:r>
      <w:r w:rsidR="00FC35F9" w:rsidRPr="00B7748F">
        <w:rPr>
          <w:rFonts w:asciiTheme="minorHAnsi" w:hAnsiTheme="minorHAnsi" w:cs="Times New Roman"/>
          <w:sz w:val="24"/>
          <w:lang w:val="en-US"/>
        </w:rPr>
        <w:t>Safety Management International Collaboration Group (SM ICG)</w:t>
      </w:r>
      <w:r w:rsidRPr="00B7748F">
        <w:rPr>
          <w:rFonts w:asciiTheme="minorHAnsi" w:hAnsiTheme="minorHAnsi" w:cs="Times New Roman"/>
          <w:sz w:val="24"/>
          <w:lang w:val="en-US"/>
        </w:rPr>
        <w:t xml:space="preserve"> </w:t>
      </w:r>
      <w:r w:rsidRPr="00B7748F">
        <w:rPr>
          <w:rFonts w:asciiTheme="minorHAnsi" w:hAnsiTheme="minorHAnsi" w:cs="Times New Roman"/>
          <w:i/>
          <w:sz w:val="24"/>
          <w:lang w:val="en-US"/>
        </w:rPr>
        <w:t xml:space="preserve">Safety Management </w:t>
      </w:r>
      <w:r w:rsidR="00D555BF" w:rsidRPr="00B7748F">
        <w:rPr>
          <w:rFonts w:asciiTheme="minorHAnsi" w:hAnsiTheme="minorHAnsi" w:cs="Times New Roman"/>
          <w:i/>
          <w:sz w:val="24"/>
          <w:lang w:val="en-US"/>
        </w:rPr>
        <w:t>Terminology</w:t>
      </w:r>
      <w:r w:rsidR="00D555BF" w:rsidRPr="00B7748F">
        <w:rPr>
          <w:rFonts w:asciiTheme="minorHAnsi" w:hAnsiTheme="minorHAnsi" w:cs="Times New Roman"/>
          <w:sz w:val="24"/>
          <w:lang w:val="en-US"/>
        </w:rPr>
        <w:t xml:space="preserve"> paper available at </w:t>
      </w:r>
      <w:hyperlink r:id="rId22" w:history="1">
        <w:r w:rsidR="004115B6" w:rsidRPr="00B7748F">
          <w:rPr>
            <w:rStyle w:val="Hyperlink"/>
            <w:lang w:val="en-US"/>
          </w:rPr>
          <w:t>http://www.skybrary.aero/index.php/Safety_Management_Terminology</w:t>
        </w:r>
      </w:hyperlink>
      <w:r w:rsidR="00D555BF" w:rsidRPr="00B7748F">
        <w:rPr>
          <w:rFonts w:asciiTheme="minorHAnsi" w:hAnsiTheme="minorHAnsi" w:cs="Times New Roman"/>
          <w:sz w:val="24"/>
          <w:lang w:val="en-US"/>
        </w:rPr>
        <w:t>.</w:t>
      </w:r>
      <w:bookmarkStart w:id="6" w:name="_2aknsvdbxa91" w:colFirst="0" w:colLast="0"/>
      <w:bookmarkStart w:id="7" w:name="_r68iyjnbb976" w:colFirst="0" w:colLast="0"/>
      <w:bookmarkEnd w:id="6"/>
      <w:bookmarkEnd w:id="7"/>
      <w:r w:rsidR="00713D9B" w:rsidRPr="00B7748F">
        <w:rPr>
          <w:rFonts w:ascii="Times New Roman" w:hAnsi="Times New Roman" w:cs="Times New Roman"/>
          <w:sz w:val="24"/>
          <w:lang w:val="en-US"/>
        </w:rPr>
        <w:br w:type="page"/>
      </w:r>
    </w:p>
    <w:p w14:paraId="7A4ABD6E" w14:textId="77777777" w:rsidR="00FE3F8A" w:rsidRPr="00B7748F" w:rsidRDefault="00713D9B">
      <w:pPr>
        <w:pStyle w:val="Heading1"/>
        <w:contextualSpacing w:val="0"/>
        <w:rPr>
          <w:rFonts w:cs="Arial"/>
          <w:color w:val="4F81BD"/>
          <w:sz w:val="28"/>
          <w:lang w:val="en-US"/>
        </w:rPr>
      </w:pPr>
      <w:bookmarkStart w:id="8" w:name="_qdiczza46yfu" w:colFirst="0" w:colLast="0"/>
      <w:bookmarkStart w:id="9" w:name="_irwr1pm3wsp1" w:colFirst="0" w:colLast="0"/>
      <w:bookmarkStart w:id="10" w:name="_Toc25943863"/>
      <w:bookmarkEnd w:id="8"/>
      <w:bookmarkEnd w:id="9"/>
      <w:r w:rsidRPr="00B7748F">
        <w:rPr>
          <w:rFonts w:cs="Arial"/>
          <w:color w:val="4F81BD"/>
          <w:sz w:val="28"/>
          <w:lang w:val="en-US"/>
        </w:rPr>
        <w:lastRenderedPageBreak/>
        <w:t>3</w:t>
      </w:r>
      <w:r w:rsidR="004C6040" w:rsidRPr="00B7748F">
        <w:rPr>
          <w:rFonts w:cs="Arial"/>
          <w:color w:val="4F81BD"/>
          <w:sz w:val="28"/>
          <w:lang w:val="en-US"/>
        </w:rPr>
        <w:t>.</w:t>
      </w:r>
      <w:r w:rsidR="007D4A98" w:rsidRPr="00B7748F">
        <w:rPr>
          <w:rFonts w:cs="Arial"/>
          <w:color w:val="4F81BD"/>
          <w:sz w:val="28"/>
          <w:lang w:val="en-US"/>
        </w:rPr>
        <w:t xml:space="preserve"> </w:t>
      </w:r>
      <w:r w:rsidRPr="00B7748F">
        <w:rPr>
          <w:rFonts w:cs="Arial"/>
          <w:color w:val="4F81BD"/>
          <w:sz w:val="28"/>
          <w:lang w:val="en-US"/>
        </w:rPr>
        <w:t>Introduction</w:t>
      </w:r>
      <w:bookmarkEnd w:id="10"/>
    </w:p>
    <w:p w14:paraId="205216C7" w14:textId="77777777" w:rsidR="00FE3F8A" w:rsidRPr="00B7748F" w:rsidRDefault="00713D9B" w:rsidP="00B7748F">
      <w:pPr>
        <w:spacing w:after="240"/>
        <w:ind w:left="0"/>
        <w:jc w:val="both"/>
        <w:rPr>
          <w:rFonts w:asciiTheme="minorHAnsi" w:hAnsiTheme="minorHAnsi" w:cs="Times New Roman"/>
          <w:sz w:val="24"/>
          <w:lang w:val="en-US"/>
        </w:rPr>
      </w:pPr>
      <w:r w:rsidRPr="00B7748F">
        <w:rPr>
          <w:rFonts w:asciiTheme="minorHAnsi" w:hAnsiTheme="minorHAnsi" w:cs="Times New Roman"/>
          <w:sz w:val="24"/>
          <w:lang w:val="en-US"/>
        </w:rPr>
        <w:t xml:space="preserve">One of the main tenets of </w:t>
      </w:r>
      <w:r w:rsidR="00EF6671" w:rsidRPr="00B7748F">
        <w:rPr>
          <w:rFonts w:asciiTheme="minorHAnsi" w:hAnsiTheme="minorHAnsi" w:cs="Times New Roman"/>
          <w:sz w:val="24"/>
          <w:lang w:val="en-US"/>
        </w:rPr>
        <w:t>International Civil Aviation Organization (</w:t>
      </w:r>
      <w:r w:rsidR="00B01CEC" w:rsidRPr="00B7748F">
        <w:rPr>
          <w:rFonts w:asciiTheme="minorHAnsi" w:hAnsiTheme="minorHAnsi" w:cs="Times New Roman"/>
          <w:sz w:val="24"/>
          <w:lang w:val="en-US"/>
        </w:rPr>
        <w:t>ICAO</w:t>
      </w:r>
      <w:r w:rsidR="00EF6671" w:rsidRPr="00B7748F">
        <w:rPr>
          <w:rFonts w:asciiTheme="minorHAnsi" w:hAnsiTheme="minorHAnsi" w:cs="Times New Roman"/>
          <w:sz w:val="24"/>
          <w:lang w:val="en-US"/>
        </w:rPr>
        <w:t>)</w:t>
      </w:r>
      <w:r w:rsidR="00B01CEC"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Annex 19</w:t>
      </w:r>
      <w:r w:rsidR="00703B67" w:rsidRPr="00B7748F">
        <w:rPr>
          <w:rFonts w:asciiTheme="minorHAnsi" w:hAnsiTheme="minorHAnsi" w:cs="Times New Roman"/>
          <w:sz w:val="24"/>
          <w:lang w:val="en-US"/>
        </w:rPr>
        <w:t>, Safety Management,</w:t>
      </w:r>
      <w:r w:rsidRPr="00B7748F">
        <w:rPr>
          <w:rFonts w:asciiTheme="minorHAnsi" w:hAnsiTheme="minorHAnsi" w:cs="Times New Roman"/>
          <w:sz w:val="24"/>
          <w:lang w:val="en-US"/>
        </w:rPr>
        <w:t xml:space="preserve"> is the concept of </w:t>
      </w:r>
      <w:r w:rsidR="00EF6671" w:rsidRPr="00B7748F">
        <w:rPr>
          <w:rFonts w:asciiTheme="minorHAnsi" w:hAnsiTheme="minorHAnsi" w:cs="Times New Roman"/>
          <w:sz w:val="24"/>
          <w:lang w:val="en-US"/>
        </w:rPr>
        <w:t>Acceptable Level of Safety Performance (</w:t>
      </w:r>
      <w:r w:rsidRPr="00B7748F">
        <w:rPr>
          <w:rFonts w:asciiTheme="minorHAnsi" w:hAnsiTheme="minorHAnsi" w:cs="Times New Roman"/>
          <w:sz w:val="24"/>
          <w:lang w:val="en-US"/>
        </w:rPr>
        <w:t>ALoSP</w:t>
      </w:r>
      <w:r w:rsidR="00EF6671" w:rsidRPr="00B7748F">
        <w:rPr>
          <w:rFonts w:asciiTheme="minorHAnsi" w:hAnsiTheme="minorHAnsi" w:cs="Times New Roman"/>
          <w:sz w:val="24"/>
          <w:lang w:val="en-US"/>
        </w:rPr>
        <w:t>)</w:t>
      </w:r>
      <w:r w:rsidRPr="00B7748F">
        <w:rPr>
          <w:rFonts w:asciiTheme="minorHAnsi" w:hAnsiTheme="minorHAnsi" w:cs="Times New Roman"/>
          <w:sz w:val="24"/>
          <w:lang w:val="en-US"/>
        </w:rPr>
        <w:t xml:space="preserve">.  Per </w:t>
      </w:r>
      <w:r w:rsidR="00B01CEC" w:rsidRPr="00B7748F">
        <w:rPr>
          <w:rFonts w:asciiTheme="minorHAnsi" w:hAnsiTheme="minorHAnsi" w:cs="Times New Roman"/>
          <w:sz w:val="24"/>
          <w:lang w:val="en-US"/>
        </w:rPr>
        <w:t xml:space="preserve">ICAO </w:t>
      </w:r>
      <w:r w:rsidRPr="00B7748F">
        <w:rPr>
          <w:rFonts w:asciiTheme="minorHAnsi" w:hAnsiTheme="minorHAnsi" w:cs="Times New Roman"/>
          <w:sz w:val="24"/>
          <w:lang w:val="en-US"/>
        </w:rPr>
        <w:t xml:space="preserve">Annex 19, ALoSP for the State can be demonstrated through </w:t>
      </w:r>
      <w:r w:rsidR="00EF6671" w:rsidRPr="00B7748F">
        <w:rPr>
          <w:rFonts w:asciiTheme="minorHAnsi" w:hAnsiTheme="minorHAnsi" w:cs="Times New Roman"/>
          <w:sz w:val="24"/>
          <w:lang w:val="en-US"/>
        </w:rPr>
        <w:t xml:space="preserve">State Safety </w:t>
      </w:r>
      <w:r w:rsidR="002C6955">
        <w:rPr>
          <w:rFonts w:asciiTheme="minorHAnsi" w:hAnsiTheme="minorHAnsi" w:cs="Times New Roman"/>
          <w:sz w:val="24"/>
          <w:lang w:val="en-US"/>
        </w:rPr>
        <w:t>Program</w:t>
      </w:r>
      <w:r w:rsidR="00EF6671" w:rsidRPr="00B7748F">
        <w:rPr>
          <w:rFonts w:asciiTheme="minorHAnsi" w:hAnsiTheme="minorHAnsi" w:cs="Times New Roman"/>
          <w:sz w:val="24"/>
          <w:lang w:val="en-US"/>
        </w:rPr>
        <w:t xml:space="preserve"> (SSP) </w:t>
      </w:r>
      <w:r w:rsidRPr="00B7748F">
        <w:rPr>
          <w:rFonts w:asciiTheme="minorHAnsi" w:hAnsiTheme="minorHAnsi" w:cs="Times New Roman"/>
          <w:sz w:val="24"/>
          <w:lang w:val="en-US"/>
        </w:rPr>
        <w:t>implementation and maintenance</w:t>
      </w:r>
      <w:r w:rsidR="00EF6671" w:rsidRPr="00B7748F">
        <w:rPr>
          <w:rFonts w:asciiTheme="minorHAnsi" w:hAnsiTheme="minorHAnsi" w:cs="Times New Roman"/>
          <w:sz w:val="24"/>
          <w:lang w:val="en-US"/>
        </w:rPr>
        <w:t>,</w:t>
      </w:r>
      <w:r w:rsidRPr="00B7748F">
        <w:rPr>
          <w:rFonts w:asciiTheme="minorHAnsi" w:hAnsiTheme="minorHAnsi" w:cs="Times New Roman"/>
          <w:sz w:val="24"/>
          <w:lang w:val="en-US"/>
        </w:rPr>
        <w:t xml:space="preserve"> as well as safety performance indicators and targets showing that safety is effectively managed</w:t>
      </w:r>
      <w:r w:rsidR="00EF6671" w:rsidRPr="00B7748F">
        <w:rPr>
          <w:rFonts w:asciiTheme="minorHAnsi" w:hAnsiTheme="minorHAnsi" w:cs="Times New Roman"/>
          <w:sz w:val="24"/>
          <w:lang w:val="en-US"/>
        </w:rPr>
        <w:t xml:space="preserve"> and</w:t>
      </w:r>
      <w:r w:rsidRPr="00B7748F">
        <w:rPr>
          <w:rFonts w:asciiTheme="minorHAnsi" w:hAnsiTheme="minorHAnsi" w:cs="Times New Roman"/>
          <w:sz w:val="24"/>
          <w:lang w:val="en-US"/>
        </w:rPr>
        <w:t xml:space="preserve"> built on the foundation existing safety-related </w:t>
      </w:r>
      <w:r w:rsidR="00EF6671" w:rsidRPr="00B7748F">
        <w:rPr>
          <w:rFonts w:asciiTheme="minorHAnsi" w:hAnsiTheme="minorHAnsi" w:cs="Times New Roman"/>
          <w:sz w:val="24"/>
          <w:lang w:val="en-US"/>
        </w:rPr>
        <w:t>Standards and Recommended Practices (</w:t>
      </w:r>
      <w:r w:rsidRPr="00B7748F">
        <w:rPr>
          <w:rFonts w:asciiTheme="minorHAnsi" w:hAnsiTheme="minorHAnsi" w:cs="Times New Roman"/>
          <w:sz w:val="24"/>
          <w:lang w:val="en-US"/>
        </w:rPr>
        <w:t>SARPs.</w:t>
      </w:r>
      <w:r w:rsidR="00EF6671" w:rsidRPr="00B7748F">
        <w:rPr>
          <w:rFonts w:asciiTheme="minorHAnsi" w:hAnsiTheme="minorHAnsi" w:cs="Times New Roman"/>
          <w:sz w:val="24"/>
          <w:lang w:val="en-US"/>
        </w:rPr>
        <w:t>) implementation.</w:t>
      </w:r>
    </w:p>
    <w:p w14:paraId="0840A6D7" w14:textId="77777777" w:rsidR="00FE3F8A" w:rsidRPr="00B7748F" w:rsidRDefault="00E543BF" w:rsidP="00B7748F">
      <w:pPr>
        <w:spacing w:after="240"/>
        <w:ind w:left="0"/>
        <w:jc w:val="both"/>
        <w:rPr>
          <w:rFonts w:asciiTheme="minorHAnsi" w:hAnsiTheme="minorHAnsi" w:cs="Times New Roman"/>
          <w:sz w:val="24"/>
          <w:lang w:val="en-US"/>
        </w:rPr>
      </w:pPr>
      <w:r w:rsidRPr="00B7748F">
        <w:rPr>
          <w:rFonts w:asciiTheme="minorHAnsi" w:hAnsiTheme="minorHAnsi" w:cs="Times New Roman"/>
          <w:sz w:val="24"/>
          <w:lang w:val="en-US"/>
        </w:rPr>
        <w:t>This document provide</w:t>
      </w:r>
      <w:r w:rsidR="00EF6671" w:rsidRPr="00B7748F">
        <w:rPr>
          <w:rFonts w:asciiTheme="minorHAnsi" w:hAnsiTheme="minorHAnsi" w:cs="Times New Roman"/>
          <w:sz w:val="24"/>
          <w:lang w:val="en-US"/>
        </w:rPr>
        <w:t>s</w:t>
      </w:r>
      <w:r w:rsidRPr="00B7748F">
        <w:rPr>
          <w:rFonts w:asciiTheme="minorHAnsi" w:hAnsiTheme="minorHAnsi" w:cs="Times New Roman"/>
          <w:sz w:val="24"/>
          <w:lang w:val="en-US"/>
        </w:rPr>
        <w:t xml:space="preserve"> </w:t>
      </w:r>
      <w:r w:rsidR="00713D9B" w:rsidRPr="00B7748F">
        <w:rPr>
          <w:rFonts w:asciiTheme="minorHAnsi" w:hAnsiTheme="minorHAnsi" w:cs="Times New Roman"/>
          <w:sz w:val="24"/>
          <w:lang w:val="en-US"/>
        </w:rPr>
        <w:t xml:space="preserve">guidance </w:t>
      </w:r>
      <w:r w:rsidR="00EF6671" w:rsidRPr="00B7748F">
        <w:rPr>
          <w:rFonts w:asciiTheme="minorHAnsi" w:hAnsiTheme="minorHAnsi" w:cs="Times New Roman"/>
          <w:sz w:val="24"/>
          <w:lang w:val="en-US"/>
        </w:rPr>
        <w:t xml:space="preserve">on </w:t>
      </w:r>
      <w:r w:rsidR="003153C3" w:rsidRPr="00B7748F">
        <w:rPr>
          <w:rFonts w:asciiTheme="minorHAnsi" w:hAnsiTheme="minorHAnsi" w:cs="Times New Roman"/>
          <w:sz w:val="24"/>
          <w:lang w:val="en-US"/>
        </w:rPr>
        <w:t xml:space="preserve">risk and </w:t>
      </w:r>
      <w:r w:rsidR="00713D9B" w:rsidRPr="00B7748F">
        <w:rPr>
          <w:rFonts w:asciiTheme="minorHAnsi" w:hAnsiTheme="minorHAnsi" w:cs="Times New Roman"/>
          <w:sz w:val="24"/>
          <w:lang w:val="en-US"/>
        </w:rPr>
        <w:t>safety</w:t>
      </w:r>
      <w:r w:rsidR="00E80C31" w:rsidRPr="00B7748F">
        <w:rPr>
          <w:rFonts w:asciiTheme="minorHAnsi" w:hAnsiTheme="minorHAnsi" w:cs="Times New Roman"/>
          <w:sz w:val="24"/>
          <w:lang w:val="en-US"/>
        </w:rPr>
        <w:t xml:space="preserve"> performance management</w:t>
      </w:r>
      <w:r w:rsidR="00AA6050" w:rsidRPr="00B7748F">
        <w:rPr>
          <w:rFonts w:asciiTheme="minorHAnsi" w:hAnsiTheme="minorHAnsi" w:cs="Times New Roman"/>
          <w:sz w:val="24"/>
          <w:lang w:val="en-US"/>
        </w:rPr>
        <w:t xml:space="preserve"> </w:t>
      </w:r>
      <w:r w:rsidR="00EF6671" w:rsidRPr="00B7748F">
        <w:rPr>
          <w:rFonts w:asciiTheme="minorHAnsi" w:hAnsiTheme="minorHAnsi" w:cs="Times New Roman"/>
          <w:sz w:val="24"/>
          <w:lang w:val="en-US"/>
        </w:rPr>
        <w:t>to</w:t>
      </w:r>
      <w:r w:rsidR="00713D9B" w:rsidRPr="00B7748F">
        <w:rPr>
          <w:rFonts w:asciiTheme="minorHAnsi" w:hAnsiTheme="minorHAnsi" w:cs="Times New Roman"/>
          <w:sz w:val="24"/>
          <w:lang w:val="en-US"/>
        </w:rPr>
        <w:t xml:space="preserve"> </w:t>
      </w:r>
      <w:r w:rsidR="00DD0BCD" w:rsidRPr="00B7748F">
        <w:rPr>
          <w:rFonts w:asciiTheme="minorHAnsi" w:hAnsiTheme="minorHAnsi" w:cs="Times New Roman"/>
          <w:sz w:val="24"/>
          <w:lang w:val="en-US"/>
        </w:rPr>
        <w:t xml:space="preserve">help </w:t>
      </w:r>
      <w:r w:rsidR="00EF6671" w:rsidRPr="00B7748F">
        <w:rPr>
          <w:rFonts w:asciiTheme="minorHAnsi" w:hAnsiTheme="minorHAnsi" w:cs="Times New Roman"/>
          <w:sz w:val="24"/>
          <w:lang w:val="en-US"/>
        </w:rPr>
        <w:t xml:space="preserve">States </w:t>
      </w:r>
      <w:r w:rsidR="00DD0BCD" w:rsidRPr="00B7748F">
        <w:rPr>
          <w:rFonts w:asciiTheme="minorHAnsi" w:hAnsiTheme="minorHAnsi" w:cs="Times New Roman"/>
          <w:sz w:val="24"/>
          <w:lang w:val="en-US"/>
        </w:rPr>
        <w:t>determine</w:t>
      </w:r>
      <w:r w:rsidR="005C3B76" w:rsidRPr="00B7748F">
        <w:rPr>
          <w:rFonts w:asciiTheme="minorHAnsi" w:hAnsiTheme="minorHAnsi" w:cs="Times New Roman"/>
          <w:sz w:val="24"/>
          <w:lang w:val="en-US"/>
        </w:rPr>
        <w:t xml:space="preserve"> and manage</w:t>
      </w:r>
      <w:r w:rsidR="00DD0BCD" w:rsidRPr="00B7748F">
        <w:rPr>
          <w:rFonts w:asciiTheme="minorHAnsi" w:hAnsiTheme="minorHAnsi" w:cs="Times New Roman"/>
          <w:sz w:val="24"/>
          <w:lang w:val="en-US"/>
        </w:rPr>
        <w:t xml:space="preserve"> </w:t>
      </w:r>
      <w:r w:rsidR="00713D9B" w:rsidRPr="00B7748F">
        <w:rPr>
          <w:rFonts w:asciiTheme="minorHAnsi" w:hAnsiTheme="minorHAnsi" w:cs="Times New Roman"/>
          <w:sz w:val="24"/>
          <w:lang w:val="en-US"/>
        </w:rPr>
        <w:t>the ALoSP.</w:t>
      </w:r>
      <w:r w:rsidRPr="00B7748F">
        <w:rPr>
          <w:rFonts w:asciiTheme="minorHAnsi" w:hAnsiTheme="minorHAnsi" w:cs="Times New Roman"/>
          <w:sz w:val="24"/>
          <w:lang w:val="en-US"/>
        </w:rPr>
        <w:t xml:space="preserve"> </w:t>
      </w:r>
      <w:r w:rsidR="00E80C31"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 xml:space="preserve">The scope of the safety performance management process described in this document covers all civil aviation activities within a State. It factors in the activities of the industry and the activities of the State as regulator and oversight authority. </w:t>
      </w:r>
    </w:p>
    <w:p w14:paraId="334D31B7" w14:textId="77777777" w:rsidR="00FE3F8A" w:rsidRPr="00B7748F" w:rsidRDefault="00EF6671" w:rsidP="00B7748F">
      <w:pPr>
        <w:spacing w:after="240"/>
        <w:ind w:left="0"/>
        <w:jc w:val="both"/>
        <w:rPr>
          <w:rFonts w:asciiTheme="minorHAnsi" w:hAnsiTheme="minorHAnsi" w:cs="Times New Roman"/>
          <w:sz w:val="24"/>
          <w:lang w:val="en-US"/>
        </w:rPr>
      </w:pPr>
      <w:bookmarkStart w:id="11" w:name="_eikc1u45zlo3" w:colFirst="0" w:colLast="0"/>
      <w:bookmarkEnd w:id="11"/>
      <w:r w:rsidRPr="00B7748F">
        <w:rPr>
          <w:rFonts w:asciiTheme="minorHAnsi" w:hAnsiTheme="minorHAnsi" w:cs="Times New Roman"/>
          <w:sz w:val="24"/>
          <w:lang w:val="en-US"/>
        </w:rPr>
        <w:t xml:space="preserve">This document is intended for </w:t>
      </w:r>
      <w:r w:rsidR="00713D9B" w:rsidRPr="00B7748F">
        <w:rPr>
          <w:rFonts w:asciiTheme="minorHAnsi" w:hAnsiTheme="minorHAnsi" w:cs="Times New Roman"/>
          <w:sz w:val="24"/>
          <w:lang w:val="en-US"/>
        </w:rPr>
        <w:t xml:space="preserve">ICAO </w:t>
      </w:r>
      <w:r w:rsidRPr="00B7748F">
        <w:rPr>
          <w:rFonts w:asciiTheme="minorHAnsi" w:hAnsiTheme="minorHAnsi" w:cs="Times New Roman"/>
          <w:sz w:val="24"/>
          <w:lang w:val="en-US"/>
        </w:rPr>
        <w:t>M</w:t>
      </w:r>
      <w:r w:rsidR="00713D9B" w:rsidRPr="00B7748F">
        <w:rPr>
          <w:rFonts w:asciiTheme="minorHAnsi" w:hAnsiTheme="minorHAnsi" w:cs="Times New Roman"/>
          <w:sz w:val="24"/>
          <w:lang w:val="en-US"/>
        </w:rPr>
        <w:t xml:space="preserve">ember States. States that have established </w:t>
      </w:r>
      <w:r w:rsidR="00255EF3" w:rsidRPr="00B7748F">
        <w:rPr>
          <w:rFonts w:asciiTheme="minorHAnsi" w:hAnsiTheme="minorHAnsi" w:cs="Times New Roman"/>
          <w:sz w:val="24"/>
          <w:lang w:val="en-US"/>
        </w:rPr>
        <w:t xml:space="preserve">an </w:t>
      </w:r>
      <w:r w:rsidR="00713D9B" w:rsidRPr="00B7748F">
        <w:rPr>
          <w:rFonts w:asciiTheme="minorHAnsi" w:hAnsiTheme="minorHAnsi" w:cs="Times New Roman"/>
          <w:sz w:val="24"/>
          <w:lang w:val="en-US"/>
        </w:rPr>
        <w:t xml:space="preserve">effective </w:t>
      </w:r>
      <w:r w:rsidR="00255EF3" w:rsidRPr="00B7748F">
        <w:rPr>
          <w:rFonts w:asciiTheme="minorHAnsi" w:hAnsiTheme="minorHAnsi" w:cs="Times New Roman"/>
          <w:sz w:val="24"/>
          <w:lang w:val="en-US"/>
        </w:rPr>
        <w:t xml:space="preserve">safety oversight </w:t>
      </w:r>
      <w:r w:rsidR="00713D9B" w:rsidRPr="00B7748F">
        <w:rPr>
          <w:rFonts w:asciiTheme="minorHAnsi" w:hAnsiTheme="minorHAnsi" w:cs="Times New Roman"/>
          <w:sz w:val="24"/>
          <w:lang w:val="en-US"/>
        </w:rPr>
        <w:t xml:space="preserve">system and have started implementing </w:t>
      </w:r>
      <w:r w:rsidR="003171A9" w:rsidRPr="00B7748F">
        <w:rPr>
          <w:rFonts w:asciiTheme="minorHAnsi" w:hAnsiTheme="minorHAnsi" w:cs="Times New Roman"/>
          <w:sz w:val="24"/>
          <w:lang w:val="en-US"/>
        </w:rPr>
        <w:t xml:space="preserve">a safety management approach </w:t>
      </w:r>
      <w:r w:rsidR="00713D9B" w:rsidRPr="00B7748F">
        <w:rPr>
          <w:rFonts w:asciiTheme="minorHAnsi" w:hAnsiTheme="minorHAnsi" w:cs="Times New Roman"/>
          <w:sz w:val="24"/>
          <w:lang w:val="en-US"/>
        </w:rPr>
        <w:t xml:space="preserve">should consider developing their </w:t>
      </w:r>
      <w:r w:rsidR="00614AD0" w:rsidRPr="00B7748F">
        <w:rPr>
          <w:rFonts w:asciiTheme="minorHAnsi" w:hAnsiTheme="minorHAnsi" w:cs="Times New Roman"/>
          <w:sz w:val="24"/>
          <w:lang w:val="en-US"/>
        </w:rPr>
        <w:t>Safety Performance Management (</w:t>
      </w:r>
      <w:r w:rsidR="00860271" w:rsidRPr="00B7748F">
        <w:rPr>
          <w:rFonts w:asciiTheme="minorHAnsi" w:hAnsiTheme="minorHAnsi" w:cs="Times New Roman"/>
          <w:sz w:val="24"/>
          <w:lang w:val="en-US"/>
        </w:rPr>
        <w:t>SPM</w:t>
      </w:r>
      <w:r w:rsidR="00614AD0" w:rsidRPr="00B7748F">
        <w:rPr>
          <w:rFonts w:asciiTheme="minorHAnsi" w:hAnsiTheme="minorHAnsi" w:cs="Times New Roman"/>
          <w:sz w:val="24"/>
          <w:lang w:val="en-US"/>
        </w:rPr>
        <w:t>)</w:t>
      </w:r>
      <w:r w:rsidR="00860271" w:rsidRPr="00B7748F">
        <w:rPr>
          <w:rFonts w:asciiTheme="minorHAnsi" w:hAnsiTheme="minorHAnsi" w:cs="Times New Roman"/>
          <w:sz w:val="24"/>
          <w:lang w:val="en-US"/>
        </w:rPr>
        <w:t xml:space="preserve"> </w:t>
      </w:r>
      <w:r w:rsidR="00713D9B" w:rsidRPr="00B7748F">
        <w:rPr>
          <w:rFonts w:asciiTheme="minorHAnsi" w:hAnsiTheme="minorHAnsi" w:cs="Times New Roman"/>
          <w:sz w:val="24"/>
          <w:lang w:val="en-US"/>
        </w:rPr>
        <w:t xml:space="preserve">framework. However, States that have not adequately implemented ICAO Standards related to </w:t>
      </w:r>
      <w:r w:rsidR="003171A9" w:rsidRPr="00B7748F">
        <w:rPr>
          <w:rFonts w:asciiTheme="minorHAnsi" w:hAnsiTheme="minorHAnsi" w:cs="Times New Roman"/>
          <w:sz w:val="24"/>
          <w:lang w:val="en-US"/>
        </w:rPr>
        <w:t xml:space="preserve">safety oversight </w:t>
      </w:r>
      <w:r w:rsidR="00713D9B" w:rsidRPr="00B7748F">
        <w:rPr>
          <w:rFonts w:asciiTheme="minorHAnsi" w:hAnsiTheme="minorHAnsi" w:cs="Times New Roman"/>
          <w:sz w:val="24"/>
          <w:lang w:val="en-US"/>
        </w:rPr>
        <w:t xml:space="preserve">should first focus on improving their basic safety oversight capabilities. </w:t>
      </w:r>
    </w:p>
    <w:p w14:paraId="33790862" w14:textId="77777777" w:rsidR="00FE3F8A" w:rsidRPr="00B7748F" w:rsidRDefault="00AA6050" w:rsidP="00B7748F">
      <w:pPr>
        <w:spacing w:after="240"/>
        <w:ind w:left="0"/>
        <w:jc w:val="both"/>
        <w:rPr>
          <w:rFonts w:asciiTheme="minorHAnsi" w:hAnsiTheme="minorHAnsi" w:cs="Times New Roman"/>
          <w:sz w:val="24"/>
          <w:lang w:val="en-US"/>
        </w:rPr>
      </w:pPr>
      <w:bookmarkStart w:id="12" w:name="_n5htqeuxyi7" w:colFirst="0" w:colLast="0"/>
      <w:bookmarkStart w:id="13" w:name="_q59x1o55e3yd" w:colFirst="0" w:colLast="0"/>
      <w:bookmarkEnd w:id="12"/>
      <w:bookmarkEnd w:id="13"/>
      <w:r w:rsidRPr="00B7748F">
        <w:rPr>
          <w:rFonts w:asciiTheme="minorHAnsi" w:hAnsiTheme="minorHAnsi" w:cs="Times New Roman"/>
          <w:sz w:val="24"/>
          <w:lang w:val="en-US"/>
        </w:rPr>
        <w:t xml:space="preserve">There are 10 </w:t>
      </w:r>
      <w:r w:rsidR="00A912E5" w:rsidRPr="00B7748F">
        <w:rPr>
          <w:rFonts w:asciiTheme="minorHAnsi" w:hAnsiTheme="minorHAnsi" w:cs="Times New Roman"/>
          <w:sz w:val="24"/>
          <w:lang w:val="en-US"/>
        </w:rPr>
        <w:t xml:space="preserve">sections </w:t>
      </w:r>
      <w:r w:rsidRPr="00B7748F">
        <w:rPr>
          <w:rFonts w:asciiTheme="minorHAnsi" w:hAnsiTheme="minorHAnsi" w:cs="Times New Roman"/>
          <w:sz w:val="24"/>
          <w:lang w:val="en-US"/>
        </w:rPr>
        <w:t xml:space="preserve">in this </w:t>
      </w:r>
      <w:r w:rsidR="00713D9B" w:rsidRPr="00B7748F">
        <w:rPr>
          <w:rFonts w:asciiTheme="minorHAnsi" w:hAnsiTheme="minorHAnsi" w:cs="Times New Roman"/>
          <w:sz w:val="24"/>
          <w:lang w:val="en-US"/>
        </w:rPr>
        <w:t xml:space="preserve">document. </w:t>
      </w:r>
      <w:r w:rsidR="00A912E5" w:rsidRPr="00B7748F">
        <w:rPr>
          <w:rFonts w:asciiTheme="minorHAnsi" w:hAnsiTheme="minorHAnsi" w:cs="Times New Roman"/>
          <w:sz w:val="24"/>
          <w:lang w:val="en-US"/>
        </w:rPr>
        <w:t>Sections</w:t>
      </w:r>
      <w:r w:rsidR="003171A9" w:rsidRPr="00B7748F">
        <w:rPr>
          <w:rFonts w:asciiTheme="minorHAnsi" w:hAnsiTheme="minorHAnsi" w:cs="Times New Roman"/>
          <w:sz w:val="24"/>
          <w:lang w:val="en-US"/>
        </w:rPr>
        <w:t xml:space="preserve"> 1 to 3 </w:t>
      </w:r>
      <w:r w:rsidR="00713D9B" w:rsidRPr="00B7748F">
        <w:rPr>
          <w:rFonts w:asciiTheme="minorHAnsi" w:hAnsiTheme="minorHAnsi" w:cs="Times New Roman"/>
          <w:sz w:val="24"/>
          <w:lang w:val="en-US"/>
        </w:rPr>
        <w:t xml:space="preserve">are introductory while </w:t>
      </w:r>
      <w:r w:rsidR="00A912E5" w:rsidRPr="00B7748F">
        <w:rPr>
          <w:rFonts w:asciiTheme="minorHAnsi" w:hAnsiTheme="minorHAnsi" w:cs="Times New Roman"/>
          <w:sz w:val="24"/>
          <w:lang w:val="en-US"/>
        </w:rPr>
        <w:t xml:space="preserve">Sections </w:t>
      </w:r>
      <w:r w:rsidR="003171A9" w:rsidRPr="00B7748F">
        <w:rPr>
          <w:rFonts w:asciiTheme="minorHAnsi" w:hAnsiTheme="minorHAnsi" w:cs="Times New Roman"/>
          <w:sz w:val="24"/>
          <w:lang w:val="en-US"/>
        </w:rPr>
        <w:t xml:space="preserve">4 to 10 </w:t>
      </w:r>
      <w:r w:rsidR="00E80C31" w:rsidRPr="00B7748F">
        <w:rPr>
          <w:rFonts w:asciiTheme="minorHAnsi" w:hAnsiTheme="minorHAnsi" w:cs="Times New Roman"/>
          <w:sz w:val="24"/>
          <w:lang w:val="en-US"/>
        </w:rPr>
        <w:t>illustrate</w:t>
      </w:r>
      <w:r w:rsidR="00713D9B" w:rsidRPr="00B7748F">
        <w:rPr>
          <w:rFonts w:asciiTheme="minorHAnsi" w:hAnsiTheme="minorHAnsi" w:cs="Times New Roman"/>
          <w:sz w:val="24"/>
          <w:lang w:val="en-US"/>
        </w:rPr>
        <w:t xml:space="preserve"> </w:t>
      </w:r>
      <w:r w:rsidR="003171A9" w:rsidRPr="00B7748F">
        <w:rPr>
          <w:rFonts w:asciiTheme="minorHAnsi" w:hAnsiTheme="minorHAnsi" w:cs="Times New Roman"/>
          <w:sz w:val="24"/>
          <w:lang w:val="en-US"/>
        </w:rPr>
        <w:t xml:space="preserve">the </w:t>
      </w:r>
      <w:r w:rsidR="00713D9B" w:rsidRPr="00B7748F">
        <w:rPr>
          <w:rFonts w:asciiTheme="minorHAnsi" w:hAnsiTheme="minorHAnsi" w:cs="Times New Roman"/>
          <w:sz w:val="24"/>
          <w:lang w:val="en-US"/>
        </w:rPr>
        <w:t xml:space="preserve">concepts of SPM. </w:t>
      </w:r>
    </w:p>
    <w:tbl>
      <w:tblPr>
        <w:tblStyle w:val="a"/>
        <w:tblW w:w="9823" w:type="dxa"/>
        <w:jc w:val="center"/>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ayout w:type="fixed"/>
        <w:tblLook w:val="0600" w:firstRow="0" w:lastRow="0" w:firstColumn="0" w:lastColumn="0" w:noHBand="1" w:noVBand="1"/>
      </w:tblPr>
      <w:tblGrid>
        <w:gridCol w:w="3150"/>
        <w:gridCol w:w="6673"/>
      </w:tblGrid>
      <w:tr w:rsidR="00FE3F8A" w:rsidRPr="007D43B0" w14:paraId="51B2EE99" w14:textId="77777777" w:rsidTr="00B7748F">
        <w:trPr>
          <w:trHeight w:val="551"/>
          <w:jc w:val="center"/>
        </w:trPr>
        <w:tc>
          <w:tcPr>
            <w:tcW w:w="3150" w:type="dxa"/>
            <w:tcMar>
              <w:top w:w="100" w:type="dxa"/>
              <w:left w:w="100" w:type="dxa"/>
              <w:bottom w:w="100" w:type="dxa"/>
              <w:right w:w="100" w:type="dxa"/>
            </w:tcMar>
          </w:tcPr>
          <w:p w14:paraId="45435558" w14:textId="77777777" w:rsidR="00FE3F8A" w:rsidRPr="00B7748F" w:rsidRDefault="00A912E5" w:rsidP="00A912E5">
            <w:pPr>
              <w:ind w:left="0"/>
              <w:rPr>
                <w:rFonts w:asciiTheme="minorHAnsi" w:hAnsiTheme="minorHAnsi" w:cs="Times New Roman"/>
                <w:lang w:val="en-US"/>
              </w:rPr>
            </w:pPr>
            <w:r w:rsidRPr="00B7748F">
              <w:rPr>
                <w:rFonts w:asciiTheme="minorHAnsi" w:eastAsia="Cambria" w:hAnsiTheme="minorHAnsi" w:cs="Times New Roman"/>
                <w:b/>
                <w:lang w:val="en-US"/>
              </w:rPr>
              <w:t xml:space="preserve">Section </w:t>
            </w:r>
            <w:r w:rsidR="00713D9B" w:rsidRPr="00B7748F">
              <w:rPr>
                <w:rFonts w:asciiTheme="minorHAnsi" w:eastAsia="Cambria" w:hAnsiTheme="minorHAnsi" w:cs="Times New Roman"/>
                <w:b/>
                <w:lang w:val="en-US"/>
              </w:rPr>
              <w:t>4</w:t>
            </w:r>
            <w:r w:rsidR="00313755" w:rsidRPr="00B7748F">
              <w:rPr>
                <w:rFonts w:asciiTheme="minorHAnsi" w:eastAsia="Cambria" w:hAnsiTheme="minorHAnsi" w:cs="Times New Roman"/>
                <w:b/>
                <w:lang w:val="en-US"/>
              </w:rPr>
              <w:t xml:space="preserve"> - </w:t>
            </w:r>
            <w:r w:rsidR="00713D9B" w:rsidRPr="00B7748F">
              <w:rPr>
                <w:rFonts w:asciiTheme="minorHAnsi" w:eastAsia="Cambria" w:hAnsiTheme="minorHAnsi" w:cs="Times New Roman"/>
                <w:b/>
                <w:lang w:val="en-US"/>
              </w:rPr>
              <w:t>Safety Performance Management Concept</w:t>
            </w:r>
          </w:p>
        </w:tc>
        <w:tc>
          <w:tcPr>
            <w:tcW w:w="6673" w:type="dxa"/>
            <w:tcMar>
              <w:top w:w="100" w:type="dxa"/>
              <w:left w:w="100" w:type="dxa"/>
              <w:bottom w:w="100" w:type="dxa"/>
              <w:right w:w="100" w:type="dxa"/>
            </w:tcMar>
          </w:tcPr>
          <w:p w14:paraId="432DDE38" w14:textId="77777777" w:rsidR="00FE3F8A" w:rsidRPr="00B7748F" w:rsidRDefault="00A912E5" w:rsidP="00A912E5">
            <w:pPr>
              <w:spacing w:before="240"/>
              <w:ind w:left="0"/>
              <w:contextualSpacing/>
              <w:rPr>
                <w:rFonts w:asciiTheme="minorHAnsi" w:hAnsiTheme="minorHAnsi" w:cs="Times New Roman"/>
                <w:lang w:val="en-US"/>
              </w:rPr>
            </w:pPr>
            <w:r w:rsidRPr="00B7748F">
              <w:rPr>
                <w:rFonts w:asciiTheme="minorHAnsi" w:hAnsiTheme="minorHAnsi" w:cs="Times New Roman"/>
                <w:lang w:val="en-US"/>
              </w:rPr>
              <w:t>P</w:t>
            </w:r>
            <w:r w:rsidR="00E543BF" w:rsidRPr="00B7748F">
              <w:rPr>
                <w:rFonts w:asciiTheme="minorHAnsi" w:hAnsiTheme="minorHAnsi" w:cs="Times New Roman"/>
                <w:lang w:val="en-US"/>
              </w:rPr>
              <w:t xml:space="preserve">rovides an overview of the SPM </w:t>
            </w:r>
            <w:r w:rsidR="00713D9B" w:rsidRPr="00B7748F">
              <w:rPr>
                <w:rFonts w:asciiTheme="minorHAnsi" w:hAnsiTheme="minorHAnsi" w:cs="Times New Roman"/>
                <w:lang w:val="en-US"/>
              </w:rPr>
              <w:t xml:space="preserve">concept </w:t>
            </w:r>
            <w:r w:rsidR="00E543BF" w:rsidRPr="00B7748F">
              <w:rPr>
                <w:rFonts w:asciiTheme="minorHAnsi" w:hAnsiTheme="minorHAnsi" w:cs="Times New Roman"/>
                <w:lang w:val="en-US"/>
              </w:rPr>
              <w:t xml:space="preserve">and </w:t>
            </w:r>
            <w:r w:rsidR="00713D9B" w:rsidRPr="00B7748F">
              <w:rPr>
                <w:rFonts w:asciiTheme="minorHAnsi" w:hAnsiTheme="minorHAnsi" w:cs="Times New Roman"/>
                <w:lang w:val="en-US"/>
              </w:rPr>
              <w:t xml:space="preserve">framework. </w:t>
            </w:r>
          </w:p>
        </w:tc>
      </w:tr>
      <w:tr w:rsidR="00FE3F8A" w:rsidRPr="007D43B0" w14:paraId="421CF4B4" w14:textId="77777777" w:rsidTr="00B7748F">
        <w:trPr>
          <w:jc w:val="center"/>
        </w:trPr>
        <w:tc>
          <w:tcPr>
            <w:tcW w:w="3150" w:type="dxa"/>
            <w:shd w:val="clear" w:color="auto" w:fill="D3DFEE"/>
            <w:tcMar>
              <w:top w:w="100" w:type="dxa"/>
              <w:left w:w="100" w:type="dxa"/>
              <w:bottom w:w="100" w:type="dxa"/>
              <w:right w:w="100" w:type="dxa"/>
            </w:tcMar>
          </w:tcPr>
          <w:p w14:paraId="58783EC5" w14:textId="77777777" w:rsidR="00FE3F8A" w:rsidRPr="00B7748F" w:rsidRDefault="00A912E5" w:rsidP="00A912E5">
            <w:pPr>
              <w:ind w:left="0"/>
              <w:rPr>
                <w:rFonts w:asciiTheme="minorHAnsi" w:hAnsiTheme="minorHAnsi" w:cs="Times New Roman"/>
                <w:lang w:val="en-US"/>
              </w:rPr>
            </w:pPr>
            <w:r w:rsidRPr="00B7748F">
              <w:rPr>
                <w:rFonts w:asciiTheme="minorHAnsi" w:eastAsia="Cambria" w:hAnsiTheme="minorHAnsi" w:cs="Times New Roman"/>
                <w:b/>
                <w:lang w:val="en-US"/>
              </w:rPr>
              <w:t xml:space="preserve">Section </w:t>
            </w:r>
            <w:r w:rsidR="00713D9B" w:rsidRPr="00B7748F">
              <w:rPr>
                <w:rFonts w:asciiTheme="minorHAnsi" w:eastAsia="Cambria" w:hAnsiTheme="minorHAnsi" w:cs="Cambria"/>
                <w:b/>
                <w:shd w:val="clear" w:color="auto" w:fill="D3DFEE"/>
                <w:lang w:val="en-US"/>
              </w:rPr>
              <w:t>5</w:t>
            </w:r>
            <w:r w:rsidR="00313755" w:rsidRPr="00B7748F">
              <w:rPr>
                <w:rFonts w:asciiTheme="minorHAnsi" w:eastAsia="Cambria" w:hAnsiTheme="minorHAnsi" w:cs="Times New Roman"/>
                <w:b/>
                <w:shd w:val="clear" w:color="auto" w:fill="D3DFEE"/>
                <w:lang w:val="en-US"/>
              </w:rPr>
              <w:t xml:space="preserve"> - </w:t>
            </w:r>
            <w:r w:rsidR="00713D9B" w:rsidRPr="00B7748F">
              <w:rPr>
                <w:rFonts w:asciiTheme="minorHAnsi" w:eastAsia="Cambria" w:hAnsiTheme="minorHAnsi" w:cs="Times New Roman"/>
                <w:b/>
                <w:shd w:val="clear" w:color="auto" w:fill="D3DFEE"/>
                <w:lang w:val="en-US"/>
              </w:rPr>
              <w:t>Risk Picture and State Safety Objectives</w:t>
            </w:r>
          </w:p>
        </w:tc>
        <w:tc>
          <w:tcPr>
            <w:tcW w:w="6673" w:type="dxa"/>
            <w:shd w:val="clear" w:color="auto" w:fill="D3DFEE"/>
            <w:tcMar>
              <w:top w:w="100" w:type="dxa"/>
              <w:left w:w="100" w:type="dxa"/>
              <w:bottom w:w="100" w:type="dxa"/>
              <w:right w:w="100" w:type="dxa"/>
            </w:tcMar>
          </w:tcPr>
          <w:p w14:paraId="180CE795" w14:textId="77777777" w:rsidR="00FE3F8A" w:rsidRPr="00B7748F" w:rsidRDefault="00A912E5" w:rsidP="007955FF">
            <w:pPr>
              <w:ind w:left="0"/>
              <w:rPr>
                <w:rFonts w:asciiTheme="minorHAnsi" w:hAnsiTheme="minorHAnsi" w:cs="Times New Roman"/>
                <w:lang w:val="en-US"/>
              </w:rPr>
            </w:pPr>
            <w:r w:rsidRPr="00B7748F">
              <w:rPr>
                <w:rFonts w:asciiTheme="minorHAnsi" w:hAnsiTheme="minorHAnsi" w:cs="Times New Roman"/>
                <w:shd w:val="clear" w:color="auto" w:fill="D3DFEE"/>
                <w:lang w:val="en-US"/>
              </w:rPr>
              <w:t>D</w:t>
            </w:r>
            <w:r w:rsidR="00405B6F" w:rsidRPr="00B7748F">
              <w:rPr>
                <w:rFonts w:asciiTheme="minorHAnsi" w:hAnsiTheme="minorHAnsi" w:cs="Times New Roman"/>
                <w:shd w:val="clear" w:color="auto" w:fill="D3DFEE"/>
                <w:lang w:val="en-US"/>
              </w:rPr>
              <w:t xml:space="preserve">escribes and discusses the </w:t>
            </w:r>
            <w:r w:rsidR="00713D9B" w:rsidRPr="00B7748F">
              <w:rPr>
                <w:rFonts w:asciiTheme="minorHAnsi" w:hAnsiTheme="minorHAnsi" w:cs="Times New Roman"/>
                <w:shd w:val="clear" w:color="auto" w:fill="D3DFEE"/>
                <w:lang w:val="en-US"/>
              </w:rPr>
              <w:t xml:space="preserve">importance </w:t>
            </w:r>
            <w:r w:rsidR="00405B6F" w:rsidRPr="00B7748F">
              <w:rPr>
                <w:rFonts w:asciiTheme="minorHAnsi" w:hAnsiTheme="minorHAnsi" w:cs="Times New Roman"/>
                <w:shd w:val="clear" w:color="auto" w:fill="D3DFEE"/>
                <w:lang w:val="en-US"/>
              </w:rPr>
              <w:t xml:space="preserve">of </w:t>
            </w:r>
            <w:r w:rsidR="00A649CA" w:rsidRPr="00B7748F">
              <w:rPr>
                <w:rFonts w:asciiTheme="minorHAnsi" w:hAnsiTheme="minorHAnsi" w:cs="Times New Roman"/>
                <w:shd w:val="clear" w:color="auto" w:fill="D3DFEE"/>
                <w:lang w:val="en-US"/>
              </w:rPr>
              <w:t>identifying key safety issues</w:t>
            </w:r>
            <w:r w:rsidR="00A649CA" w:rsidRPr="00B7748F" w:rsidDel="00405B6F">
              <w:rPr>
                <w:rFonts w:asciiTheme="minorHAnsi" w:hAnsiTheme="minorHAnsi" w:cs="Times New Roman"/>
                <w:shd w:val="clear" w:color="auto" w:fill="D3DFEE"/>
                <w:lang w:val="en-US"/>
              </w:rPr>
              <w:t xml:space="preserve"> </w:t>
            </w:r>
            <w:r w:rsidR="00A649CA" w:rsidRPr="00B7748F">
              <w:rPr>
                <w:rFonts w:asciiTheme="minorHAnsi" w:hAnsiTheme="minorHAnsi" w:cs="Times New Roman"/>
                <w:shd w:val="clear" w:color="auto" w:fill="D3DFEE"/>
                <w:lang w:val="en-US"/>
              </w:rPr>
              <w:t xml:space="preserve">and </w:t>
            </w:r>
            <w:r w:rsidR="00713D9B" w:rsidRPr="00B7748F">
              <w:rPr>
                <w:rFonts w:asciiTheme="minorHAnsi" w:hAnsiTheme="minorHAnsi" w:cs="Times New Roman"/>
                <w:shd w:val="clear" w:color="auto" w:fill="D3DFEE"/>
                <w:lang w:val="en-US"/>
              </w:rPr>
              <w:t>establishing a risk picture. It also discusses setting safety objectives.</w:t>
            </w:r>
          </w:p>
        </w:tc>
      </w:tr>
      <w:tr w:rsidR="00FE3F8A" w:rsidRPr="007D43B0" w14:paraId="5460D661" w14:textId="77777777" w:rsidTr="00B7748F">
        <w:trPr>
          <w:jc w:val="center"/>
        </w:trPr>
        <w:tc>
          <w:tcPr>
            <w:tcW w:w="3150" w:type="dxa"/>
            <w:tcMar>
              <w:top w:w="100" w:type="dxa"/>
              <w:left w:w="100" w:type="dxa"/>
              <w:bottom w:w="100" w:type="dxa"/>
              <w:right w:w="100" w:type="dxa"/>
            </w:tcMar>
          </w:tcPr>
          <w:p w14:paraId="6BE4725B" w14:textId="77777777" w:rsidR="00FE3F8A" w:rsidRPr="00B7748F" w:rsidRDefault="00A912E5" w:rsidP="00A912E5">
            <w:pPr>
              <w:ind w:left="0"/>
              <w:rPr>
                <w:rFonts w:asciiTheme="minorHAnsi" w:hAnsiTheme="minorHAnsi" w:cs="Times New Roman"/>
                <w:lang w:val="en-US"/>
              </w:rPr>
            </w:pPr>
            <w:r w:rsidRPr="00B7748F">
              <w:rPr>
                <w:rFonts w:asciiTheme="minorHAnsi" w:eastAsia="Cambria" w:hAnsiTheme="minorHAnsi" w:cs="Times New Roman"/>
                <w:b/>
                <w:lang w:val="en-US"/>
              </w:rPr>
              <w:t>Section</w:t>
            </w:r>
            <w:r w:rsidR="00713D9B" w:rsidRPr="00B7748F">
              <w:rPr>
                <w:rFonts w:asciiTheme="minorHAnsi" w:eastAsia="Cambria" w:hAnsiTheme="minorHAnsi" w:cs="Times New Roman"/>
                <w:b/>
                <w:lang w:val="en-US"/>
              </w:rPr>
              <w:t xml:space="preserve"> 6</w:t>
            </w:r>
            <w:r w:rsidR="00313755" w:rsidRPr="00B7748F">
              <w:rPr>
                <w:rFonts w:asciiTheme="minorHAnsi" w:eastAsia="Cambria" w:hAnsiTheme="minorHAnsi" w:cs="Times New Roman"/>
                <w:b/>
                <w:lang w:val="en-US"/>
              </w:rPr>
              <w:t xml:space="preserve"> - </w:t>
            </w:r>
            <w:r w:rsidR="00713D9B" w:rsidRPr="00B7748F">
              <w:rPr>
                <w:rFonts w:asciiTheme="minorHAnsi" w:eastAsia="Cambria" w:hAnsiTheme="minorHAnsi" w:cs="Times New Roman"/>
                <w:b/>
                <w:lang w:val="en-US"/>
              </w:rPr>
              <w:t>The Indicator Framework</w:t>
            </w:r>
          </w:p>
        </w:tc>
        <w:tc>
          <w:tcPr>
            <w:tcW w:w="6673" w:type="dxa"/>
            <w:tcMar>
              <w:top w:w="100" w:type="dxa"/>
              <w:left w:w="100" w:type="dxa"/>
              <w:bottom w:w="100" w:type="dxa"/>
              <w:right w:w="100" w:type="dxa"/>
            </w:tcMar>
          </w:tcPr>
          <w:p w14:paraId="36040C83" w14:textId="77777777" w:rsidR="00FE3F8A" w:rsidRPr="00B7748F" w:rsidRDefault="00A912E5" w:rsidP="007955FF">
            <w:pPr>
              <w:ind w:left="0"/>
              <w:rPr>
                <w:rFonts w:asciiTheme="minorHAnsi" w:hAnsiTheme="minorHAnsi" w:cs="Times New Roman"/>
                <w:lang w:val="en-US"/>
              </w:rPr>
            </w:pPr>
            <w:r w:rsidRPr="00B7748F">
              <w:rPr>
                <w:rFonts w:asciiTheme="minorHAnsi" w:hAnsiTheme="minorHAnsi" w:cs="Times New Roman"/>
                <w:lang w:val="en-US"/>
              </w:rPr>
              <w:t>P</w:t>
            </w:r>
            <w:r w:rsidR="00713D9B" w:rsidRPr="00B7748F">
              <w:rPr>
                <w:rFonts w:asciiTheme="minorHAnsi" w:hAnsiTheme="minorHAnsi" w:cs="Times New Roman"/>
                <w:lang w:val="en-US"/>
              </w:rPr>
              <w:t xml:space="preserve">rovides an overview of the SM ICG </w:t>
            </w:r>
            <w:r w:rsidR="00A649CA" w:rsidRPr="00B7748F">
              <w:rPr>
                <w:rFonts w:asciiTheme="minorHAnsi" w:hAnsiTheme="minorHAnsi" w:cs="Times New Roman"/>
                <w:lang w:val="en-US"/>
              </w:rPr>
              <w:t>three-</w:t>
            </w:r>
            <w:r w:rsidR="00713D9B" w:rsidRPr="00B7748F">
              <w:rPr>
                <w:rFonts w:asciiTheme="minorHAnsi" w:hAnsiTheme="minorHAnsi" w:cs="Times New Roman"/>
                <w:lang w:val="en-US"/>
              </w:rPr>
              <w:t>tier safety performance measurement framework.</w:t>
            </w:r>
          </w:p>
        </w:tc>
      </w:tr>
      <w:tr w:rsidR="00FE3F8A" w:rsidRPr="007D43B0" w14:paraId="2DDCFDE9" w14:textId="77777777" w:rsidTr="00B7748F">
        <w:trPr>
          <w:jc w:val="center"/>
        </w:trPr>
        <w:tc>
          <w:tcPr>
            <w:tcW w:w="3150" w:type="dxa"/>
            <w:shd w:val="clear" w:color="auto" w:fill="D3DFEE"/>
            <w:tcMar>
              <w:top w:w="100" w:type="dxa"/>
              <w:left w:w="100" w:type="dxa"/>
              <w:bottom w:w="100" w:type="dxa"/>
              <w:right w:w="100" w:type="dxa"/>
            </w:tcMar>
          </w:tcPr>
          <w:p w14:paraId="220D2A72" w14:textId="77777777" w:rsidR="00FE3F8A" w:rsidRPr="00B7748F" w:rsidRDefault="00A912E5" w:rsidP="00A912E5">
            <w:pPr>
              <w:ind w:left="0"/>
              <w:rPr>
                <w:rFonts w:asciiTheme="minorHAnsi" w:hAnsiTheme="minorHAnsi" w:cs="Times New Roman"/>
                <w:lang w:val="en-US"/>
              </w:rPr>
            </w:pPr>
            <w:r w:rsidRPr="00B7748F">
              <w:rPr>
                <w:rFonts w:asciiTheme="minorHAnsi" w:eastAsia="Cambria" w:hAnsiTheme="minorHAnsi" w:cs="Times New Roman"/>
                <w:b/>
                <w:lang w:val="en-US"/>
              </w:rPr>
              <w:t>Section</w:t>
            </w:r>
            <w:r w:rsidR="00713D9B" w:rsidRPr="00B7748F">
              <w:rPr>
                <w:rFonts w:asciiTheme="minorHAnsi" w:eastAsia="Cambria" w:hAnsiTheme="minorHAnsi" w:cs="Times New Roman"/>
                <w:b/>
                <w:shd w:val="clear" w:color="auto" w:fill="D3DFEE"/>
                <w:lang w:val="en-US"/>
              </w:rPr>
              <w:t xml:space="preserve"> 7</w:t>
            </w:r>
            <w:r w:rsidR="00313755" w:rsidRPr="00B7748F">
              <w:rPr>
                <w:rFonts w:asciiTheme="minorHAnsi" w:eastAsia="Cambria" w:hAnsiTheme="minorHAnsi" w:cs="Times New Roman"/>
                <w:b/>
                <w:shd w:val="clear" w:color="auto" w:fill="D3DFEE"/>
                <w:lang w:val="en-US"/>
              </w:rPr>
              <w:t xml:space="preserve"> - </w:t>
            </w:r>
            <w:r w:rsidR="00713D9B" w:rsidRPr="00B7748F">
              <w:rPr>
                <w:rFonts w:asciiTheme="minorHAnsi" w:eastAsia="Cambria" w:hAnsiTheme="minorHAnsi" w:cs="Times New Roman"/>
                <w:b/>
                <w:shd w:val="clear" w:color="auto" w:fill="D3DFEE"/>
                <w:lang w:val="en-US"/>
              </w:rPr>
              <w:t>Operational Risk</w:t>
            </w:r>
          </w:p>
        </w:tc>
        <w:tc>
          <w:tcPr>
            <w:tcW w:w="6673" w:type="dxa"/>
            <w:shd w:val="clear" w:color="auto" w:fill="D3DFEE"/>
            <w:tcMar>
              <w:top w:w="100" w:type="dxa"/>
              <w:left w:w="100" w:type="dxa"/>
              <w:bottom w:w="100" w:type="dxa"/>
              <w:right w:w="100" w:type="dxa"/>
            </w:tcMar>
          </w:tcPr>
          <w:p w14:paraId="6E221DC5" w14:textId="77777777" w:rsidR="00FE3F8A" w:rsidRPr="00B7748F" w:rsidRDefault="00A912E5" w:rsidP="007955FF">
            <w:pPr>
              <w:ind w:left="0"/>
              <w:rPr>
                <w:rFonts w:asciiTheme="minorHAnsi" w:hAnsiTheme="minorHAnsi" w:cs="Times New Roman"/>
                <w:lang w:val="en-US"/>
              </w:rPr>
            </w:pPr>
            <w:r w:rsidRPr="00B7748F">
              <w:rPr>
                <w:rFonts w:asciiTheme="minorHAnsi" w:hAnsiTheme="minorHAnsi" w:cs="Times New Roman"/>
                <w:shd w:val="clear" w:color="auto" w:fill="D3DFEE"/>
                <w:lang w:val="en-US"/>
              </w:rPr>
              <w:t>D</w:t>
            </w:r>
            <w:r w:rsidR="0005286A" w:rsidRPr="00B7748F">
              <w:rPr>
                <w:rFonts w:asciiTheme="minorHAnsi" w:hAnsiTheme="minorHAnsi" w:cs="Times New Roman"/>
                <w:shd w:val="clear" w:color="auto" w:fill="D3DFEE"/>
                <w:lang w:val="en-US"/>
              </w:rPr>
              <w:t xml:space="preserve">escribes </w:t>
            </w:r>
            <w:r w:rsidR="00713D9B" w:rsidRPr="00B7748F">
              <w:rPr>
                <w:rFonts w:asciiTheme="minorHAnsi" w:hAnsiTheme="minorHAnsi" w:cs="Times New Roman"/>
                <w:shd w:val="clear" w:color="auto" w:fill="D3DFEE"/>
                <w:lang w:val="en-US"/>
              </w:rPr>
              <w:t xml:space="preserve">a </w:t>
            </w:r>
            <w:r w:rsidR="0045077C" w:rsidRPr="00B7748F">
              <w:rPr>
                <w:rFonts w:asciiTheme="minorHAnsi" w:hAnsiTheme="minorHAnsi" w:cs="Times New Roman"/>
                <w:shd w:val="clear" w:color="auto" w:fill="D3DFEE"/>
                <w:lang w:val="en-US"/>
              </w:rPr>
              <w:t xml:space="preserve">process that could be used to </w:t>
            </w:r>
            <w:r w:rsidR="00713D9B" w:rsidRPr="00B7748F">
              <w:rPr>
                <w:rFonts w:asciiTheme="minorHAnsi" w:hAnsiTheme="minorHAnsi" w:cs="Times New Roman"/>
                <w:shd w:val="clear" w:color="auto" w:fill="D3DFEE"/>
                <w:lang w:val="en-US"/>
              </w:rPr>
              <w:t xml:space="preserve">identify </w:t>
            </w:r>
            <w:r w:rsidR="00313755" w:rsidRPr="00B7748F">
              <w:rPr>
                <w:rFonts w:asciiTheme="minorHAnsi" w:hAnsiTheme="minorHAnsi" w:cs="Times New Roman"/>
                <w:shd w:val="clear" w:color="auto" w:fill="D3DFEE"/>
                <w:lang w:val="en-US"/>
              </w:rPr>
              <w:t xml:space="preserve">and </w:t>
            </w:r>
            <w:r w:rsidR="006452C5" w:rsidRPr="00B7748F">
              <w:rPr>
                <w:rFonts w:asciiTheme="minorHAnsi" w:hAnsiTheme="minorHAnsi" w:cs="Times New Roman"/>
                <w:shd w:val="clear" w:color="auto" w:fill="D3DFEE"/>
                <w:lang w:val="en-US"/>
              </w:rPr>
              <w:t>analyze</w:t>
            </w:r>
            <w:r w:rsidR="00313755" w:rsidRPr="00B7748F">
              <w:rPr>
                <w:rFonts w:asciiTheme="minorHAnsi" w:hAnsiTheme="minorHAnsi" w:cs="Times New Roman"/>
                <w:shd w:val="clear" w:color="auto" w:fill="D3DFEE"/>
                <w:lang w:val="en-US"/>
              </w:rPr>
              <w:t xml:space="preserve"> </w:t>
            </w:r>
            <w:r w:rsidR="00713D9B" w:rsidRPr="00B7748F">
              <w:rPr>
                <w:rFonts w:asciiTheme="minorHAnsi" w:hAnsiTheme="minorHAnsi" w:cs="Times New Roman"/>
                <w:shd w:val="clear" w:color="auto" w:fill="D3DFEE"/>
                <w:lang w:val="en-US"/>
              </w:rPr>
              <w:t>operational safety issues, determine risk control strategies and define associated SPIs.</w:t>
            </w:r>
          </w:p>
        </w:tc>
      </w:tr>
      <w:tr w:rsidR="00FE3F8A" w:rsidRPr="007D43B0" w14:paraId="4DE1C39B" w14:textId="77777777" w:rsidTr="00B7748F">
        <w:trPr>
          <w:jc w:val="center"/>
        </w:trPr>
        <w:tc>
          <w:tcPr>
            <w:tcW w:w="3150" w:type="dxa"/>
            <w:tcMar>
              <w:top w:w="100" w:type="dxa"/>
              <w:left w:w="100" w:type="dxa"/>
              <w:bottom w:w="100" w:type="dxa"/>
              <w:right w:w="100" w:type="dxa"/>
            </w:tcMar>
          </w:tcPr>
          <w:p w14:paraId="1205AA7D" w14:textId="77777777" w:rsidR="00FE3F8A" w:rsidRPr="00B7748F" w:rsidRDefault="00A912E5" w:rsidP="00A912E5">
            <w:pPr>
              <w:ind w:left="0"/>
              <w:rPr>
                <w:rFonts w:asciiTheme="minorHAnsi" w:hAnsiTheme="minorHAnsi" w:cs="Times New Roman"/>
                <w:lang w:val="en-US"/>
              </w:rPr>
            </w:pPr>
            <w:r w:rsidRPr="00B7748F">
              <w:rPr>
                <w:rFonts w:asciiTheme="minorHAnsi" w:eastAsia="Cambria" w:hAnsiTheme="minorHAnsi" w:cs="Times New Roman"/>
                <w:b/>
                <w:lang w:val="en-US"/>
              </w:rPr>
              <w:t>Section</w:t>
            </w:r>
            <w:r w:rsidR="00713D9B" w:rsidRPr="00B7748F">
              <w:rPr>
                <w:rFonts w:asciiTheme="minorHAnsi" w:eastAsia="Cambria" w:hAnsiTheme="minorHAnsi" w:cs="Times New Roman"/>
                <w:b/>
                <w:lang w:val="en-US"/>
              </w:rPr>
              <w:t xml:space="preserve"> 8</w:t>
            </w:r>
            <w:r w:rsidR="00313755" w:rsidRPr="00B7748F">
              <w:rPr>
                <w:rFonts w:asciiTheme="minorHAnsi" w:eastAsia="Cambria" w:hAnsiTheme="minorHAnsi" w:cs="Times New Roman"/>
                <w:b/>
                <w:lang w:val="en-US"/>
              </w:rPr>
              <w:t xml:space="preserve"> - </w:t>
            </w:r>
            <w:r w:rsidR="00713D9B" w:rsidRPr="00B7748F">
              <w:rPr>
                <w:rFonts w:asciiTheme="minorHAnsi" w:eastAsia="Cambria" w:hAnsiTheme="minorHAnsi" w:cs="Times New Roman"/>
                <w:b/>
                <w:lang w:val="en-US"/>
              </w:rPr>
              <w:t>Process Implementation Risk</w:t>
            </w:r>
          </w:p>
        </w:tc>
        <w:tc>
          <w:tcPr>
            <w:tcW w:w="6673" w:type="dxa"/>
            <w:tcMar>
              <w:top w:w="100" w:type="dxa"/>
              <w:left w:w="100" w:type="dxa"/>
              <w:bottom w:w="100" w:type="dxa"/>
              <w:right w:w="100" w:type="dxa"/>
            </w:tcMar>
          </w:tcPr>
          <w:p w14:paraId="7E6A44E3" w14:textId="77777777" w:rsidR="00FE3F8A" w:rsidRPr="00B7748F" w:rsidRDefault="00A912E5" w:rsidP="004650B1">
            <w:pPr>
              <w:ind w:left="0"/>
              <w:rPr>
                <w:rFonts w:asciiTheme="minorHAnsi" w:hAnsiTheme="minorHAnsi" w:cs="Times New Roman"/>
                <w:lang w:val="en-US"/>
              </w:rPr>
            </w:pPr>
            <w:r w:rsidRPr="00B7748F">
              <w:rPr>
                <w:rFonts w:asciiTheme="minorHAnsi" w:hAnsiTheme="minorHAnsi" w:cs="Times New Roman"/>
                <w:lang w:val="en-US"/>
              </w:rPr>
              <w:t>D</w:t>
            </w:r>
            <w:r w:rsidR="000274A5" w:rsidRPr="00B7748F">
              <w:rPr>
                <w:rFonts w:asciiTheme="minorHAnsi" w:hAnsiTheme="minorHAnsi" w:cs="Times New Roman"/>
                <w:lang w:val="en-US"/>
              </w:rPr>
              <w:t>e</w:t>
            </w:r>
            <w:r w:rsidR="0005286A" w:rsidRPr="00B7748F">
              <w:rPr>
                <w:rFonts w:asciiTheme="minorHAnsi" w:hAnsiTheme="minorHAnsi" w:cs="Times New Roman"/>
                <w:lang w:val="en-US"/>
              </w:rPr>
              <w:t xml:space="preserve">scribes </w:t>
            </w:r>
            <w:r w:rsidR="00713D9B" w:rsidRPr="00B7748F">
              <w:rPr>
                <w:rFonts w:asciiTheme="minorHAnsi" w:hAnsiTheme="minorHAnsi" w:cs="Times New Roman"/>
                <w:lang w:val="en-US"/>
              </w:rPr>
              <w:t>a</w:t>
            </w:r>
            <w:r w:rsidR="0045077C" w:rsidRPr="00B7748F">
              <w:rPr>
                <w:rFonts w:asciiTheme="minorHAnsi" w:hAnsiTheme="minorHAnsi" w:cs="Times New Roman"/>
                <w:lang w:val="en-US"/>
              </w:rPr>
              <w:t xml:space="preserve"> process that could be used to identify </w:t>
            </w:r>
            <w:r w:rsidR="00313755" w:rsidRPr="00B7748F">
              <w:rPr>
                <w:rFonts w:asciiTheme="minorHAnsi" w:hAnsiTheme="minorHAnsi" w:cs="Times New Roman"/>
                <w:lang w:val="en-US"/>
              </w:rPr>
              <w:t>and analy</w:t>
            </w:r>
            <w:r w:rsidR="004650B1" w:rsidRPr="00B7748F">
              <w:rPr>
                <w:rFonts w:asciiTheme="minorHAnsi" w:hAnsiTheme="minorHAnsi" w:cs="Times New Roman"/>
                <w:lang w:val="en-US"/>
              </w:rPr>
              <w:t>z</w:t>
            </w:r>
            <w:r w:rsidR="00313755" w:rsidRPr="00B7748F">
              <w:rPr>
                <w:rFonts w:asciiTheme="minorHAnsi" w:hAnsiTheme="minorHAnsi" w:cs="Times New Roman"/>
                <w:lang w:val="en-US"/>
              </w:rPr>
              <w:t xml:space="preserve">e </w:t>
            </w:r>
            <w:r w:rsidR="00713D9B" w:rsidRPr="00B7748F">
              <w:rPr>
                <w:rFonts w:asciiTheme="minorHAnsi" w:hAnsiTheme="minorHAnsi" w:cs="Times New Roman"/>
                <w:lang w:val="en-US"/>
              </w:rPr>
              <w:t xml:space="preserve">process implementation safety issues </w:t>
            </w:r>
            <w:r w:rsidR="004943F4" w:rsidRPr="00B7748F">
              <w:rPr>
                <w:rFonts w:asciiTheme="minorHAnsi" w:hAnsiTheme="minorHAnsi" w:cs="Times New Roman"/>
                <w:lang w:val="en-US"/>
              </w:rPr>
              <w:t xml:space="preserve">related to the implementation of </w:t>
            </w:r>
            <w:r w:rsidR="00713D9B" w:rsidRPr="00B7748F">
              <w:rPr>
                <w:rFonts w:asciiTheme="minorHAnsi" w:hAnsiTheme="minorHAnsi" w:cs="Times New Roman"/>
                <w:lang w:val="en-US"/>
              </w:rPr>
              <w:t>ICAO Standards</w:t>
            </w:r>
            <w:r w:rsidR="004943F4" w:rsidRPr="00B7748F">
              <w:rPr>
                <w:rFonts w:asciiTheme="minorHAnsi" w:hAnsiTheme="minorHAnsi" w:cs="Times New Roman"/>
                <w:lang w:val="en-US"/>
              </w:rPr>
              <w:t>,</w:t>
            </w:r>
            <w:r w:rsidR="00713D9B" w:rsidRPr="00B7748F">
              <w:rPr>
                <w:rFonts w:asciiTheme="minorHAnsi" w:hAnsiTheme="minorHAnsi" w:cs="Times New Roman"/>
                <w:lang w:val="en-US"/>
              </w:rPr>
              <w:t xml:space="preserve"> SSP and </w:t>
            </w:r>
            <w:r w:rsidR="000274A5" w:rsidRPr="00B7748F">
              <w:rPr>
                <w:rFonts w:asciiTheme="minorHAnsi" w:hAnsiTheme="minorHAnsi" w:cs="Times New Roman"/>
                <w:lang w:val="en-US"/>
              </w:rPr>
              <w:t>Safety Management System (</w:t>
            </w:r>
            <w:r w:rsidR="00713D9B" w:rsidRPr="00B7748F">
              <w:rPr>
                <w:rFonts w:asciiTheme="minorHAnsi" w:hAnsiTheme="minorHAnsi" w:cs="Times New Roman"/>
                <w:lang w:val="en-US"/>
              </w:rPr>
              <w:t>SMS</w:t>
            </w:r>
            <w:r w:rsidR="000274A5" w:rsidRPr="00B7748F">
              <w:rPr>
                <w:rFonts w:asciiTheme="minorHAnsi" w:hAnsiTheme="minorHAnsi" w:cs="Times New Roman"/>
                <w:lang w:val="en-US"/>
              </w:rPr>
              <w:t>)</w:t>
            </w:r>
            <w:r w:rsidR="00713D9B" w:rsidRPr="00B7748F">
              <w:rPr>
                <w:rFonts w:asciiTheme="minorHAnsi" w:hAnsiTheme="minorHAnsi" w:cs="Times New Roman"/>
                <w:lang w:val="en-US"/>
              </w:rPr>
              <w:t xml:space="preserve">, </w:t>
            </w:r>
            <w:r w:rsidR="00335398" w:rsidRPr="00B7748F">
              <w:rPr>
                <w:rFonts w:asciiTheme="minorHAnsi" w:hAnsiTheme="minorHAnsi" w:cs="Times New Roman"/>
                <w:lang w:val="en-US"/>
              </w:rPr>
              <w:t xml:space="preserve">and to </w:t>
            </w:r>
            <w:r w:rsidR="00713D9B" w:rsidRPr="00B7748F">
              <w:rPr>
                <w:rFonts w:asciiTheme="minorHAnsi" w:hAnsiTheme="minorHAnsi" w:cs="Times New Roman"/>
                <w:lang w:val="en-US"/>
              </w:rPr>
              <w:t xml:space="preserve">determine risk control strategies and define associated </w:t>
            </w:r>
            <w:r w:rsidR="000274A5" w:rsidRPr="00B7748F">
              <w:rPr>
                <w:rFonts w:asciiTheme="minorHAnsi" w:hAnsiTheme="minorHAnsi" w:cs="Times New Roman"/>
                <w:lang w:val="en-US"/>
              </w:rPr>
              <w:t>Safety Performance Indicators (</w:t>
            </w:r>
            <w:r w:rsidR="00713D9B" w:rsidRPr="00B7748F">
              <w:rPr>
                <w:rFonts w:asciiTheme="minorHAnsi" w:hAnsiTheme="minorHAnsi" w:cs="Times New Roman"/>
                <w:lang w:val="en-US"/>
              </w:rPr>
              <w:t>SPIs</w:t>
            </w:r>
            <w:r w:rsidR="000274A5" w:rsidRPr="00B7748F">
              <w:rPr>
                <w:rFonts w:asciiTheme="minorHAnsi" w:hAnsiTheme="minorHAnsi" w:cs="Times New Roman"/>
                <w:lang w:val="en-US"/>
              </w:rPr>
              <w:t>)</w:t>
            </w:r>
            <w:r w:rsidR="00713D9B" w:rsidRPr="00B7748F">
              <w:rPr>
                <w:rFonts w:asciiTheme="minorHAnsi" w:hAnsiTheme="minorHAnsi" w:cs="Times New Roman"/>
                <w:lang w:val="en-US"/>
              </w:rPr>
              <w:t>.</w:t>
            </w:r>
          </w:p>
        </w:tc>
      </w:tr>
      <w:tr w:rsidR="00FE3F8A" w:rsidRPr="007D43B0" w14:paraId="3C98966F" w14:textId="77777777" w:rsidTr="00B7748F">
        <w:trPr>
          <w:jc w:val="center"/>
        </w:trPr>
        <w:tc>
          <w:tcPr>
            <w:tcW w:w="3150" w:type="dxa"/>
            <w:shd w:val="clear" w:color="auto" w:fill="D3DFEE"/>
            <w:tcMar>
              <w:top w:w="100" w:type="dxa"/>
              <w:left w:w="100" w:type="dxa"/>
              <w:bottom w:w="100" w:type="dxa"/>
              <w:right w:w="100" w:type="dxa"/>
            </w:tcMar>
          </w:tcPr>
          <w:p w14:paraId="6919F6FC" w14:textId="77777777" w:rsidR="00FE3F8A" w:rsidRPr="00B7748F" w:rsidRDefault="00A912E5" w:rsidP="007955FF">
            <w:pPr>
              <w:ind w:left="0"/>
              <w:rPr>
                <w:rFonts w:asciiTheme="minorHAnsi" w:hAnsiTheme="minorHAnsi" w:cs="Times New Roman"/>
                <w:lang w:val="en-US"/>
              </w:rPr>
            </w:pPr>
            <w:r w:rsidRPr="00B7748F">
              <w:rPr>
                <w:rFonts w:asciiTheme="minorHAnsi" w:eastAsia="Cambria" w:hAnsiTheme="minorHAnsi" w:cs="Times New Roman"/>
                <w:b/>
                <w:lang w:val="en-US"/>
              </w:rPr>
              <w:t>Section</w:t>
            </w:r>
            <w:r w:rsidR="00713D9B" w:rsidRPr="00B7748F">
              <w:rPr>
                <w:rFonts w:asciiTheme="minorHAnsi" w:eastAsia="Cambria" w:hAnsiTheme="minorHAnsi" w:cs="Times New Roman"/>
                <w:b/>
                <w:shd w:val="clear" w:color="auto" w:fill="D3DFEE"/>
                <w:lang w:val="en-US"/>
              </w:rPr>
              <w:t xml:space="preserve"> 9</w:t>
            </w:r>
            <w:r w:rsidR="00313755" w:rsidRPr="00B7748F">
              <w:rPr>
                <w:rFonts w:asciiTheme="minorHAnsi" w:eastAsia="Cambria" w:hAnsiTheme="minorHAnsi" w:cs="Times New Roman"/>
                <w:b/>
                <w:shd w:val="clear" w:color="auto" w:fill="D3DFEE"/>
                <w:lang w:val="en-US"/>
              </w:rPr>
              <w:t xml:space="preserve"> - </w:t>
            </w:r>
            <w:r w:rsidR="00713D9B" w:rsidRPr="00B7748F">
              <w:rPr>
                <w:rFonts w:asciiTheme="minorHAnsi" w:eastAsia="Cambria" w:hAnsiTheme="minorHAnsi" w:cs="Times New Roman"/>
                <w:b/>
                <w:shd w:val="clear" w:color="auto" w:fill="D3DFEE"/>
                <w:lang w:val="en-US"/>
              </w:rPr>
              <w:t>Determining the Acceptability of the State’s Safety Performance</w:t>
            </w:r>
          </w:p>
        </w:tc>
        <w:tc>
          <w:tcPr>
            <w:tcW w:w="6673" w:type="dxa"/>
            <w:shd w:val="clear" w:color="auto" w:fill="D3DFEE"/>
            <w:tcMar>
              <w:top w:w="100" w:type="dxa"/>
              <w:left w:w="100" w:type="dxa"/>
              <w:bottom w:w="100" w:type="dxa"/>
              <w:right w:w="100" w:type="dxa"/>
            </w:tcMar>
          </w:tcPr>
          <w:p w14:paraId="24250E0C" w14:textId="77777777" w:rsidR="00FE3F8A" w:rsidRPr="00B7748F" w:rsidRDefault="00112E28" w:rsidP="004650B1">
            <w:pPr>
              <w:ind w:left="0"/>
              <w:rPr>
                <w:rFonts w:asciiTheme="minorHAnsi" w:hAnsiTheme="minorHAnsi" w:cs="Times New Roman"/>
                <w:lang w:val="en-US"/>
              </w:rPr>
            </w:pPr>
            <w:r w:rsidRPr="00B7748F">
              <w:rPr>
                <w:rFonts w:asciiTheme="minorHAnsi" w:hAnsiTheme="minorHAnsi" w:cs="Times New Roman"/>
                <w:shd w:val="clear" w:color="auto" w:fill="D3DFEE"/>
                <w:lang w:val="en-US"/>
              </w:rPr>
              <w:t>D</w:t>
            </w:r>
            <w:r w:rsidR="00713D9B" w:rsidRPr="00B7748F">
              <w:rPr>
                <w:rFonts w:asciiTheme="minorHAnsi" w:hAnsiTheme="minorHAnsi" w:cs="Times New Roman"/>
                <w:shd w:val="clear" w:color="auto" w:fill="D3DFEE"/>
                <w:lang w:val="en-US"/>
              </w:rPr>
              <w:t>iscusses how the State’</w:t>
            </w:r>
            <w:r w:rsidR="004650B1" w:rsidRPr="00B7748F">
              <w:rPr>
                <w:rFonts w:asciiTheme="minorHAnsi" w:hAnsiTheme="minorHAnsi" w:cs="Times New Roman"/>
                <w:shd w:val="clear" w:color="auto" w:fill="D3DFEE"/>
                <w:lang w:val="en-US"/>
              </w:rPr>
              <w:t xml:space="preserve"> review</w:t>
            </w:r>
            <w:r w:rsidR="00713D9B" w:rsidRPr="00B7748F">
              <w:rPr>
                <w:rFonts w:asciiTheme="minorHAnsi" w:hAnsiTheme="minorHAnsi" w:cs="Times New Roman"/>
                <w:shd w:val="clear" w:color="auto" w:fill="D3DFEE"/>
                <w:lang w:val="en-US"/>
              </w:rPr>
              <w:t xml:space="preserve">s </w:t>
            </w:r>
            <w:r w:rsidR="004650B1" w:rsidRPr="00B7748F">
              <w:rPr>
                <w:rFonts w:asciiTheme="minorHAnsi" w:hAnsiTheme="minorHAnsi" w:cs="Times New Roman"/>
                <w:shd w:val="clear" w:color="auto" w:fill="D3DFEE"/>
                <w:lang w:val="en-US"/>
              </w:rPr>
              <w:t xml:space="preserve">its </w:t>
            </w:r>
            <w:r w:rsidR="00713D9B" w:rsidRPr="00B7748F">
              <w:rPr>
                <w:rFonts w:asciiTheme="minorHAnsi" w:hAnsiTheme="minorHAnsi" w:cs="Times New Roman"/>
                <w:shd w:val="clear" w:color="auto" w:fill="D3DFEE"/>
                <w:lang w:val="en-US"/>
              </w:rPr>
              <w:t>level of safety performance and the process to determine its acceptability.</w:t>
            </w:r>
          </w:p>
        </w:tc>
      </w:tr>
      <w:tr w:rsidR="00FE3F8A" w:rsidRPr="007D43B0" w14:paraId="5BFBDA67" w14:textId="77777777" w:rsidTr="00B7748F">
        <w:trPr>
          <w:jc w:val="center"/>
        </w:trPr>
        <w:tc>
          <w:tcPr>
            <w:tcW w:w="3150" w:type="dxa"/>
            <w:tcMar>
              <w:top w:w="100" w:type="dxa"/>
              <w:left w:w="100" w:type="dxa"/>
              <w:bottom w:w="100" w:type="dxa"/>
              <w:right w:w="100" w:type="dxa"/>
            </w:tcMar>
          </w:tcPr>
          <w:p w14:paraId="44D00361" w14:textId="77777777" w:rsidR="00FE3F8A" w:rsidRPr="00B7748F" w:rsidRDefault="00A912E5" w:rsidP="007955FF">
            <w:pPr>
              <w:ind w:left="0"/>
              <w:rPr>
                <w:rFonts w:asciiTheme="minorHAnsi" w:hAnsiTheme="minorHAnsi" w:cs="Times New Roman"/>
                <w:lang w:val="en-US"/>
              </w:rPr>
            </w:pPr>
            <w:r w:rsidRPr="00B7748F">
              <w:rPr>
                <w:rFonts w:asciiTheme="minorHAnsi" w:eastAsia="Cambria" w:hAnsiTheme="minorHAnsi" w:cs="Times New Roman"/>
                <w:b/>
                <w:lang w:val="en-US"/>
              </w:rPr>
              <w:t>Section</w:t>
            </w:r>
            <w:r w:rsidR="00713D9B" w:rsidRPr="00B7748F">
              <w:rPr>
                <w:rFonts w:asciiTheme="minorHAnsi" w:eastAsia="Cambria" w:hAnsiTheme="minorHAnsi" w:cs="Times New Roman"/>
                <w:b/>
                <w:lang w:val="en-US"/>
              </w:rPr>
              <w:t xml:space="preserve"> 10</w:t>
            </w:r>
            <w:r w:rsidR="00313755" w:rsidRPr="00B7748F">
              <w:rPr>
                <w:rFonts w:asciiTheme="minorHAnsi" w:eastAsia="Cambria" w:hAnsiTheme="minorHAnsi" w:cs="Times New Roman"/>
                <w:b/>
                <w:lang w:val="en-US"/>
              </w:rPr>
              <w:t xml:space="preserve"> - </w:t>
            </w:r>
            <w:r w:rsidR="00713D9B" w:rsidRPr="00B7748F">
              <w:rPr>
                <w:rFonts w:asciiTheme="minorHAnsi" w:eastAsia="Cambria" w:hAnsiTheme="minorHAnsi" w:cs="Times New Roman"/>
                <w:b/>
                <w:lang w:val="en-US"/>
              </w:rPr>
              <w:t>Management of Safety Performance</w:t>
            </w:r>
          </w:p>
        </w:tc>
        <w:tc>
          <w:tcPr>
            <w:tcW w:w="6673" w:type="dxa"/>
            <w:tcMar>
              <w:top w:w="100" w:type="dxa"/>
              <w:left w:w="100" w:type="dxa"/>
              <w:bottom w:w="100" w:type="dxa"/>
              <w:right w:w="100" w:type="dxa"/>
            </w:tcMar>
          </w:tcPr>
          <w:p w14:paraId="7B1E7F05" w14:textId="77777777" w:rsidR="00FE3F8A" w:rsidRPr="00B7748F" w:rsidRDefault="00112E28" w:rsidP="003C5338">
            <w:pPr>
              <w:ind w:left="0"/>
              <w:rPr>
                <w:rFonts w:asciiTheme="minorHAnsi" w:hAnsiTheme="minorHAnsi" w:cs="Times New Roman"/>
                <w:lang w:val="en-US"/>
              </w:rPr>
            </w:pPr>
            <w:r w:rsidRPr="00B7748F">
              <w:rPr>
                <w:rFonts w:asciiTheme="minorHAnsi" w:hAnsiTheme="minorHAnsi" w:cs="Times New Roman"/>
                <w:lang w:val="en-US"/>
              </w:rPr>
              <w:t>D</w:t>
            </w:r>
            <w:r w:rsidR="00713D9B" w:rsidRPr="00B7748F">
              <w:rPr>
                <w:rFonts w:asciiTheme="minorHAnsi" w:hAnsiTheme="minorHAnsi" w:cs="Times New Roman"/>
                <w:lang w:val="en-US"/>
              </w:rPr>
              <w:t xml:space="preserve">iscusses the </w:t>
            </w:r>
            <w:r w:rsidR="003C5338" w:rsidRPr="00B7748F">
              <w:rPr>
                <w:rFonts w:asciiTheme="minorHAnsi" w:hAnsiTheme="minorHAnsi" w:cs="Times New Roman"/>
                <w:lang w:val="en-US"/>
              </w:rPr>
              <w:t xml:space="preserve">safety performance management </w:t>
            </w:r>
            <w:r w:rsidR="00713D9B" w:rsidRPr="00B7748F">
              <w:rPr>
                <w:rFonts w:asciiTheme="minorHAnsi" w:hAnsiTheme="minorHAnsi" w:cs="Times New Roman"/>
                <w:lang w:val="en-US"/>
              </w:rPr>
              <w:t xml:space="preserve">topics such as various </w:t>
            </w:r>
            <w:r w:rsidR="003C5338" w:rsidRPr="00B7748F">
              <w:rPr>
                <w:rFonts w:asciiTheme="minorHAnsi" w:hAnsiTheme="minorHAnsi" w:cs="Times New Roman"/>
                <w:lang w:val="en-US"/>
              </w:rPr>
              <w:t xml:space="preserve">risk mitigation </w:t>
            </w:r>
            <w:r w:rsidR="00713D9B" w:rsidRPr="00B7748F">
              <w:rPr>
                <w:rFonts w:asciiTheme="minorHAnsi" w:hAnsiTheme="minorHAnsi" w:cs="Times New Roman"/>
                <w:lang w:val="en-US"/>
              </w:rPr>
              <w:t>strategies, engaging management review, monitoring and communication</w:t>
            </w:r>
            <w:r w:rsidR="003C5338" w:rsidRPr="00B7748F">
              <w:rPr>
                <w:rFonts w:asciiTheme="minorHAnsi" w:hAnsiTheme="minorHAnsi" w:cs="Times New Roman"/>
                <w:lang w:val="en-US"/>
              </w:rPr>
              <w:t>,</w:t>
            </w:r>
            <w:r w:rsidR="00713D9B" w:rsidRPr="00B7748F">
              <w:rPr>
                <w:rFonts w:asciiTheme="minorHAnsi" w:hAnsiTheme="minorHAnsi" w:cs="Times New Roman"/>
                <w:lang w:val="en-US"/>
              </w:rPr>
              <w:t xml:space="preserve"> and continuous improvement.</w:t>
            </w:r>
          </w:p>
        </w:tc>
      </w:tr>
    </w:tbl>
    <w:p w14:paraId="67F6775C" w14:textId="77777777" w:rsidR="00FE3F8A" w:rsidRPr="00B7748F" w:rsidRDefault="00EA5E5E">
      <w:pPr>
        <w:pStyle w:val="Heading1"/>
        <w:contextualSpacing w:val="0"/>
        <w:rPr>
          <w:rFonts w:cs="Arial"/>
          <w:color w:val="4F81BD"/>
          <w:sz w:val="28"/>
          <w:lang w:val="en-US"/>
        </w:rPr>
      </w:pPr>
      <w:bookmarkStart w:id="14" w:name="_qnr6qvjewjqz" w:colFirst="0" w:colLast="0"/>
      <w:bookmarkStart w:id="15" w:name="_Toc25943864"/>
      <w:bookmarkEnd w:id="14"/>
      <w:r w:rsidRPr="00B7748F">
        <w:rPr>
          <w:rFonts w:cs="Arial"/>
          <w:color w:val="4F81BD"/>
          <w:sz w:val="28"/>
          <w:lang w:val="en-US"/>
        </w:rPr>
        <w:lastRenderedPageBreak/>
        <w:t>4.</w:t>
      </w:r>
      <w:r w:rsidR="00713D9B" w:rsidRPr="00B7748F">
        <w:rPr>
          <w:rFonts w:cs="Arial"/>
          <w:color w:val="4F81BD"/>
          <w:sz w:val="28"/>
          <w:lang w:val="en-US"/>
        </w:rPr>
        <w:t xml:space="preserve"> </w:t>
      </w:r>
      <w:r w:rsidR="00775C09" w:rsidRPr="00B7748F">
        <w:rPr>
          <w:rFonts w:cs="Arial"/>
          <w:color w:val="4F81BD"/>
          <w:sz w:val="28"/>
          <w:lang w:val="en-US"/>
        </w:rPr>
        <w:t xml:space="preserve">Overview of </w:t>
      </w:r>
      <w:r w:rsidR="00713D9B" w:rsidRPr="00B7748F">
        <w:rPr>
          <w:rFonts w:cs="Arial"/>
          <w:color w:val="4F81BD"/>
          <w:sz w:val="28"/>
          <w:lang w:val="en-US"/>
        </w:rPr>
        <w:t>Safety Performance Management</w:t>
      </w:r>
      <w:bookmarkEnd w:id="15"/>
    </w:p>
    <w:p w14:paraId="754DEB5F" w14:textId="77777777" w:rsidR="00E543BF" w:rsidRPr="00B7748F" w:rsidRDefault="00E543BF" w:rsidP="00E543BF">
      <w:pPr>
        <w:ind w:left="0"/>
        <w:jc w:val="both"/>
        <w:rPr>
          <w:rFonts w:asciiTheme="minorHAnsi" w:hAnsiTheme="minorHAnsi" w:cs="Times New Roman"/>
          <w:sz w:val="24"/>
          <w:lang w:val="en-US"/>
        </w:rPr>
      </w:pPr>
      <w:r w:rsidRPr="00B7748F">
        <w:rPr>
          <w:rFonts w:asciiTheme="minorHAnsi" w:hAnsiTheme="minorHAnsi" w:cs="Times New Roman"/>
          <w:sz w:val="24"/>
          <w:lang w:val="en-US"/>
        </w:rPr>
        <w:t xml:space="preserve">The absolute control of safety and zero accidents is desirable, but practically unachievable. While the elimination of aircraft accidents and/or serious incidents remains the ultimate goal, it is recognized that the aviation system cannot be completely free of hazards and associated risk.  </w:t>
      </w:r>
      <w:r w:rsidR="00E32A99" w:rsidRPr="00B7748F">
        <w:rPr>
          <w:rFonts w:asciiTheme="minorHAnsi" w:hAnsiTheme="minorHAnsi" w:cs="Times New Roman"/>
          <w:sz w:val="24"/>
          <w:lang w:val="en-US"/>
        </w:rPr>
        <w:t>Since</w:t>
      </w:r>
      <w:r w:rsidRPr="00B7748F">
        <w:rPr>
          <w:rFonts w:asciiTheme="minorHAnsi" w:hAnsiTheme="minorHAnsi" w:cs="Times New Roman"/>
          <w:sz w:val="24"/>
          <w:lang w:val="en-US"/>
        </w:rPr>
        <w:t xml:space="preserve"> aviation is a complex system made up of multiple organizations and multiple human interactions operating in a global environment</w:t>
      </w:r>
      <w:r w:rsidR="00E32A99"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 xml:space="preserve">the role of safety management </w:t>
      </w:r>
      <w:r w:rsidR="00E32A99" w:rsidRPr="00B7748F">
        <w:rPr>
          <w:rFonts w:asciiTheme="minorHAnsi" w:hAnsiTheme="minorHAnsi" w:cs="Times New Roman"/>
          <w:sz w:val="24"/>
          <w:lang w:val="en-US"/>
        </w:rPr>
        <w:t xml:space="preserve">is </w:t>
      </w:r>
      <w:r w:rsidRPr="00B7748F">
        <w:rPr>
          <w:rFonts w:asciiTheme="minorHAnsi" w:hAnsiTheme="minorHAnsi" w:cs="Times New Roman"/>
          <w:sz w:val="24"/>
          <w:lang w:val="en-US"/>
        </w:rPr>
        <w:t>to manage risk within the aviation system to acceptable levels.</w:t>
      </w:r>
      <w:r w:rsidR="00AB60BD" w:rsidRPr="00B7748F">
        <w:rPr>
          <w:rFonts w:asciiTheme="minorHAnsi" w:hAnsiTheme="minorHAnsi" w:cs="Times New Roman"/>
          <w:sz w:val="24"/>
          <w:lang w:val="en-US"/>
        </w:rPr>
        <w:t xml:space="preserve"> </w:t>
      </w:r>
      <w:r w:rsidR="00E32A99" w:rsidRPr="00B7748F">
        <w:rPr>
          <w:rFonts w:asciiTheme="minorHAnsi" w:hAnsiTheme="minorHAnsi" w:cs="Times New Roman"/>
          <w:sz w:val="24"/>
          <w:lang w:val="en-US"/>
        </w:rPr>
        <w:t>The State establishes t</w:t>
      </w:r>
      <w:r w:rsidR="00AB60BD" w:rsidRPr="00B7748F">
        <w:rPr>
          <w:rFonts w:asciiTheme="minorHAnsi" w:hAnsiTheme="minorHAnsi" w:cs="Times New Roman"/>
          <w:sz w:val="24"/>
          <w:lang w:val="en-US"/>
        </w:rPr>
        <w:t xml:space="preserve">he acceptable level of safety performance to be achieved, or ALoSP in short. </w:t>
      </w:r>
    </w:p>
    <w:p w14:paraId="494B8B61" w14:textId="77777777" w:rsidR="00E543BF" w:rsidRPr="00B7748F" w:rsidRDefault="00E543BF">
      <w:pPr>
        <w:ind w:left="0"/>
        <w:jc w:val="both"/>
        <w:rPr>
          <w:rFonts w:asciiTheme="minorHAnsi" w:hAnsiTheme="minorHAnsi" w:cs="Times New Roman"/>
          <w:sz w:val="24"/>
          <w:lang w:val="en-US"/>
        </w:rPr>
      </w:pPr>
    </w:p>
    <w:p w14:paraId="722EE96B" w14:textId="77777777" w:rsidR="00FE3F8A" w:rsidRPr="00B7748F" w:rsidRDefault="00E80C31">
      <w:pPr>
        <w:ind w:left="0"/>
        <w:jc w:val="both"/>
        <w:rPr>
          <w:rFonts w:asciiTheme="minorHAnsi" w:hAnsiTheme="minorHAnsi" w:cs="Times New Roman"/>
          <w:sz w:val="24"/>
          <w:lang w:val="en-US"/>
        </w:rPr>
      </w:pPr>
      <w:r w:rsidRPr="00B7748F">
        <w:rPr>
          <w:rFonts w:asciiTheme="minorHAnsi" w:hAnsiTheme="minorHAnsi" w:cs="Times New Roman"/>
          <w:sz w:val="24"/>
          <w:lang w:val="en-US"/>
        </w:rPr>
        <w:t xml:space="preserve">This </w:t>
      </w:r>
      <w:r w:rsidR="00C10AF0">
        <w:rPr>
          <w:rFonts w:asciiTheme="minorHAnsi" w:hAnsiTheme="minorHAnsi" w:cs="Times New Roman"/>
          <w:sz w:val="24"/>
          <w:lang w:val="en-US"/>
        </w:rPr>
        <w:t>section</w:t>
      </w:r>
      <w:r w:rsidR="00713D9B" w:rsidRPr="00B7748F">
        <w:rPr>
          <w:rFonts w:asciiTheme="minorHAnsi" w:hAnsiTheme="minorHAnsi" w:cs="Times New Roman"/>
          <w:sz w:val="24"/>
          <w:lang w:val="en-US"/>
        </w:rPr>
        <w:t xml:space="preserve"> introduces a model safety performance management </w:t>
      </w:r>
      <w:r w:rsidR="00D079B7" w:rsidRPr="00B7748F">
        <w:rPr>
          <w:rFonts w:asciiTheme="minorHAnsi" w:hAnsiTheme="minorHAnsi" w:cs="Times New Roman"/>
          <w:sz w:val="24"/>
          <w:lang w:val="en-US"/>
        </w:rPr>
        <w:t>framework</w:t>
      </w:r>
      <w:r w:rsidR="00D84067" w:rsidRPr="00B7748F">
        <w:rPr>
          <w:rFonts w:asciiTheme="minorHAnsi" w:hAnsiTheme="minorHAnsi" w:cs="Times New Roman"/>
          <w:sz w:val="24"/>
          <w:lang w:val="en-US"/>
        </w:rPr>
        <w:t xml:space="preserve"> </w:t>
      </w:r>
      <w:r w:rsidR="00800A75" w:rsidRPr="00B7748F">
        <w:rPr>
          <w:rFonts w:asciiTheme="minorHAnsi" w:hAnsiTheme="minorHAnsi" w:cs="Times New Roman"/>
          <w:sz w:val="24"/>
          <w:lang w:val="en-US"/>
        </w:rPr>
        <w:t xml:space="preserve">for measuring </w:t>
      </w:r>
      <w:r w:rsidR="00713D9B" w:rsidRPr="00B7748F">
        <w:rPr>
          <w:rFonts w:asciiTheme="minorHAnsi" w:hAnsiTheme="minorHAnsi" w:cs="Times New Roman"/>
          <w:sz w:val="24"/>
          <w:lang w:val="en-US"/>
        </w:rPr>
        <w:t xml:space="preserve">safety </w:t>
      </w:r>
      <w:r w:rsidR="00D079B7" w:rsidRPr="00B7748F">
        <w:rPr>
          <w:rFonts w:asciiTheme="minorHAnsi" w:hAnsiTheme="minorHAnsi" w:cs="Times New Roman"/>
          <w:sz w:val="24"/>
          <w:lang w:val="en-US"/>
        </w:rPr>
        <w:t xml:space="preserve">performance, </w:t>
      </w:r>
      <w:r w:rsidR="00800A75" w:rsidRPr="00B7748F">
        <w:rPr>
          <w:rFonts w:asciiTheme="minorHAnsi" w:hAnsiTheme="minorHAnsi" w:cs="Times New Roman"/>
          <w:sz w:val="24"/>
          <w:lang w:val="en-US"/>
        </w:rPr>
        <w:t xml:space="preserve">determining </w:t>
      </w:r>
      <w:r w:rsidR="00D079B7" w:rsidRPr="00B7748F">
        <w:rPr>
          <w:rFonts w:asciiTheme="minorHAnsi" w:hAnsiTheme="minorHAnsi" w:cs="Times New Roman"/>
          <w:sz w:val="24"/>
          <w:lang w:val="en-US"/>
        </w:rPr>
        <w:t xml:space="preserve">the </w:t>
      </w:r>
      <w:r w:rsidR="00AB60BD" w:rsidRPr="00B7748F">
        <w:rPr>
          <w:rFonts w:asciiTheme="minorHAnsi" w:hAnsiTheme="minorHAnsi" w:cs="Times New Roman"/>
          <w:sz w:val="24"/>
          <w:lang w:val="en-US"/>
        </w:rPr>
        <w:t>ALoSP and assessing whether it has been achieved</w:t>
      </w:r>
      <w:r w:rsidR="00D079B7" w:rsidRPr="00B7748F">
        <w:rPr>
          <w:rFonts w:asciiTheme="minorHAnsi" w:hAnsiTheme="minorHAnsi" w:cs="Times New Roman"/>
          <w:sz w:val="24"/>
          <w:lang w:val="en-US"/>
        </w:rPr>
        <w:t xml:space="preserve">, and </w:t>
      </w:r>
      <w:r w:rsidR="00713D9B" w:rsidRPr="00B7748F">
        <w:rPr>
          <w:rFonts w:asciiTheme="minorHAnsi" w:hAnsiTheme="minorHAnsi" w:cs="Times New Roman"/>
          <w:sz w:val="24"/>
          <w:lang w:val="en-US"/>
        </w:rPr>
        <w:t>management actions to improve safety performance</w:t>
      </w:r>
      <w:r w:rsidR="00E32A99" w:rsidRPr="00B7748F">
        <w:rPr>
          <w:rFonts w:asciiTheme="minorHAnsi" w:hAnsiTheme="minorHAnsi" w:cs="Times New Roman"/>
          <w:sz w:val="24"/>
          <w:lang w:val="en-US"/>
        </w:rPr>
        <w:t>, as depicted in Figure 1,</w:t>
      </w:r>
      <w:r w:rsidR="00E32A99" w:rsidRPr="00B7748F">
        <w:rPr>
          <w:rFonts w:asciiTheme="minorHAnsi" w:hAnsiTheme="minorHAnsi" w:cs="Times New Roman"/>
          <w:i/>
          <w:sz w:val="24"/>
          <w:lang w:val="en-US"/>
        </w:rPr>
        <w:t xml:space="preserve"> SPM Framework</w:t>
      </w:r>
      <w:r w:rsidR="00E32A99" w:rsidRPr="00B7748F">
        <w:rPr>
          <w:rFonts w:asciiTheme="minorHAnsi" w:hAnsiTheme="minorHAnsi" w:cs="Times New Roman"/>
          <w:sz w:val="24"/>
          <w:lang w:val="en-US"/>
        </w:rPr>
        <w:t>.</w:t>
      </w:r>
      <w:r w:rsidR="00D079B7" w:rsidRPr="00B7748F">
        <w:rPr>
          <w:rFonts w:asciiTheme="minorHAnsi" w:hAnsiTheme="minorHAnsi" w:cs="Times New Roman"/>
          <w:sz w:val="24"/>
          <w:lang w:val="en-US"/>
        </w:rPr>
        <w:t xml:space="preserve"> </w:t>
      </w:r>
      <w:r w:rsidR="00E32A99" w:rsidRPr="00B7748F">
        <w:rPr>
          <w:rFonts w:asciiTheme="minorHAnsi" w:hAnsiTheme="minorHAnsi" w:cs="Times New Roman"/>
          <w:sz w:val="24"/>
          <w:lang w:val="en-US"/>
        </w:rPr>
        <w:t>Sections 5 to 10 present f</w:t>
      </w:r>
      <w:r w:rsidR="00713D9B" w:rsidRPr="00B7748F">
        <w:rPr>
          <w:rFonts w:asciiTheme="minorHAnsi" w:hAnsiTheme="minorHAnsi" w:cs="Times New Roman"/>
          <w:sz w:val="24"/>
          <w:lang w:val="en-US"/>
        </w:rPr>
        <w:t xml:space="preserve">urther details regarding </w:t>
      </w:r>
      <w:r w:rsidR="005C3B76" w:rsidRPr="00B7748F">
        <w:rPr>
          <w:rFonts w:asciiTheme="minorHAnsi" w:hAnsiTheme="minorHAnsi" w:cs="Times New Roman"/>
          <w:sz w:val="24"/>
          <w:lang w:val="en-US"/>
        </w:rPr>
        <w:t xml:space="preserve">each of </w:t>
      </w:r>
      <w:r w:rsidR="00713D9B" w:rsidRPr="00B7748F">
        <w:rPr>
          <w:rFonts w:asciiTheme="minorHAnsi" w:hAnsiTheme="minorHAnsi" w:cs="Times New Roman"/>
          <w:sz w:val="24"/>
          <w:lang w:val="en-US"/>
        </w:rPr>
        <w:t>these processes.</w:t>
      </w:r>
    </w:p>
    <w:p w14:paraId="0CBD9E44" w14:textId="77777777" w:rsidR="00FE3F8A" w:rsidRPr="00B7748F" w:rsidRDefault="00FE3F8A" w:rsidP="00AB60BD">
      <w:pPr>
        <w:ind w:left="0"/>
        <w:rPr>
          <w:rFonts w:ascii="Times New Roman" w:hAnsi="Times New Roman" w:cs="Times New Roman"/>
          <w:sz w:val="24"/>
          <w:lang w:val="en-US"/>
        </w:rPr>
      </w:pPr>
    </w:p>
    <w:p w14:paraId="616D5BDC" w14:textId="77777777" w:rsidR="00EA5E5E" w:rsidRPr="00B7748F" w:rsidRDefault="00713D9B" w:rsidP="00B7748F">
      <w:pPr>
        <w:keepNext/>
        <w:ind w:left="405" w:hanging="360"/>
        <w:jc w:val="center"/>
        <w:rPr>
          <w:lang w:val="en-US"/>
        </w:rPr>
      </w:pPr>
      <w:r w:rsidRPr="007D43B0">
        <w:rPr>
          <w:rFonts w:ascii="Times New Roman" w:hAnsi="Times New Roman" w:cs="Times New Roman"/>
          <w:noProof/>
          <w:lang w:val="en-US" w:eastAsia="en-US"/>
        </w:rPr>
        <w:drawing>
          <wp:inline distT="114300" distB="114300" distL="114300" distR="114300" wp14:anchorId="6C3815FA" wp14:editId="3EB0134D">
            <wp:extent cx="5696712" cy="5510950"/>
            <wp:effectExtent l="0" t="0" r="0" b="0"/>
            <wp:docPr id="2" name="image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png" descr="Screen Shot 2016-05-26 at 9.11.03 AM.png"/>
                    <pic:cNvPicPr preferRelativeResize="0"/>
                  </pic:nvPicPr>
                  <pic:blipFill>
                    <a:blip r:embed="rId23">
                      <a:extLst>
                        <a:ext uri="{28A0092B-C50C-407E-A947-70E740481C1C}">
                          <a14:useLocalDpi xmlns:a14="http://schemas.microsoft.com/office/drawing/2010/main" val="0"/>
                        </a:ext>
                      </a:extLst>
                    </a:blip>
                    <a:stretch>
                      <a:fillRect/>
                    </a:stretch>
                  </pic:blipFill>
                  <pic:spPr>
                    <a:xfrm>
                      <a:off x="0" y="0"/>
                      <a:ext cx="5696712" cy="5510950"/>
                    </a:xfrm>
                    <a:prstGeom prst="rect">
                      <a:avLst/>
                    </a:prstGeom>
                    <a:ln/>
                  </pic:spPr>
                </pic:pic>
              </a:graphicData>
            </a:graphic>
          </wp:inline>
        </w:drawing>
      </w:r>
      <w:bookmarkStart w:id="16" w:name="kix.731kdn43n1by" w:colFirst="0" w:colLast="0"/>
      <w:bookmarkEnd w:id="16"/>
    </w:p>
    <w:p w14:paraId="3B69F9DD" w14:textId="77777777" w:rsidR="00EA5E5E" w:rsidRPr="00B7748F" w:rsidRDefault="00EA5E5E" w:rsidP="00B7748F">
      <w:pPr>
        <w:pStyle w:val="Caption"/>
        <w:spacing w:before="120"/>
        <w:ind w:left="547"/>
        <w:jc w:val="center"/>
        <w:rPr>
          <w:b/>
          <w:i w:val="0"/>
          <w:sz w:val="20"/>
          <w:lang w:val="en-US"/>
        </w:rPr>
      </w:pPr>
      <w:r w:rsidRPr="00B7748F">
        <w:rPr>
          <w:b/>
          <w:i w:val="0"/>
          <w:sz w:val="20"/>
          <w:lang w:val="en-US"/>
        </w:rPr>
        <w:t xml:space="preserve">Figure </w:t>
      </w:r>
      <w:r w:rsidRPr="00B7748F">
        <w:rPr>
          <w:b/>
          <w:i w:val="0"/>
          <w:sz w:val="20"/>
          <w:lang w:val="en-US"/>
        </w:rPr>
        <w:fldChar w:fldCharType="begin"/>
      </w:r>
      <w:r w:rsidRPr="00B7748F">
        <w:rPr>
          <w:b/>
          <w:i w:val="0"/>
          <w:sz w:val="20"/>
          <w:lang w:val="en-US"/>
        </w:rPr>
        <w:instrText xml:space="preserve"> SEQ Figure \* ARABIC </w:instrText>
      </w:r>
      <w:r w:rsidRPr="00B7748F">
        <w:rPr>
          <w:b/>
          <w:i w:val="0"/>
          <w:sz w:val="20"/>
          <w:lang w:val="en-US"/>
        </w:rPr>
        <w:fldChar w:fldCharType="separate"/>
      </w:r>
      <w:r w:rsidR="00AB4C36">
        <w:rPr>
          <w:b/>
          <w:i w:val="0"/>
          <w:noProof/>
          <w:sz w:val="20"/>
          <w:lang w:val="en-US"/>
        </w:rPr>
        <w:t>1</w:t>
      </w:r>
      <w:r w:rsidRPr="00B7748F">
        <w:rPr>
          <w:b/>
          <w:i w:val="0"/>
          <w:sz w:val="20"/>
          <w:lang w:val="en-US"/>
        </w:rPr>
        <w:fldChar w:fldCharType="end"/>
      </w:r>
      <w:r w:rsidRPr="00B7748F">
        <w:rPr>
          <w:b/>
          <w:i w:val="0"/>
          <w:sz w:val="20"/>
          <w:lang w:val="en-US"/>
        </w:rPr>
        <w:t xml:space="preserve">: </w:t>
      </w:r>
      <w:r w:rsidR="00E32A99" w:rsidRPr="00B7748F">
        <w:rPr>
          <w:b/>
          <w:i w:val="0"/>
          <w:sz w:val="20"/>
          <w:lang w:val="en-US"/>
        </w:rPr>
        <w:t>SPM Framework</w:t>
      </w:r>
    </w:p>
    <w:p w14:paraId="6BA35F2F" w14:textId="77777777" w:rsidR="00FE3F8A" w:rsidRPr="00B7748F" w:rsidRDefault="00FE3F8A">
      <w:pPr>
        <w:ind w:left="405" w:hanging="360"/>
        <w:rPr>
          <w:rFonts w:ascii="Times New Roman" w:hAnsi="Times New Roman" w:cs="Times New Roman"/>
          <w:lang w:val="en-US"/>
        </w:rPr>
      </w:pPr>
    </w:p>
    <w:p w14:paraId="75878E59" w14:textId="77777777" w:rsidR="00FE3F8A" w:rsidRPr="00B7748F" w:rsidRDefault="00713D9B" w:rsidP="00CC4EF2">
      <w:pPr>
        <w:pStyle w:val="Heading2"/>
        <w:ind w:left="720" w:hanging="630"/>
        <w:contextualSpacing w:val="0"/>
        <w:rPr>
          <w:rFonts w:ascii="Arial" w:eastAsia="MS Mincho" w:hAnsi="Arial" w:cs="Arial"/>
          <w:iCs/>
          <w:color w:val="auto"/>
          <w:lang w:val="en-US" w:eastAsia="ja-JP"/>
        </w:rPr>
      </w:pPr>
      <w:bookmarkStart w:id="17" w:name="_hvwkpbgcph20" w:colFirst="0" w:colLast="0"/>
      <w:bookmarkStart w:id="18" w:name="_Toc25943865"/>
      <w:bookmarkEnd w:id="17"/>
      <w:r w:rsidRPr="00B7748F">
        <w:rPr>
          <w:rFonts w:ascii="Arial" w:hAnsi="Arial" w:cs="Arial"/>
          <w:lang w:val="en-US"/>
        </w:rPr>
        <w:t>4.</w:t>
      </w:r>
      <w:r w:rsidR="00D079B7" w:rsidRPr="00B7748F">
        <w:rPr>
          <w:rFonts w:ascii="Arial" w:hAnsi="Arial" w:cs="Arial"/>
          <w:lang w:val="en-US"/>
        </w:rPr>
        <w:t>1</w:t>
      </w:r>
      <w:r w:rsidRPr="00B7748F">
        <w:rPr>
          <w:rFonts w:ascii="Arial" w:hAnsi="Arial" w:cs="Arial"/>
          <w:lang w:val="en-US"/>
        </w:rPr>
        <w:tab/>
      </w:r>
      <w:r w:rsidRPr="00B7748F">
        <w:rPr>
          <w:rFonts w:ascii="Arial" w:eastAsia="MS Mincho" w:hAnsi="Arial" w:cs="Arial"/>
          <w:iCs/>
          <w:color w:val="auto"/>
          <w:lang w:val="en-US" w:eastAsia="ja-JP"/>
        </w:rPr>
        <w:t>Starting with a Clear Risk Picture</w:t>
      </w:r>
      <w:bookmarkEnd w:id="18"/>
    </w:p>
    <w:p w14:paraId="6C6CEB55" w14:textId="77777777" w:rsidR="00FE3F8A" w:rsidRPr="00B7748F" w:rsidRDefault="00713D9B" w:rsidP="000614E5">
      <w:pPr>
        <w:ind w:left="90"/>
        <w:jc w:val="both"/>
        <w:rPr>
          <w:rFonts w:asciiTheme="minorHAnsi" w:hAnsiTheme="minorHAnsi" w:cs="Times New Roman"/>
          <w:sz w:val="24"/>
          <w:lang w:val="en-US"/>
        </w:rPr>
      </w:pPr>
      <w:r w:rsidRPr="00B7748F">
        <w:rPr>
          <w:rFonts w:asciiTheme="minorHAnsi" w:hAnsiTheme="minorHAnsi" w:cs="Times New Roman"/>
          <w:sz w:val="24"/>
          <w:lang w:val="en-US"/>
        </w:rPr>
        <w:t xml:space="preserve">The first step in designing a State’s safety </w:t>
      </w:r>
      <w:r w:rsidR="00545317" w:rsidRPr="00B7748F">
        <w:rPr>
          <w:rFonts w:asciiTheme="minorHAnsi" w:hAnsiTheme="minorHAnsi" w:cs="Times New Roman"/>
          <w:sz w:val="24"/>
          <w:lang w:val="en-US"/>
        </w:rPr>
        <w:t xml:space="preserve">performance </w:t>
      </w:r>
      <w:r w:rsidR="00E80C31" w:rsidRPr="00B7748F">
        <w:rPr>
          <w:rFonts w:asciiTheme="minorHAnsi" w:hAnsiTheme="minorHAnsi" w:cs="Times New Roman"/>
          <w:sz w:val="24"/>
          <w:lang w:val="en-US"/>
        </w:rPr>
        <w:t>management</w:t>
      </w:r>
      <w:r w:rsidRPr="00B7748F">
        <w:rPr>
          <w:rFonts w:asciiTheme="minorHAnsi" w:hAnsiTheme="minorHAnsi" w:cs="Times New Roman"/>
          <w:sz w:val="24"/>
          <w:lang w:val="en-US"/>
        </w:rPr>
        <w:t xml:space="preserve"> framework is to develop a clear risk picture for the State. The risk picture reflects the State’s understanding of the most significant safety risks in its aviation system. Having a clear risk picture will allow for the subsequent establishment of clear safety objectives for the State. </w:t>
      </w:r>
    </w:p>
    <w:p w14:paraId="298D1796" w14:textId="77777777" w:rsidR="00FE3F8A" w:rsidRPr="00B7748F" w:rsidRDefault="00FE3F8A" w:rsidP="000614E5">
      <w:pPr>
        <w:ind w:left="90"/>
        <w:jc w:val="both"/>
        <w:rPr>
          <w:rFonts w:asciiTheme="minorHAnsi" w:hAnsiTheme="minorHAnsi" w:cs="Times New Roman"/>
          <w:sz w:val="24"/>
          <w:lang w:val="en-US"/>
        </w:rPr>
      </w:pPr>
    </w:p>
    <w:p w14:paraId="24CEAB23" w14:textId="77777777" w:rsidR="00FE3F8A" w:rsidRPr="00B7748F" w:rsidRDefault="005C110D" w:rsidP="000614E5">
      <w:pPr>
        <w:ind w:left="90"/>
        <w:jc w:val="both"/>
        <w:rPr>
          <w:rFonts w:asciiTheme="minorHAnsi" w:hAnsiTheme="minorHAnsi" w:cs="Times New Roman"/>
          <w:sz w:val="24"/>
          <w:lang w:val="en-US"/>
        </w:rPr>
      </w:pPr>
      <w:r w:rsidRPr="00B7748F">
        <w:rPr>
          <w:rFonts w:asciiTheme="minorHAnsi" w:hAnsiTheme="minorHAnsi" w:cs="Times New Roman"/>
          <w:sz w:val="24"/>
          <w:lang w:val="en-US"/>
        </w:rPr>
        <w:t xml:space="preserve">The State should develop its </w:t>
      </w:r>
      <w:r w:rsidR="00713D9B" w:rsidRPr="00B7748F">
        <w:rPr>
          <w:rFonts w:asciiTheme="minorHAnsi" w:hAnsiTheme="minorHAnsi" w:cs="Times New Roman"/>
          <w:sz w:val="24"/>
          <w:lang w:val="en-US"/>
        </w:rPr>
        <w:t xml:space="preserve">risk picture based on an understanding of the </w:t>
      </w:r>
      <w:r w:rsidR="00545317" w:rsidRPr="00B7748F">
        <w:rPr>
          <w:rFonts w:asciiTheme="minorHAnsi" w:hAnsiTheme="minorHAnsi" w:cs="Times New Roman"/>
          <w:sz w:val="24"/>
          <w:lang w:val="en-US"/>
        </w:rPr>
        <w:t xml:space="preserve">dynamic </w:t>
      </w:r>
      <w:r w:rsidR="00713D9B" w:rsidRPr="00B7748F">
        <w:rPr>
          <w:rFonts w:asciiTheme="minorHAnsi" w:hAnsiTheme="minorHAnsi" w:cs="Times New Roman"/>
          <w:sz w:val="24"/>
          <w:lang w:val="en-US"/>
        </w:rPr>
        <w:t xml:space="preserve">nature of the aviation system. </w:t>
      </w:r>
      <w:r w:rsidR="00E80C31" w:rsidRPr="00B7748F">
        <w:rPr>
          <w:rFonts w:asciiTheme="minorHAnsi" w:hAnsiTheme="minorHAnsi" w:cs="Times New Roman"/>
          <w:sz w:val="24"/>
          <w:lang w:val="en-US"/>
        </w:rPr>
        <w:t xml:space="preserve"> </w:t>
      </w:r>
      <w:r w:rsidR="00713D9B" w:rsidRPr="00B7748F">
        <w:rPr>
          <w:rFonts w:asciiTheme="minorHAnsi" w:hAnsiTheme="minorHAnsi" w:cs="Times New Roman"/>
          <w:sz w:val="24"/>
          <w:lang w:val="en-US"/>
        </w:rPr>
        <w:t>Risk in the aviation system is affected by many different factors</w:t>
      </w:r>
      <w:r w:rsidRPr="00B7748F">
        <w:rPr>
          <w:rFonts w:asciiTheme="minorHAnsi" w:hAnsiTheme="minorHAnsi" w:cs="Times New Roman"/>
          <w:sz w:val="24"/>
          <w:lang w:val="en-US"/>
        </w:rPr>
        <w:t>,</w:t>
      </w:r>
      <w:r w:rsidR="00713D9B" w:rsidRPr="00B7748F">
        <w:rPr>
          <w:rFonts w:asciiTheme="minorHAnsi" w:hAnsiTheme="minorHAnsi" w:cs="Times New Roman"/>
          <w:sz w:val="24"/>
          <w:lang w:val="en-US"/>
        </w:rPr>
        <w:t xml:space="preserve"> such as the size and complexity of the aviation system, the types of operation and how aviation safety responsibilities are organized within the State. </w:t>
      </w:r>
      <w:r w:rsidR="00E80C31" w:rsidRPr="00B7748F">
        <w:rPr>
          <w:rFonts w:asciiTheme="minorHAnsi" w:hAnsiTheme="minorHAnsi" w:cs="Times New Roman"/>
          <w:sz w:val="24"/>
          <w:lang w:val="en-US"/>
        </w:rPr>
        <w:t xml:space="preserve"> </w:t>
      </w:r>
      <w:r w:rsidR="00713D9B" w:rsidRPr="00B7748F">
        <w:rPr>
          <w:rFonts w:asciiTheme="minorHAnsi" w:hAnsiTheme="minorHAnsi" w:cs="Times New Roman"/>
          <w:sz w:val="24"/>
          <w:lang w:val="en-US"/>
        </w:rPr>
        <w:t xml:space="preserve">By considering these factors, the State should be able to establish a reasonably accurate picture </w:t>
      </w:r>
      <w:r w:rsidR="00AF224E" w:rsidRPr="00B7748F">
        <w:rPr>
          <w:rFonts w:asciiTheme="minorHAnsi" w:hAnsiTheme="minorHAnsi" w:cs="Times New Roman"/>
          <w:sz w:val="24"/>
          <w:lang w:val="en-US"/>
        </w:rPr>
        <w:t xml:space="preserve">of the risks within </w:t>
      </w:r>
      <w:r w:rsidR="00713D9B" w:rsidRPr="00B7748F">
        <w:rPr>
          <w:rFonts w:asciiTheme="minorHAnsi" w:hAnsiTheme="minorHAnsi" w:cs="Times New Roman"/>
          <w:sz w:val="24"/>
          <w:lang w:val="en-US"/>
        </w:rPr>
        <w:t>its aviation environment.</w:t>
      </w:r>
    </w:p>
    <w:p w14:paraId="278828CB" w14:textId="77777777" w:rsidR="00FE3F8A" w:rsidRPr="00B7748F" w:rsidRDefault="00E95256" w:rsidP="00CC4EF2">
      <w:pPr>
        <w:pStyle w:val="Heading2"/>
        <w:ind w:left="720" w:hanging="630"/>
        <w:contextualSpacing w:val="0"/>
        <w:rPr>
          <w:rFonts w:ascii="Arial" w:hAnsi="Arial" w:cs="Arial"/>
          <w:lang w:val="en-US"/>
        </w:rPr>
      </w:pPr>
      <w:bookmarkStart w:id="19" w:name="_z7al8g9avq91" w:colFirst="0" w:colLast="0"/>
      <w:bookmarkStart w:id="20" w:name="_Toc25943866"/>
      <w:bookmarkEnd w:id="19"/>
      <w:r w:rsidRPr="00B7748F">
        <w:rPr>
          <w:rFonts w:ascii="Arial" w:hAnsi="Arial" w:cs="Arial"/>
          <w:lang w:val="en-US"/>
        </w:rPr>
        <w:t>4.2</w:t>
      </w:r>
      <w:r w:rsidR="00713D9B" w:rsidRPr="00B7748F">
        <w:rPr>
          <w:rFonts w:ascii="Arial" w:hAnsi="Arial" w:cs="Arial"/>
          <w:lang w:val="en-US"/>
        </w:rPr>
        <w:tab/>
        <w:t>Establishing Safety Objectives</w:t>
      </w:r>
      <w:bookmarkEnd w:id="20"/>
      <w:r w:rsidR="00713D9B" w:rsidRPr="00B7748F">
        <w:rPr>
          <w:rFonts w:ascii="Arial" w:hAnsi="Arial" w:cs="Arial"/>
          <w:lang w:val="en-US"/>
        </w:rPr>
        <w:t xml:space="preserve"> </w:t>
      </w:r>
    </w:p>
    <w:p w14:paraId="2D91CDBD" w14:textId="77777777" w:rsidR="00FE3F8A" w:rsidRPr="00B7748F" w:rsidRDefault="00713D9B" w:rsidP="000614E5">
      <w:pPr>
        <w:ind w:left="90"/>
        <w:jc w:val="both"/>
        <w:rPr>
          <w:rFonts w:asciiTheme="minorHAnsi" w:hAnsiTheme="minorHAnsi" w:cs="Times New Roman"/>
          <w:sz w:val="24"/>
          <w:lang w:val="en-US"/>
        </w:rPr>
      </w:pPr>
      <w:r w:rsidRPr="00B7748F">
        <w:rPr>
          <w:rFonts w:asciiTheme="minorHAnsi" w:hAnsiTheme="minorHAnsi" w:cs="Times New Roman"/>
          <w:sz w:val="24"/>
          <w:lang w:val="en-US"/>
        </w:rPr>
        <w:t>Having a clear risk picture</w:t>
      </w:r>
      <w:r w:rsidR="00917643"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 xml:space="preserve">and therefore </w:t>
      </w:r>
      <w:r w:rsidR="00AF224E" w:rsidRPr="00B7748F">
        <w:rPr>
          <w:rFonts w:asciiTheme="minorHAnsi" w:hAnsiTheme="minorHAnsi" w:cs="Times New Roman"/>
          <w:sz w:val="24"/>
          <w:lang w:val="en-US"/>
        </w:rPr>
        <w:t xml:space="preserve">a broad </w:t>
      </w:r>
      <w:r w:rsidRPr="00B7748F">
        <w:rPr>
          <w:rFonts w:asciiTheme="minorHAnsi" w:hAnsiTheme="minorHAnsi" w:cs="Times New Roman"/>
          <w:sz w:val="24"/>
          <w:lang w:val="en-US"/>
        </w:rPr>
        <w:t xml:space="preserve">understanding of where key safety </w:t>
      </w:r>
      <w:r w:rsidR="00545317" w:rsidRPr="00B7748F">
        <w:rPr>
          <w:rFonts w:asciiTheme="minorHAnsi" w:hAnsiTheme="minorHAnsi" w:cs="Times New Roman"/>
          <w:sz w:val="24"/>
          <w:lang w:val="en-US"/>
        </w:rPr>
        <w:t xml:space="preserve">issues </w:t>
      </w:r>
      <w:r w:rsidRPr="00B7748F">
        <w:rPr>
          <w:rFonts w:asciiTheme="minorHAnsi" w:hAnsiTheme="minorHAnsi" w:cs="Times New Roman"/>
          <w:sz w:val="24"/>
          <w:lang w:val="en-US"/>
        </w:rPr>
        <w:t>are</w:t>
      </w:r>
      <w:r w:rsidR="00917643" w:rsidRPr="00B7748F">
        <w:rPr>
          <w:rFonts w:asciiTheme="minorHAnsi" w:hAnsiTheme="minorHAnsi" w:cs="Times New Roman"/>
          <w:sz w:val="24"/>
          <w:lang w:val="en-US"/>
        </w:rPr>
        <w:t>,</w:t>
      </w:r>
      <w:r w:rsidRPr="00B7748F">
        <w:rPr>
          <w:rFonts w:asciiTheme="minorHAnsi" w:hAnsiTheme="minorHAnsi" w:cs="Times New Roman"/>
          <w:sz w:val="24"/>
          <w:lang w:val="en-US"/>
        </w:rPr>
        <w:t xml:space="preserve"> will </w:t>
      </w:r>
      <w:r w:rsidR="00917643" w:rsidRPr="00B7748F">
        <w:rPr>
          <w:rFonts w:asciiTheme="minorHAnsi" w:hAnsiTheme="minorHAnsi" w:cs="Times New Roman"/>
          <w:sz w:val="24"/>
          <w:lang w:val="en-US"/>
        </w:rPr>
        <w:t xml:space="preserve">support </w:t>
      </w:r>
      <w:r w:rsidRPr="00B7748F">
        <w:rPr>
          <w:rFonts w:asciiTheme="minorHAnsi" w:hAnsiTheme="minorHAnsi" w:cs="Times New Roman"/>
          <w:sz w:val="24"/>
          <w:lang w:val="en-US"/>
        </w:rPr>
        <w:t>establishment of the State’s safety objectives. Safety objectives are brief, high-level statements of desired safety outcomes to be achiev</w:t>
      </w:r>
      <w:r w:rsidR="00F71089" w:rsidRPr="00B7748F">
        <w:rPr>
          <w:rFonts w:asciiTheme="minorHAnsi" w:hAnsiTheme="minorHAnsi" w:cs="Times New Roman"/>
          <w:sz w:val="24"/>
          <w:lang w:val="en-US"/>
        </w:rPr>
        <w:t xml:space="preserve">ed by the </w:t>
      </w:r>
      <w:r w:rsidR="005C110D" w:rsidRPr="00B7748F">
        <w:rPr>
          <w:rFonts w:asciiTheme="minorHAnsi" w:hAnsiTheme="minorHAnsi" w:cs="Times New Roman"/>
          <w:sz w:val="24"/>
          <w:lang w:val="en-US"/>
        </w:rPr>
        <w:t>SSP</w:t>
      </w:r>
      <w:r w:rsidRPr="00B7748F">
        <w:rPr>
          <w:rFonts w:asciiTheme="minorHAnsi" w:hAnsiTheme="minorHAnsi" w:cs="Times New Roman"/>
          <w:sz w:val="24"/>
          <w:lang w:val="en-US"/>
        </w:rPr>
        <w:t>. They should be concise, overarching</w:t>
      </w:r>
      <w:r w:rsidR="005C110D" w:rsidRPr="00B7748F">
        <w:rPr>
          <w:rFonts w:asciiTheme="minorHAnsi" w:hAnsiTheme="minorHAnsi" w:cs="Times New Roman"/>
          <w:sz w:val="24"/>
          <w:lang w:val="en-US"/>
        </w:rPr>
        <w:t>,</w:t>
      </w:r>
      <w:r w:rsidRPr="00B7748F">
        <w:rPr>
          <w:rFonts w:asciiTheme="minorHAnsi" w:hAnsiTheme="minorHAnsi" w:cs="Times New Roman"/>
          <w:sz w:val="24"/>
          <w:lang w:val="en-US"/>
        </w:rPr>
        <w:t xml:space="preserve"> and measurable. Safety objectives state, define, and provide direction for all relevant State agencies on the long-term goals regarding safety. </w:t>
      </w:r>
    </w:p>
    <w:p w14:paraId="4D8E84E8" w14:textId="77777777" w:rsidR="00FE3F8A" w:rsidRPr="00B7748F" w:rsidRDefault="00FE3F8A" w:rsidP="000614E5">
      <w:pPr>
        <w:ind w:left="90"/>
        <w:jc w:val="both"/>
        <w:rPr>
          <w:rFonts w:asciiTheme="minorHAnsi" w:hAnsiTheme="minorHAnsi" w:cs="Times New Roman"/>
          <w:sz w:val="24"/>
          <w:lang w:val="en-US"/>
        </w:rPr>
      </w:pPr>
    </w:p>
    <w:p w14:paraId="6F8D896D" w14:textId="77777777" w:rsidR="00FE3F8A" w:rsidRPr="00B7748F" w:rsidRDefault="00713D9B" w:rsidP="000614E5">
      <w:pPr>
        <w:ind w:left="90"/>
        <w:jc w:val="both"/>
        <w:rPr>
          <w:rFonts w:asciiTheme="minorHAnsi" w:hAnsiTheme="minorHAnsi" w:cs="Times New Roman"/>
          <w:sz w:val="24"/>
          <w:lang w:val="en-US"/>
        </w:rPr>
      </w:pPr>
      <w:r w:rsidRPr="00B7748F">
        <w:rPr>
          <w:rFonts w:asciiTheme="minorHAnsi" w:hAnsiTheme="minorHAnsi" w:cs="Times New Roman"/>
          <w:sz w:val="24"/>
          <w:lang w:val="en-US"/>
        </w:rPr>
        <w:t xml:space="preserve">It is important, when defining safety objectives, to consider the State’s ability to implement subsequent activities that are necessary to achieve the safety objectives. The safety objectives provide a blueprint for directing the State’s resources. </w:t>
      </w:r>
      <w:r w:rsidR="00AE5081" w:rsidRPr="00B7748F">
        <w:rPr>
          <w:rFonts w:asciiTheme="minorHAnsi" w:hAnsiTheme="minorHAnsi" w:cs="Times New Roman"/>
          <w:sz w:val="24"/>
          <w:lang w:val="en-US"/>
        </w:rPr>
        <w:t>They</w:t>
      </w:r>
      <w:r w:rsidRPr="00B7748F">
        <w:rPr>
          <w:rFonts w:asciiTheme="minorHAnsi" w:hAnsiTheme="minorHAnsi" w:cs="Times New Roman"/>
          <w:sz w:val="24"/>
          <w:lang w:val="en-US"/>
        </w:rPr>
        <w:t xml:space="preserve"> represent the State priorities regarding the management of safety.</w:t>
      </w:r>
    </w:p>
    <w:p w14:paraId="23DE0FF0" w14:textId="77777777" w:rsidR="00FE3F8A" w:rsidRPr="00B7748F" w:rsidRDefault="00E95256" w:rsidP="000614E5">
      <w:pPr>
        <w:pStyle w:val="Heading2"/>
        <w:ind w:left="720" w:hanging="634"/>
        <w:contextualSpacing w:val="0"/>
        <w:rPr>
          <w:rFonts w:ascii="Arial" w:hAnsi="Arial" w:cs="Arial"/>
          <w:lang w:val="en-US"/>
        </w:rPr>
      </w:pPr>
      <w:bookmarkStart w:id="21" w:name="_g1y34ckqixg0" w:colFirst="0" w:colLast="0"/>
      <w:bookmarkStart w:id="22" w:name="_Toc25943867"/>
      <w:bookmarkEnd w:id="21"/>
      <w:r w:rsidRPr="00B7748F">
        <w:rPr>
          <w:rFonts w:ascii="Arial" w:hAnsi="Arial" w:cs="Arial"/>
          <w:lang w:val="en-US"/>
        </w:rPr>
        <w:t>4.3</w:t>
      </w:r>
      <w:r w:rsidR="00713D9B" w:rsidRPr="00B7748F">
        <w:rPr>
          <w:rFonts w:ascii="Arial" w:hAnsi="Arial" w:cs="Arial"/>
          <w:lang w:val="en-US"/>
        </w:rPr>
        <w:tab/>
        <w:t xml:space="preserve">Measurement of </w:t>
      </w:r>
      <w:r w:rsidR="005C110D" w:rsidRPr="00B7748F">
        <w:rPr>
          <w:rFonts w:ascii="Arial" w:hAnsi="Arial" w:cs="Arial"/>
          <w:lang w:val="en-US"/>
        </w:rPr>
        <w:t>S</w:t>
      </w:r>
      <w:r w:rsidR="00713D9B" w:rsidRPr="00B7748F">
        <w:rPr>
          <w:rFonts w:ascii="Arial" w:hAnsi="Arial" w:cs="Arial"/>
          <w:lang w:val="en-US"/>
        </w:rPr>
        <w:t xml:space="preserve">ystem </w:t>
      </w:r>
      <w:r w:rsidR="005C110D" w:rsidRPr="00B7748F">
        <w:rPr>
          <w:rFonts w:ascii="Arial" w:hAnsi="Arial" w:cs="Arial"/>
          <w:lang w:val="en-US"/>
        </w:rPr>
        <w:t>R</w:t>
      </w:r>
      <w:r w:rsidR="00713D9B" w:rsidRPr="00B7748F">
        <w:rPr>
          <w:rFonts w:ascii="Arial" w:hAnsi="Arial" w:cs="Arial"/>
          <w:lang w:val="en-US"/>
        </w:rPr>
        <w:t>isk</w:t>
      </w:r>
      <w:bookmarkEnd w:id="22"/>
    </w:p>
    <w:p w14:paraId="19162F0D" w14:textId="77777777" w:rsidR="00223728" w:rsidRPr="00B7748F" w:rsidRDefault="00713D9B" w:rsidP="000614E5">
      <w:pPr>
        <w:ind w:left="90"/>
        <w:jc w:val="both"/>
        <w:rPr>
          <w:rFonts w:asciiTheme="minorHAnsi" w:hAnsiTheme="minorHAnsi" w:cs="Times New Roman"/>
          <w:sz w:val="24"/>
          <w:lang w:val="en-US"/>
        </w:rPr>
      </w:pPr>
      <w:r w:rsidRPr="00B7748F">
        <w:rPr>
          <w:rFonts w:asciiTheme="minorHAnsi" w:hAnsiTheme="minorHAnsi" w:cs="Times New Roman"/>
          <w:sz w:val="24"/>
          <w:lang w:val="en-US"/>
        </w:rPr>
        <w:t xml:space="preserve">Measurements of safety performance at both the State and individual service provider levels are essential for effective safety management. </w:t>
      </w:r>
      <w:r w:rsidR="00F71089" w:rsidRPr="00B7748F">
        <w:rPr>
          <w:rFonts w:asciiTheme="minorHAnsi" w:hAnsiTheme="minorHAnsi" w:cs="Times New Roman"/>
          <w:sz w:val="24"/>
          <w:lang w:val="en-US"/>
        </w:rPr>
        <w:t xml:space="preserve"> </w:t>
      </w:r>
      <w:r w:rsidR="00167966" w:rsidRPr="00B7748F">
        <w:rPr>
          <w:rFonts w:asciiTheme="minorHAnsi" w:hAnsiTheme="minorHAnsi" w:cs="Times New Roman"/>
          <w:sz w:val="24"/>
          <w:lang w:val="en-US"/>
        </w:rPr>
        <w:t xml:space="preserve">It is also how the State assesses </w:t>
      </w:r>
      <w:r w:rsidR="001F0E29" w:rsidRPr="00B7748F">
        <w:rPr>
          <w:rFonts w:asciiTheme="minorHAnsi" w:hAnsiTheme="minorHAnsi" w:cs="Times New Roman"/>
          <w:sz w:val="24"/>
          <w:lang w:val="en-US"/>
        </w:rPr>
        <w:t xml:space="preserve">its performance with respect to </w:t>
      </w:r>
      <w:r w:rsidR="00167966" w:rsidRPr="00B7748F">
        <w:rPr>
          <w:rFonts w:asciiTheme="minorHAnsi" w:hAnsiTheme="minorHAnsi" w:cs="Times New Roman"/>
          <w:sz w:val="24"/>
          <w:lang w:val="en-US"/>
        </w:rPr>
        <w:t xml:space="preserve">its safety objectives. </w:t>
      </w:r>
      <w:r w:rsidR="00AD675C" w:rsidRPr="00B7748F">
        <w:rPr>
          <w:rFonts w:asciiTheme="minorHAnsi" w:hAnsiTheme="minorHAnsi" w:cs="Times New Roman"/>
          <w:sz w:val="24"/>
          <w:lang w:val="en-US"/>
        </w:rPr>
        <w:t xml:space="preserve">Traditionally, </w:t>
      </w:r>
      <w:r w:rsidR="005C110D" w:rsidRPr="00B7748F">
        <w:rPr>
          <w:rFonts w:asciiTheme="minorHAnsi" w:hAnsiTheme="minorHAnsi" w:cs="Times New Roman"/>
          <w:sz w:val="24"/>
          <w:lang w:val="en-US"/>
        </w:rPr>
        <w:t xml:space="preserve">safety performance </w:t>
      </w:r>
      <w:r w:rsidR="00AD675C" w:rsidRPr="00B7748F">
        <w:rPr>
          <w:rFonts w:asciiTheme="minorHAnsi" w:hAnsiTheme="minorHAnsi" w:cs="Times New Roman"/>
          <w:sz w:val="24"/>
          <w:lang w:val="en-US"/>
        </w:rPr>
        <w:t xml:space="preserve">measurement has </w:t>
      </w:r>
      <w:r w:rsidR="006477B0" w:rsidRPr="00B7748F">
        <w:rPr>
          <w:rFonts w:asciiTheme="minorHAnsi" w:hAnsiTheme="minorHAnsi" w:cs="Times New Roman"/>
          <w:sz w:val="24"/>
          <w:lang w:val="en-US"/>
        </w:rPr>
        <w:t xml:space="preserve">mainly </w:t>
      </w:r>
      <w:r w:rsidR="00AD675C" w:rsidRPr="00B7748F">
        <w:rPr>
          <w:rFonts w:asciiTheme="minorHAnsi" w:hAnsiTheme="minorHAnsi" w:cs="Times New Roman"/>
          <w:sz w:val="24"/>
          <w:lang w:val="en-US"/>
        </w:rPr>
        <w:t xml:space="preserve">been in terms of outcomes or events. From the perspective of safety management, however, </w:t>
      </w:r>
      <w:r w:rsidR="00421E79" w:rsidRPr="00B7748F">
        <w:rPr>
          <w:rFonts w:asciiTheme="minorHAnsi" w:hAnsiTheme="minorHAnsi" w:cs="Times New Roman"/>
          <w:sz w:val="24"/>
          <w:lang w:val="en-US"/>
        </w:rPr>
        <w:t xml:space="preserve">assessment of safety performance should also include the measurement of </w:t>
      </w:r>
      <w:r w:rsidR="00AD675C" w:rsidRPr="00B7748F">
        <w:rPr>
          <w:rFonts w:asciiTheme="minorHAnsi" w:hAnsiTheme="minorHAnsi" w:cs="Times New Roman"/>
          <w:sz w:val="24"/>
          <w:lang w:val="en-US"/>
        </w:rPr>
        <w:t xml:space="preserve">system </w:t>
      </w:r>
      <w:r w:rsidR="00223728" w:rsidRPr="00B7748F">
        <w:rPr>
          <w:rFonts w:asciiTheme="minorHAnsi" w:hAnsiTheme="minorHAnsi" w:cs="Times New Roman"/>
          <w:sz w:val="24"/>
          <w:lang w:val="en-US"/>
        </w:rPr>
        <w:t>processes</w:t>
      </w:r>
      <w:r w:rsidR="00AD675C" w:rsidRPr="00B7748F">
        <w:rPr>
          <w:rFonts w:asciiTheme="minorHAnsi" w:hAnsiTheme="minorHAnsi" w:cs="Times New Roman"/>
          <w:sz w:val="24"/>
          <w:lang w:val="en-US"/>
        </w:rPr>
        <w:t xml:space="preserve"> as they </w:t>
      </w:r>
      <w:r w:rsidR="006477B0" w:rsidRPr="00B7748F">
        <w:rPr>
          <w:rFonts w:asciiTheme="minorHAnsi" w:hAnsiTheme="minorHAnsi" w:cs="Times New Roman"/>
          <w:sz w:val="24"/>
          <w:lang w:val="en-US"/>
        </w:rPr>
        <w:t xml:space="preserve">reflect </w:t>
      </w:r>
      <w:r w:rsidR="00AD675C" w:rsidRPr="00B7748F">
        <w:rPr>
          <w:rFonts w:asciiTheme="minorHAnsi" w:hAnsiTheme="minorHAnsi" w:cs="Times New Roman"/>
          <w:sz w:val="24"/>
          <w:lang w:val="en-US"/>
        </w:rPr>
        <w:t xml:space="preserve">how well the system is able to manage risks. </w:t>
      </w:r>
    </w:p>
    <w:p w14:paraId="0317B66E" w14:textId="77777777" w:rsidR="00223728" w:rsidRPr="00B7748F" w:rsidRDefault="00223728" w:rsidP="000614E5">
      <w:pPr>
        <w:ind w:left="90"/>
        <w:jc w:val="both"/>
        <w:rPr>
          <w:rFonts w:asciiTheme="minorHAnsi" w:hAnsiTheme="minorHAnsi" w:cs="Times New Roman"/>
          <w:sz w:val="24"/>
          <w:lang w:val="en-US"/>
        </w:rPr>
      </w:pPr>
    </w:p>
    <w:p w14:paraId="3FBE4FFC" w14:textId="77777777" w:rsidR="00FE3F8A" w:rsidRPr="00B7748F" w:rsidRDefault="005C110D" w:rsidP="000614E5">
      <w:pPr>
        <w:ind w:left="90"/>
        <w:jc w:val="both"/>
        <w:rPr>
          <w:rFonts w:asciiTheme="minorHAnsi" w:hAnsiTheme="minorHAnsi" w:cs="Times New Roman"/>
          <w:sz w:val="24"/>
          <w:lang w:val="en-US"/>
        </w:rPr>
      </w:pPr>
      <w:r w:rsidRPr="00B7748F">
        <w:rPr>
          <w:rFonts w:asciiTheme="minorHAnsi" w:hAnsiTheme="minorHAnsi" w:cs="Times New Roman"/>
          <w:sz w:val="24"/>
          <w:lang w:val="en-US"/>
        </w:rPr>
        <w:t>States measure safety</w:t>
      </w:r>
      <w:r w:rsidR="00AD675C" w:rsidRPr="00B7748F">
        <w:rPr>
          <w:rFonts w:asciiTheme="minorHAnsi" w:hAnsiTheme="minorHAnsi" w:cs="Times New Roman"/>
          <w:sz w:val="24"/>
          <w:lang w:val="en-US"/>
        </w:rPr>
        <w:t xml:space="preserve"> performance through a set of safety indicators.</w:t>
      </w:r>
      <w:r w:rsidR="00223728" w:rsidRPr="00B7748F">
        <w:rPr>
          <w:rFonts w:asciiTheme="minorHAnsi" w:hAnsiTheme="minorHAnsi" w:cs="Times New Roman"/>
          <w:sz w:val="24"/>
          <w:lang w:val="en-US"/>
        </w:rPr>
        <w:t xml:space="preserve"> </w:t>
      </w:r>
      <w:r w:rsidR="00713D9B" w:rsidRPr="00B7748F">
        <w:rPr>
          <w:rFonts w:asciiTheme="minorHAnsi" w:hAnsiTheme="minorHAnsi" w:cs="Times New Roman"/>
          <w:sz w:val="24"/>
          <w:lang w:val="en-US"/>
        </w:rPr>
        <w:t xml:space="preserve">These </w:t>
      </w:r>
      <w:r w:rsidR="007071DA" w:rsidRPr="00B7748F">
        <w:rPr>
          <w:rFonts w:asciiTheme="minorHAnsi" w:hAnsiTheme="minorHAnsi" w:cs="Times New Roman"/>
          <w:sz w:val="24"/>
          <w:lang w:val="en-US"/>
        </w:rPr>
        <w:t xml:space="preserve">indicators </w:t>
      </w:r>
      <w:r w:rsidR="00713D9B" w:rsidRPr="00B7748F">
        <w:rPr>
          <w:rFonts w:asciiTheme="minorHAnsi" w:hAnsiTheme="minorHAnsi" w:cs="Times New Roman"/>
          <w:sz w:val="24"/>
          <w:lang w:val="en-US"/>
        </w:rPr>
        <w:t>should cover all aspects for which the State is responsible and reflect both outcomes (e.g.</w:t>
      </w:r>
      <w:r w:rsidRPr="00B7748F">
        <w:rPr>
          <w:rFonts w:asciiTheme="minorHAnsi" w:hAnsiTheme="minorHAnsi" w:cs="Times New Roman"/>
          <w:sz w:val="24"/>
          <w:lang w:val="en-US"/>
        </w:rPr>
        <w:t>,</w:t>
      </w:r>
      <w:r w:rsidR="00713D9B" w:rsidRPr="00B7748F">
        <w:rPr>
          <w:rFonts w:asciiTheme="minorHAnsi" w:hAnsiTheme="minorHAnsi" w:cs="Times New Roman"/>
          <w:sz w:val="24"/>
          <w:lang w:val="en-US"/>
        </w:rPr>
        <w:t xml:space="preserve"> accidents, incidents, regulatory violations) as well as the proper functioning of system processes (i.e.</w:t>
      </w:r>
      <w:r w:rsidRPr="00B7748F">
        <w:rPr>
          <w:rFonts w:asciiTheme="minorHAnsi" w:hAnsiTheme="minorHAnsi" w:cs="Times New Roman"/>
          <w:sz w:val="24"/>
          <w:lang w:val="en-US"/>
        </w:rPr>
        <w:t>,</w:t>
      </w:r>
      <w:r w:rsidR="00713D9B" w:rsidRPr="00B7748F">
        <w:rPr>
          <w:rFonts w:asciiTheme="minorHAnsi" w:hAnsiTheme="minorHAnsi" w:cs="Times New Roman"/>
          <w:sz w:val="24"/>
          <w:lang w:val="en-US"/>
        </w:rPr>
        <w:t xml:space="preserve"> the system performance). </w:t>
      </w:r>
      <w:r w:rsidR="00F71089" w:rsidRPr="00B7748F">
        <w:rPr>
          <w:rFonts w:asciiTheme="minorHAnsi" w:hAnsiTheme="minorHAnsi" w:cs="Times New Roman"/>
          <w:sz w:val="24"/>
          <w:lang w:val="en-US"/>
        </w:rPr>
        <w:t xml:space="preserve"> </w:t>
      </w:r>
      <w:r w:rsidR="0013223B" w:rsidRPr="00B7748F">
        <w:rPr>
          <w:rFonts w:asciiTheme="minorHAnsi" w:hAnsiTheme="minorHAnsi" w:cs="Times New Roman"/>
          <w:sz w:val="24"/>
          <w:lang w:val="en-US"/>
        </w:rPr>
        <w:t xml:space="preserve">Figure 2, </w:t>
      </w:r>
      <w:r w:rsidR="0013223B" w:rsidRPr="00B7748F">
        <w:rPr>
          <w:rFonts w:asciiTheme="minorHAnsi" w:hAnsiTheme="minorHAnsi" w:cs="Times New Roman"/>
          <w:i/>
          <w:sz w:val="24"/>
          <w:lang w:val="en-US"/>
        </w:rPr>
        <w:t>Measuring Safety Performance</w:t>
      </w:r>
      <w:r w:rsidR="0013223B" w:rsidRPr="00B7748F">
        <w:rPr>
          <w:rFonts w:asciiTheme="minorHAnsi" w:hAnsiTheme="minorHAnsi" w:cs="Times New Roman"/>
          <w:sz w:val="24"/>
          <w:lang w:val="en-US"/>
        </w:rPr>
        <w:t>, shows how s</w:t>
      </w:r>
      <w:r w:rsidR="00713D9B" w:rsidRPr="00B7748F">
        <w:rPr>
          <w:rFonts w:asciiTheme="minorHAnsi" w:hAnsiTheme="minorHAnsi" w:cs="Times New Roman"/>
          <w:sz w:val="24"/>
          <w:lang w:val="en-US"/>
        </w:rPr>
        <w:t xml:space="preserve">afety performance is determined by measuring the impact of safety management processes on the actual results achieved.  </w:t>
      </w:r>
    </w:p>
    <w:p w14:paraId="030F4EF8" w14:textId="77777777" w:rsidR="00167966" w:rsidRPr="00B7748F" w:rsidRDefault="00167966" w:rsidP="000614E5">
      <w:pPr>
        <w:ind w:left="90"/>
        <w:jc w:val="both"/>
        <w:rPr>
          <w:rFonts w:asciiTheme="minorHAnsi" w:hAnsiTheme="minorHAnsi" w:cs="Times New Roman"/>
          <w:sz w:val="24"/>
          <w:lang w:val="en-US"/>
        </w:rPr>
      </w:pPr>
    </w:p>
    <w:p w14:paraId="7D553118" w14:textId="77777777" w:rsidR="005C110D" w:rsidRPr="00B7748F" w:rsidRDefault="000B68D3" w:rsidP="00B7748F">
      <w:pPr>
        <w:keepNext/>
        <w:ind w:left="561"/>
        <w:jc w:val="both"/>
        <w:rPr>
          <w:lang w:val="en-US"/>
        </w:rPr>
      </w:pPr>
      <w:r w:rsidRPr="007D43B0">
        <w:rPr>
          <w:rFonts w:ascii="Times New Roman" w:hAnsi="Times New Roman" w:cs="Times New Roman"/>
          <w:noProof/>
          <w:lang w:val="en-US" w:eastAsia="en-US"/>
        </w:rPr>
        <w:lastRenderedPageBreak/>
        <mc:AlternateContent>
          <mc:Choice Requires="wpg">
            <w:drawing>
              <wp:anchor distT="0" distB="0" distL="114300" distR="114300" simplePos="0" relativeHeight="251668480" behindDoc="0" locked="0" layoutInCell="1" allowOverlap="1" wp14:anchorId="03E15801" wp14:editId="76F9C878">
                <wp:simplePos x="0" y="0"/>
                <wp:positionH relativeFrom="page">
                  <wp:posOffset>1628370</wp:posOffset>
                </wp:positionH>
                <wp:positionV relativeFrom="page">
                  <wp:posOffset>1097280</wp:posOffset>
                </wp:positionV>
                <wp:extent cx="4462272" cy="1828800"/>
                <wp:effectExtent l="0" t="0" r="14605" b="19050"/>
                <wp:wrapTopAndBottom/>
                <wp:docPr id="30" name="Group 30"/>
                <wp:cNvGraphicFramePr/>
                <a:graphic xmlns:a="http://schemas.openxmlformats.org/drawingml/2006/main">
                  <a:graphicData uri="http://schemas.microsoft.com/office/word/2010/wordprocessingGroup">
                    <wpg:wgp>
                      <wpg:cNvGrpSpPr/>
                      <wpg:grpSpPr>
                        <a:xfrm>
                          <a:off x="0" y="0"/>
                          <a:ext cx="4462272" cy="1828800"/>
                          <a:chOff x="0" y="0"/>
                          <a:chExt cx="4462145" cy="1832578"/>
                        </a:xfrm>
                      </wpg:grpSpPr>
                      <wps:wsp>
                        <wps:cNvPr id="12" name="Rounded Rectangle 12"/>
                        <wps:cNvSpPr/>
                        <wps:spPr>
                          <a:xfrm>
                            <a:off x="0" y="1111623"/>
                            <a:ext cx="1718945" cy="4572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3DC1371" w14:textId="77777777" w:rsidR="00BA6EC0" w:rsidRPr="007955FF" w:rsidRDefault="00BA6EC0" w:rsidP="007955FF">
                              <w:pPr>
                                <w:ind w:left="0"/>
                                <w:jc w:val="center"/>
                                <w:rPr>
                                  <w:lang w:val="en-US"/>
                                </w:rPr>
                              </w:pPr>
                              <w:r>
                                <w:rPr>
                                  <w:lang w:val="en-US"/>
                                </w:rPr>
                                <w:t>Outcome indicators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ounded Rectangle 13"/>
                        <wps:cNvSpPr/>
                        <wps:spPr>
                          <a:xfrm>
                            <a:off x="2743200" y="1111623"/>
                            <a:ext cx="1718945" cy="45720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1A978826" w14:textId="77777777" w:rsidR="00BA6EC0" w:rsidRPr="007955FF" w:rsidRDefault="00BA6EC0" w:rsidP="007955FF">
                              <w:pPr>
                                <w:ind w:left="0"/>
                                <w:jc w:val="center"/>
                                <w:rPr>
                                  <w:lang w:val="en-US"/>
                                </w:rPr>
                              </w:pPr>
                              <w:r>
                                <w:rPr>
                                  <w:lang w:val="en-US"/>
                                </w:rPr>
                                <w:t>Process indicators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17"/>
                        <wps:cNvSpPr txBox="1"/>
                        <wps:spPr>
                          <a:xfrm>
                            <a:off x="0" y="1595717"/>
                            <a:ext cx="1711325"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5F923D" w14:textId="77777777" w:rsidR="00BA6EC0" w:rsidRPr="007955FF" w:rsidRDefault="00BA6EC0" w:rsidP="007955FF">
                              <w:pPr>
                                <w:ind w:left="0"/>
                                <w:jc w:val="center"/>
                                <w:rPr>
                                  <w:sz w:val="16"/>
                                  <w:lang w:val="en-US"/>
                                </w:rPr>
                              </w:pPr>
                              <w:r>
                                <w:rPr>
                                  <w:sz w:val="16"/>
                                  <w:lang w:val="en-US"/>
                                </w:rPr>
                                <w:t>What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2734236" y="1586753"/>
                            <a:ext cx="1711325"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65C211" w14:textId="77777777" w:rsidR="00BA6EC0" w:rsidRPr="007955FF" w:rsidRDefault="00BA6EC0" w:rsidP="007955FF">
                              <w:pPr>
                                <w:ind w:left="0"/>
                                <w:jc w:val="center"/>
                                <w:rPr>
                                  <w:sz w:val="16"/>
                                  <w:lang w:val="en-US"/>
                                </w:rPr>
                              </w:pPr>
                              <w:r>
                                <w:rPr>
                                  <w:sz w:val="16"/>
                                  <w:lang w:val="en-US"/>
                                </w:rPr>
                                <w:t>What we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Left-Right Arrow 19"/>
                        <wps:cNvSpPr/>
                        <wps:spPr>
                          <a:xfrm>
                            <a:off x="1712259" y="1586753"/>
                            <a:ext cx="1028700" cy="23241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FE1ACB" w14:textId="77777777" w:rsidR="00BA6EC0" w:rsidRDefault="00BA6EC0" w:rsidP="007955FF">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1885020" y="1601438"/>
                            <a:ext cx="724953"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F9BEC7" w14:textId="77777777" w:rsidR="00BA6EC0" w:rsidRPr="007955FF" w:rsidRDefault="00BA6EC0" w:rsidP="007955FF">
                              <w:pPr>
                                <w:ind w:left="0"/>
                                <w:jc w:val="center"/>
                                <w:rPr>
                                  <w:b/>
                                  <w:color w:val="FFFFFF" w:themeColor="background1"/>
                                  <w:sz w:val="13"/>
                                  <w:szCs w:val="13"/>
                                  <w:lang w:val="en-US"/>
                                </w:rPr>
                              </w:pPr>
                              <w:r w:rsidRPr="00434F38">
                                <w:rPr>
                                  <w:b/>
                                  <w:color w:val="FFFFFF" w:themeColor="background1"/>
                                  <w:sz w:val="13"/>
                                  <w:szCs w:val="13"/>
                                  <w:lang w:val="en-US"/>
                                </w:rPr>
                                <w:t>A</w:t>
                              </w:r>
                              <w:r w:rsidRPr="007955FF">
                                <w:rPr>
                                  <w:b/>
                                  <w:color w:val="FFFFFF" w:themeColor="background1"/>
                                  <w:sz w:val="13"/>
                                  <w:szCs w:val="13"/>
                                  <w:lang w:val="en-US"/>
                                </w:rPr>
                                <w:t>ffect</w:t>
                              </w:r>
                              <w:r>
                                <w:rPr>
                                  <w:b/>
                                  <w:color w:val="FFFFFF" w:themeColor="background1"/>
                                  <w:sz w:val="13"/>
                                  <w:szCs w:val="13"/>
                                  <w:lang w:val="en-US"/>
                                </w:rPr>
                                <w:t>ed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Straight Connector 22"/>
                        <wps:cNvCnPr/>
                        <wps:spPr>
                          <a:xfrm flipV="1">
                            <a:off x="869577" y="995082"/>
                            <a:ext cx="2747010" cy="1693"/>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flipH="1">
                            <a:off x="2223247" y="412376"/>
                            <a:ext cx="413" cy="571288"/>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4" name="Rounded Rectangle 14"/>
                        <wps:cNvSpPr/>
                        <wps:spPr>
                          <a:xfrm>
                            <a:off x="1497106" y="582706"/>
                            <a:ext cx="1448435" cy="27749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75BF4A56" w14:textId="77777777" w:rsidR="00BA6EC0" w:rsidRPr="007955FF" w:rsidRDefault="00BA6EC0" w:rsidP="007955FF">
                              <w:pPr>
                                <w:ind w:left="0"/>
                                <w:jc w:val="center"/>
                                <w:rPr>
                                  <w:sz w:val="20"/>
                                  <w:szCs w:val="20"/>
                                  <w:lang w:val="en-US"/>
                                </w:rPr>
                              </w:pPr>
                              <w:r w:rsidRPr="007955FF">
                                <w:rPr>
                                  <w:sz w:val="20"/>
                                  <w:szCs w:val="20"/>
                                  <w:lang w:val="en-US"/>
                                </w:rPr>
                                <w:t>Measured by: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traight Connector 24"/>
                        <wps:cNvCnPr/>
                        <wps:spPr>
                          <a:xfrm>
                            <a:off x="860612" y="995082"/>
                            <a:ext cx="1905" cy="118533"/>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a:off x="3603812" y="995082"/>
                            <a:ext cx="1905" cy="118533"/>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9" name="Rounded Rectangle 9"/>
                        <wps:cNvSpPr/>
                        <wps:spPr>
                          <a:xfrm>
                            <a:off x="914400" y="0"/>
                            <a:ext cx="2628900" cy="457200"/>
                          </a:xfrm>
                          <a:prstGeom prst="roundRect">
                            <a:avLst/>
                          </a:prstGeom>
                          <a:solidFill>
                            <a:schemeClr val="bg1"/>
                          </a:solidFill>
                        </wps:spPr>
                        <wps:style>
                          <a:lnRef idx="2">
                            <a:schemeClr val="accent5"/>
                          </a:lnRef>
                          <a:fillRef idx="1">
                            <a:schemeClr val="lt1"/>
                          </a:fillRef>
                          <a:effectRef idx="0">
                            <a:schemeClr val="accent5"/>
                          </a:effectRef>
                          <a:fontRef idx="minor">
                            <a:schemeClr val="dk1"/>
                          </a:fontRef>
                        </wps:style>
                        <wps:txbx>
                          <w:txbxContent>
                            <w:p w14:paraId="2EA5B12E" w14:textId="77777777" w:rsidR="00BA6EC0" w:rsidRPr="007955FF" w:rsidRDefault="00BA6EC0" w:rsidP="007955FF">
                              <w:pPr>
                                <w:ind w:left="0"/>
                                <w:jc w:val="center"/>
                                <w:rPr>
                                  <w:lang w:val="en-US"/>
                                </w:rPr>
                              </w:pPr>
                              <w:r>
                                <w:rPr>
                                  <w:lang w:val="en-US"/>
                                </w:rPr>
                                <w:t>Safety performance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3E15801" id="Group 30" o:spid="_x0000_s1028" style="position:absolute;left:0;text-align:left;margin-left:128.2pt;margin-top:86.4pt;width:351.35pt;height:2in;z-index:251668480;mso-position-horizontal-relative:page;mso-position-vertical-relative:page;mso-width-relative:margin" coordsize="44621,18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">
                <v:roundrect id="Rounded Rectangle 12" o:spid="_x0000_s1029" style="position:absolute;top:11116;width:17189;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" fillcolor="#91bce3 [2164]" strokecolor="#5b9bd5 [3204]" strokeweight=".5pt">
                  <v:fill color2="#7aaddd [2612]" rotate="t" colors="0 #b1cbe9;.5 #a3c1e5;1 #92b9e4" focus="100%" type="gradient">
                    <o:fill v:ext="view" type="gradientUnscaled"/>
                  </v:fill>
                  <v:stroke joinstyle="miter"/>
                  <v:textbox>
                    <w:txbxContent>
                      <w:p w14:paraId="13DC1371" w14:textId="77777777" w:rsidR="00BA6EC0" w:rsidRPr="007955FF" w:rsidRDefault="00BA6EC0" w:rsidP="007955FF">
                        <w:pPr>
                          <w:ind w:left="0"/>
                          <w:jc w:val="center"/>
                          <w:rPr>
                            <w:lang w:val="en-US"/>
                          </w:rPr>
                        </w:pPr>
                        <w:r>
                          <w:rPr>
                            <w:lang w:val="en-US"/>
                          </w:rPr>
                          <w:t>Outcome indicators</w:t>
                        </w:r>
                      </w:p>
                    </w:txbxContent>
                  </v:textbox>
                </v:roundrect>
                <v:roundrect id="Rounded Rectangle 13" o:spid="_x0000_s1030" style="position:absolute;left:27432;top:11116;width:17189;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" fillcolor="#ffd555 [2167]" strokecolor="#ffc000 [3207]" strokeweight=".5pt">
                  <v:fill color2="#ffcc31 [2615]" rotate="t" colors="0 #ffdd9c;.5 #ffd78e;1 #ffd479" focus="100%" type="gradient">
                    <o:fill v:ext="view" type="gradientUnscaled"/>
                  </v:fill>
                  <v:stroke joinstyle="miter"/>
                  <v:textbox>
                    <w:txbxContent>
                      <w:p w14:paraId="1A978826" w14:textId="77777777" w:rsidR="00BA6EC0" w:rsidRPr="007955FF" w:rsidRDefault="00BA6EC0" w:rsidP="007955FF">
                        <w:pPr>
                          <w:ind w:left="0"/>
                          <w:jc w:val="center"/>
                          <w:rPr>
                            <w:lang w:val="en-US"/>
                          </w:rPr>
                        </w:pPr>
                        <w:r>
                          <w:rPr>
                            <w:lang w:val="en-US"/>
                          </w:rPr>
                          <w:t>Process indicators</w:t>
                        </w:r>
                      </w:p>
                    </w:txbxContent>
                  </v:textbox>
                </v:roundrect>
                <v:shape id="Text Box 17" o:spid="_x0000_s1031" type="#_x0000_t202" style="position:absolute;top:15957;width:1711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645F923D" w14:textId="77777777" w:rsidR="00BA6EC0" w:rsidRPr="007955FF" w:rsidRDefault="00BA6EC0" w:rsidP="007955FF">
                        <w:pPr>
                          <w:ind w:left="0"/>
                          <w:jc w:val="center"/>
                          <w:rPr>
                            <w:sz w:val="16"/>
                            <w:lang w:val="en-US"/>
                          </w:rPr>
                        </w:pPr>
                        <w:r>
                          <w:rPr>
                            <w:sz w:val="16"/>
                            <w:lang w:val="en-US"/>
                          </w:rPr>
                          <w:t>What results</w:t>
                        </w:r>
                      </w:p>
                    </w:txbxContent>
                  </v:textbox>
                </v:shape>
                <v:shape id="Text Box 18" o:spid="_x0000_s1032" type="#_x0000_t202" style="position:absolute;left:27342;top:15867;width:1711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0665C211" w14:textId="77777777" w:rsidR="00BA6EC0" w:rsidRPr="007955FF" w:rsidRDefault="00BA6EC0" w:rsidP="007955FF">
                        <w:pPr>
                          <w:ind w:left="0"/>
                          <w:jc w:val="center"/>
                          <w:rPr>
                            <w:sz w:val="16"/>
                            <w:lang w:val="en-US"/>
                          </w:rPr>
                        </w:pPr>
                        <w:r>
                          <w:rPr>
                            <w:sz w:val="16"/>
                            <w:lang w:val="en-US"/>
                          </w:rPr>
                          <w:t>What we do</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9" o:spid="_x0000_s1033" type="#_x0000_t69" style="position:absolute;left:17122;top:15867;width:10287;height: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" adj="2440" fillcolor="#5b9bd5 [3204]" strokecolor="#1f4d78 [1604]" strokeweight="1pt">
                  <v:textbox>
                    <w:txbxContent>
                      <w:p w14:paraId="15FE1ACB" w14:textId="77777777" w:rsidR="00BA6EC0" w:rsidRDefault="00BA6EC0" w:rsidP="007955FF">
                        <w:pPr>
                          <w:ind w:left="0"/>
                          <w:jc w:val="center"/>
                        </w:pPr>
                      </w:p>
                    </w:txbxContent>
                  </v:textbox>
                </v:shape>
                <v:shape id="Text Box 20" o:spid="_x0000_s1034" type="#_x0000_t202" style="position:absolute;left:18850;top:16014;width:7249;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24F9BEC7" w14:textId="77777777" w:rsidR="00BA6EC0" w:rsidRPr="007955FF" w:rsidRDefault="00BA6EC0" w:rsidP="007955FF">
                        <w:pPr>
                          <w:ind w:left="0"/>
                          <w:jc w:val="center"/>
                          <w:rPr>
                            <w:b/>
                            <w:color w:val="FFFFFF" w:themeColor="background1"/>
                            <w:sz w:val="13"/>
                            <w:szCs w:val="13"/>
                            <w:lang w:val="en-US"/>
                          </w:rPr>
                        </w:pPr>
                        <w:r w:rsidRPr="00434F38">
                          <w:rPr>
                            <w:b/>
                            <w:color w:val="FFFFFF" w:themeColor="background1"/>
                            <w:sz w:val="13"/>
                            <w:szCs w:val="13"/>
                            <w:lang w:val="en-US"/>
                          </w:rPr>
                          <w:t>A</w:t>
                        </w:r>
                        <w:r w:rsidRPr="007955FF">
                          <w:rPr>
                            <w:b/>
                            <w:color w:val="FFFFFF" w:themeColor="background1"/>
                            <w:sz w:val="13"/>
                            <w:szCs w:val="13"/>
                            <w:lang w:val="en-US"/>
                          </w:rPr>
                          <w:t>ffect</w:t>
                        </w:r>
                        <w:r>
                          <w:rPr>
                            <w:b/>
                            <w:color w:val="FFFFFF" w:themeColor="background1"/>
                            <w:sz w:val="13"/>
                            <w:szCs w:val="13"/>
                            <w:lang w:val="en-US"/>
                          </w:rPr>
                          <w:t>ed by</w:t>
                        </w:r>
                      </w:p>
                    </w:txbxContent>
                  </v:textbox>
                </v:shape>
                <v:line id="Straight Connector 22" o:spid="_x0000_s1035" style="position:absolute;flip:y;visibility:visible;mso-wrap-style:square" from="8695,9950" to="36165,9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" strokecolor="#5b9bd5 [3204]" strokeweight="1.5pt">
                  <v:stroke joinstyle="miter"/>
                </v:line>
                <v:line id="Straight Connector 23" o:spid="_x0000_s1036" style="position:absolute;flip:x;visibility:visible;mso-wrap-style:square" from="22232,4123" to="22236,9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" strokecolor="#5b9bd5 [3204]" strokeweight="1.5pt">
                  <v:stroke joinstyle="miter"/>
                </v:line>
                <v:roundrect id="Rounded Rectangle 14" o:spid="_x0000_s1037" style="position:absolute;left:14971;top:5827;width:14484;height:27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" fillcolor="#9ecb81 [2169]" strokecolor="#70ad47 [3209]" strokeweight=".5pt">
                  <v:fill color2="#8ac066 [2617]" rotate="t" colors="0 #b5d5a7;.5 #aace99;1 #9cca86" focus="100%" type="gradient">
                    <o:fill v:ext="view" type="gradientUnscaled"/>
                  </v:fill>
                  <v:stroke joinstyle="miter"/>
                  <v:textbox>
                    <w:txbxContent>
                      <w:p w14:paraId="75BF4A56" w14:textId="77777777" w:rsidR="00BA6EC0" w:rsidRPr="007955FF" w:rsidRDefault="00BA6EC0" w:rsidP="007955FF">
                        <w:pPr>
                          <w:ind w:left="0"/>
                          <w:jc w:val="center"/>
                          <w:rPr>
                            <w:sz w:val="20"/>
                            <w:szCs w:val="20"/>
                            <w:lang w:val="en-US"/>
                          </w:rPr>
                        </w:pPr>
                        <w:r w:rsidRPr="007955FF">
                          <w:rPr>
                            <w:sz w:val="20"/>
                            <w:szCs w:val="20"/>
                            <w:lang w:val="en-US"/>
                          </w:rPr>
                          <w:t>Measured by:</w:t>
                        </w:r>
                      </w:p>
                    </w:txbxContent>
                  </v:textbox>
                </v:roundrect>
                <v:line id="Straight Connector 24" o:spid="_x0000_s1038" style="position:absolute;visibility:visible;mso-wrap-style:square" from="8606,9950" to="8625,1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" strokecolor="#5b9bd5 [3204]" strokeweight="1.5pt">
                  <v:stroke joinstyle="miter"/>
                </v:line>
                <v:line id="Straight Connector 27" o:spid="_x0000_s1039" style="position:absolute;visibility:visible;mso-wrap-style:square" from="36038,9950" to="36057,1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" strokecolor="#5b9bd5 [3204]" strokeweight="1.5pt">
                  <v:stroke joinstyle="miter"/>
                </v:line>
                <v:roundrect id="Rounded Rectangle 9" o:spid="_x0000_s1040" style="position:absolute;left:9144;width:26289;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" fillcolor="white [3212]" strokecolor="#4472c4 [3208]" strokeweight="1pt">
                  <v:stroke joinstyle="miter"/>
                  <v:textbox>
                    <w:txbxContent>
                      <w:p w14:paraId="2EA5B12E" w14:textId="77777777" w:rsidR="00BA6EC0" w:rsidRPr="007955FF" w:rsidRDefault="00BA6EC0" w:rsidP="007955FF">
                        <w:pPr>
                          <w:ind w:left="0"/>
                          <w:jc w:val="center"/>
                          <w:rPr>
                            <w:lang w:val="en-US"/>
                          </w:rPr>
                        </w:pPr>
                        <w:r>
                          <w:rPr>
                            <w:lang w:val="en-US"/>
                          </w:rPr>
                          <w:t>Safety performance</w:t>
                        </w:r>
                      </w:p>
                    </w:txbxContent>
                  </v:textbox>
                </v:roundrect>
                <w10:wrap type="topAndBottom" anchorx="page" anchory="page"/>
              </v:group>
            </w:pict>
          </mc:Fallback>
        </mc:AlternateContent>
      </w:r>
    </w:p>
    <w:p w14:paraId="48495DFB" w14:textId="77777777" w:rsidR="00917643" w:rsidRPr="00B7748F" w:rsidRDefault="005C110D" w:rsidP="00B7748F">
      <w:pPr>
        <w:pStyle w:val="Caption"/>
        <w:spacing w:before="120"/>
        <w:ind w:left="547"/>
        <w:jc w:val="center"/>
        <w:rPr>
          <w:b/>
          <w:sz w:val="20"/>
          <w:lang w:val="en-US"/>
        </w:rPr>
      </w:pPr>
      <w:r w:rsidRPr="00B7748F">
        <w:rPr>
          <w:b/>
          <w:i w:val="0"/>
          <w:sz w:val="20"/>
          <w:lang w:val="en-US"/>
        </w:rPr>
        <w:t xml:space="preserve">Figure </w:t>
      </w:r>
      <w:r w:rsidRPr="00B7748F">
        <w:rPr>
          <w:b/>
          <w:i w:val="0"/>
          <w:sz w:val="20"/>
          <w:lang w:val="en-US"/>
        </w:rPr>
        <w:fldChar w:fldCharType="begin"/>
      </w:r>
      <w:r w:rsidRPr="00B7748F">
        <w:rPr>
          <w:b/>
          <w:i w:val="0"/>
          <w:sz w:val="20"/>
          <w:lang w:val="en-US"/>
        </w:rPr>
        <w:instrText xml:space="preserve"> SEQ Figure \* ARABIC </w:instrText>
      </w:r>
      <w:r w:rsidRPr="00B7748F">
        <w:rPr>
          <w:b/>
          <w:i w:val="0"/>
          <w:sz w:val="20"/>
          <w:lang w:val="en-US"/>
        </w:rPr>
        <w:fldChar w:fldCharType="separate"/>
      </w:r>
      <w:r w:rsidR="00AB4C36">
        <w:rPr>
          <w:b/>
          <w:i w:val="0"/>
          <w:noProof/>
          <w:sz w:val="20"/>
          <w:lang w:val="en-US"/>
        </w:rPr>
        <w:t>2</w:t>
      </w:r>
      <w:r w:rsidRPr="00B7748F">
        <w:rPr>
          <w:b/>
          <w:i w:val="0"/>
          <w:sz w:val="20"/>
          <w:lang w:val="en-US"/>
        </w:rPr>
        <w:fldChar w:fldCharType="end"/>
      </w:r>
      <w:r w:rsidRPr="00B7748F">
        <w:rPr>
          <w:b/>
          <w:i w:val="0"/>
          <w:sz w:val="20"/>
          <w:lang w:val="en-US"/>
        </w:rPr>
        <w:t>: Measuring Safety Performance</w:t>
      </w:r>
    </w:p>
    <w:p w14:paraId="41A7451E" w14:textId="77777777" w:rsidR="00917643" w:rsidRPr="00B7748F" w:rsidRDefault="00917643" w:rsidP="000614E5">
      <w:pPr>
        <w:ind w:left="90"/>
        <w:jc w:val="both"/>
        <w:rPr>
          <w:rFonts w:asciiTheme="minorHAnsi" w:hAnsiTheme="minorHAnsi" w:cs="Times New Roman"/>
          <w:sz w:val="24"/>
          <w:lang w:val="en-US"/>
        </w:rPr>
      </w:pPr>
    </w:p>
    <w:p w14:paraId="49136F0F" w14:textId="77777777" w:rsidR="00FE3F8A" w:rsidRPr="00B7748F" w:rsidRDefault="00713D9B" w:rsidP="000614E5">
      <w:pPr>
        <w:ind w:left="90"/>
        <w:jc w:val="both"/>
        <w:rPr>
          <w:rFonts w:asciiTheme="minorHAnsi" w:hAnsiTheme="minorHAnsi" w:cs="Times New Roman"/>
          <w:sz w:val="24"/>
          <w:lang w:val="en-US"/>
        </w:rPr>
      </w:pPr>
      <w:r w:rsidRPr="00B7748F">
        <w:rPr>
          <w:rFonts w:asciiTheme="minorHAnsi" w:hAnsiTheme="minorHAnsi" w:cs="Times New Roman"/>
          <w:sz w:val="24"/>
          <w:lang w:val="en-US"/>
        </w:rPr>
        <w:t xml:space="preserve">The complex and highly coupled nature of global </w:t>
      </w:r>
      <w:r w:rsidR="002917C3" w:rsidRPr="00B7748F">
        <w:rPr>
          <w:rFonts w:asciiTheme="minorHAnsi" w:hAnsiTheme="minorHAnsi" w:cs="Times New Roman"/>
          <w:sz w:val="24"/>
          <w:lang w:val="en-US"/>
        </w:rPr>
        <w:t xml:space="preserve">aviation </w:t>
      </w:r>
      <w:r w:rsidR="00AD675C" w:rsidRPr="00B7748F">
        <w:rPr>
          <w:rFonts w:asciiTheme="minorHAnsi" w:hAnsiTheme="minorHAnsi" w:cs="Times New Roman"/>
          <w:sz w:val="24"/>
          <w:lang w:val="en-US"/>
        </w:rPr>
        <w:t xml:space="preserve">can give </w:t>
      </w:r>
      <w:r w:rsidRPr="00B7748F">
        <w:rPr>
          <w:rFonts w:asciiTheme="minorHAnsi" w:hAnsiTheme="minorHAnsi" w:cs="Times New Roman"/>
          <w:sz w:val="24"/>
          <w:lang w:val="en-US"/>
        </w:rPr>
        <w:t xml:space="preserve">rise to </w:t>
      </w:r>
      <w:r w:rsidR="00AD675C" w:rsidRPr="00B7748F">
        <w:rPr>
          <w:rFonts w:asciiTheme="minorHAnsi" w:hAnsiTheme="minorHAnsi" w:cs="Times New Roman"/>
          <w:sz w:val="24"/>
          <w:lang w:val="en-US"/>
        </w:rPr>
        <w:t xml:space="preserve">unexpected </w:t>
      </w:r>
      <w:r w:rsidRPr="00B7748F">
        <w:rPr>
          <w:rFonts w:asciiTheme="minorHAnsi" w:hAnsiTheme="minorHAnsi" w:cs="Times New Roman"/>
          <w:sz w:val="24"/>
          <w:lang w:val="en-US"/>
        </w:rPr>
        <w:t xml:space="preserve">dependencies and latent conditions that, from experience, have been known to cause accidents.  </w:t>
      </w:r>
      <w:r w:rsidR="00AD675C" w:rsidRPr="00B7748F">
        <w:rPr>
          <w:rFonts w:asciiTheme="minorHAnsi" w:hAnsiTheme="minorHAnsi" w:cs="Times New Roman"/>
          <w:sz w:val="24"/>
          <w:lang w:val="en-US"/>
        </w:rPr>
        <w:t xml:space="preserve">The </w:t>
      </w:r>
      <w:r w:rsidRPr="00B7748F">
        <w:rPr>
          <w:rFonts w:asciiTheme="minorHAnsi" w:hAnsiTheme="minorHAnsi" w:cs="Times New Roman"/>
          <w:sz w:val="24"/>
          <w:lang w:val="en-US"/>
        </w:rPr>
        <w:t xml:space="preserve">best option </w:t>
      </w:r>
      <w:r w:rsidR="006477B0" w:rsidRPr="00B7748F">
        <w:rPr>
          <w:rFonts w:asciiTheme="minorHAnsi" w:hAnsiTheme="minorHAnsi" w:cs="Times New Roman"/>
          <w:sz w:val="24"/>
          <w:lang w:val="en-US"/>
        </w:rPr>
        <w:t xml:space="preserve">for such a dynamic system </w:t>
      </w:r>
      <w:r w:rsidRPr="00B7748F">
        <w:rPr>
          <w:rFonts w:asciiTheme="minorHAnsi" w:hAnsiTheme="minorHAnsi" w:cs="Times New Roman"/>
          <w:sz w:val="24"/>
          <w:lang w:val="en-US"/>
        </w:rPr>
        <w:t xml:space="preserve">is to monitor the system’s </w:t>
      </w:r>
      <w:r w:rsidR="004060EC" w:rsidRPr="00B7748F">
        <w:rPr>
          <w:rFonts w:asciiTheme="minorHAnsi" w:hAnsiTheme="minorHAnsi" w:cs="Times New Roman"/>
          <w:sz w:val="24"/>
          <w:lang w:val="en-US"/>
        </w:rPr>
        <w:t xml:space="preserve">safety </w:t>
      </w:r>
      <w:r w:rsidRPr="00B7748F">
        <w:rPr>
          <w:rFonts w:asciiTheme="minorHAnsi" w:hAnsiTheme="minorHAnsi" w:cs="Times New Roman"/>
          <w:sz w:val="24"/>
          <w:lang w:val="en-US"/>
        </w:rPr>
        <w:t>performance</w:t>
      </w:r>
      <w:r w:rsidR="006477B0" w:rsidRPr="00B7748F">
        <w:rPr>
          <w:rFonts w:asciiTheme="minorHAnsi" w:hAnsiTheme="minorHAnsi" w:cs="Times New Roman"/>
          <w:sz w:val="24"/>
          <w:lang w:val="en-US"/>
        </w:rPr>
        <w:t>, in order</w:t>
      </w:r>
      <w:r w:rsidRPr="00B7748F">
        <w:rPr>
          <w:rFonts w:asciiTheme="minorHAnsi" w:hAnsiTheme="minorHAnsi" w:cs="Times New Roman"/>
          <w:sz w:val="24"/>
          <w:lang w:val="en-US"/>
        </w:rPr>
        <w:t xml:space="preserve"> to discover early on any potentially uncontrolled</w:t>
      </w:r>
      <w:r w:rsidR="002917C3" w:rsidRPr="00B7748F">
        <w:rPr>
          <w:rFonts w:asciiTheme="minorHAnsi" w:hAnsiTheme="minorHAnsi" w:cs="Times New Roman"/>
          <w:sz w:val="24"/>
          <w:lang w:val="en-US"/>
        </w:rPr>
        <w:t xml:space="preserve"> or unexpected</w:t>
      </w:r>
      <w:r w:rsidRPr="00B7748F">
        <w:rPr>
          <w:rFonts w:asciiTheme="minorHAnsi" w:hAnsiTheme="minorHAnsi" w:cs="Times New Roman"/>
          <w:sz w:val="24"/>
          <w:lang w:val="en-US"/>
        </w:rPr>
        <w:t xml:space="preserve"> </w:t>
      </w:r>
      <w:r w:rsidR="00AD675C" w:rsidRPr="00B7748F">
        <w:rPr>
          <w:rFonts w:asciiTheme="minorHAnsi" w:hAnsiTheme="minorHAnsi" w:cs="Times New Roman"/>
          <w:sz w:val="24"/>
          <w:lang w:val="en-US"/>
        </w:rPr>
        <w:t>dependencies</w:t>
      </w:r>
      <w:r w:rsidRPr="00B7748F">
        <w:rPr>
          <w:rFonts w:asciiTheme="minorHAnsi" w:hAnsiTheme="minorHAnsi" w:cs="Times New Roman"/>
          <w:sz w:val="24"/>
          <w:lang w:val="en-US"/>
        </w:rPr>
        <w:t xml:space="preserve">. </w:t>
      </w:r>
      <w:r w:rsidR="00AD675C" w:rsidRPr="00B7748F">
        <w:rPr>
          <w:rFonts w:asciiTheme="minorHAnsi" w:hAnsiTheme="minorHAnsi" w:cs="Times New Roman"/>
          <w:sz w:val="24"/>
          <w:lang w:val="en-US"/>
        </w:rPr>
        <w:t xml:space="preserve">The State can </w:t>
      </w:r>
      <w:r w:rsidR="00364E17" w:rsidRPr="00B7748F">
        <w:rPr>
          <w:rFonts w:asciiTheme="minorHAnsi" w:hAnsiTheme="minorHAnsi" w:cs="Times New Roman"/>
          <w:sz w:val="24"/>
          <w:lang w:val="en-US"/>
        </w:rPr>
        <w:t xml:space="preserve">make </w:t>
      </w:r>
      <w:r w:rsidR="00AD675C" w:rsidRPr="00B7748F">
        <w:rPr>
          <w:rFonts w:asciiTheme="minorHAnsi" w:hAnsiTheme="minorHAnsi" w:cs="Times New Roman"/>
          <w:sz w:val="24"/>
          <w:lang w:val="en-US"/>
        </w:rPr>
        <w:t>better decisions if it is aware</w:t>
      </w:r>
      <w:r w:rsidR="006477B0" w:rsidRPr="00B7748F">
        <w:rPr>
          <w:rFonts w:asciiTheme="minorHAnsi" w:hAnsiTheme="minorHAnsi" w:cs="Times New Roman"/>
          <w:sz w:val="24"/>
          <w:lang w:val="en-US"/>
        </w:rPr>
        <w:t xml:space="preserve"> </w:t>
      </w:r>
      <w:r w:rsidR="00AD675C" w:rsidRPr="00B7748F">
        <w:rPr>
          <w:rFonts w:asciiTheme="minorHAnsi" w:hAnsiTheme="minorHAnsi" w:cs="Times New Roman"/>
          <w:sz w:val="24"/>
          <w:lang w:val="en-US"/>
        </w:rPr>
        <w:t xml:space="preserve">of the </w:t>
      </w:r>
      <w:r w:rsidRPr="00B7748F">
        <w:rPr>
          <w:rFonts w:asciiTheme="minorHAnsi" w:hAnsiTheme="minorHAnsi" w:cs="Times New Roman"/>
          <w:sz w:val="24"/>
          <w:lang w:val="en-US"/>
        </w:rPr>
        <w:t>correlation</w:t>
      </w:r>
      <w:r w:rsidR="00AD675C" w:rsidRPr="00B7748F">
        <w:rPr>
          <w:rFonts w:asciiTheme="minorHAnsi" w:hAnsiTheme="minorHAnsi" w:cs="Times New Roman"/>
          <w:sz w:val="24"/>
          <w:lang w:val="en-US"/>
        </w:rPr>
        <w:t>s</w:t>
      </w:r>
      <w:r w:rsidRPr="00B7748F">
        <w:rPr>
          <w:rFonts w:asciiTheme="minorHAnsi" w:hAnsiTheme="minorHAnsi" w:cs="Times New Roman"/>
          <w:sz w:val="24"/>
          <w:lang w:val="en-US"/>
        </w:rPr>
        <w:t xml:space="preserve"> between</w:t>
      </w:r>
      <w:r w:rsidR="00E95256" w:rsidRPr="00B7748F">
        <w:rPr>
          <w:rFonts w:asciiTheme="minorHAnsi" w:hAnsiTheme="minorHAnsi" w:cs="Times New Roman"/>
          <w:sz w:val="24"/>
          <w:lang w:val="en-US"/>
        </w:rPr>
        <w:t xml:space="preserve"> </w:t>
      </w:r>
      <w:r w:rsidR="004060EC" w:rsidRPr="00B7748F">
        <w:rPr>
          <w:rFonts w:asciiTheme="minorHAnsi" w:hAnsiTheme="minorHAnsi" w:cs="Times New Roman"/>
          <w:sz w:val="24"/>
          <w:lang w:val="en-US"/>
        </w:rPr>
        <w:t xml:space="preserve">safety </w:t>
      </w:r>
      <w:r w:rsidR="00E95256" w:rsidRPr="00B7748F">
        <w:rPr>
          <w:rFonts w:asciiTheme="minorHAnsi" w:hAnsiTheme="minorHAnsi" w:cs="Times New Roman"/>
          <w:sz w:val="24"/>
          <w:lang w:val="en-US"/>
        </w:rPr>
        <w:t xml:space="preserve">outcomes and </w:t>
      </w:r>
      <w:r w:rsidR="004060EC" w:rsidRPr="00B7748F">
        <w:rPr>
          <w:rFonts w:asciiTheme="minorHAnsi" w:hAnsiTheme="minorHAnsi" w:cs="Times New Roman"/>
          <w:sz w:val="24"/>
          <w:lang w:val="en-US"/>
        </w:rPr>
        <w:t xml:space="preserve">its </w:t>
      </w:r>
      <w:r w:rsidR="00364E17" w:rsidRPr="00B7748F">
        <w:rPr>
          <w:rFonts w:asciiTheme="minorHAnsi" w:hAnsiTheme="minorHAnsi" w:cs="Times New Roman"/>
          <w:sz w:val="24"/>
          <w:lang w:val="en-US"/>
        </w:rPr>
        <w:t xml:space="preserve">own </w:t>
      </w:r>
      <w:r w:rsidR="00E95256" w:rsidRPr="00B7748F">
        <w:rPr>
          <w:rFonts w:asciiTheme="minorHAnsi" w:hAnsiTheme="minorHAnsi" w:cs="Times New Roman"/>
          <w:sz w:val="24"/>
          <w:lang w:val="en-US"/>
        </w:rPr>
        <w:t>safety management processes</w:t>
      </w:r>
      <w:r w:rsidRPr="00B7748F">
        <w:rPr>
          <w:rFonts w:asciiTheme="minorHAnsi" w:hAnsiTheme="minorHAnsi" w:cs="Times New Roman"/>
          <w:sz w:val="24"/>
          <w:lang w:val="en-US"/>
        </w:rPr>
        <w:t xml:space="preserve">. </w:t>
      </w:r>
      <w:r w:rsidR="002917C3" w:rsidRPr="00B7748F">
        <w:rPr>
          <w:rFonts w:asciiTheme="minorHAnsi" w:hAnsiTheme="minorHAnsi" w:cs="Times New Roman"/>
          <w:sz w:val="24"/>
          <w:lang w:val="en-US"/>
        </w:rPr>
        <w:t>T</w:t>
      </w:r>
      <w:r w:rsidRPr="00B7748F">
        <w:rPr>
          <w:rFonts w:asciiTheme="minorHAnsi" w:hAnsiTheme="minorHAnsi" w:cs="Times New Roman"/>
          <w:sz w:val="24"/>
          <w:lang w:val="en-US"/>
        </w:rPr>
        <w:t xml:space="preserve">he two major types of risks that should be monitored and measured are </w:t>
      </w:r>
      <w:r w:rsidR="002917C3" w:rsidRPr="00B7748F">
        <w:rPr>
          <w:rFonts w:asciiTheme="minorHAnsi" w:hAnsiTheme="minorHAnsi" w:cs="Times New Roman"/>
          <w:sz w:val="24"/>
          <w:lang w:val="en-US"/>
        </w:rPr>
        <w:t xml:space="preserve">termed </w:t>
      </w:r>
      <w:r w:rsidRPr="00B7748F">
        <w:rPr>
          <w:rFonts w:asciiTheme="minorHAnsi" w:hAnsiTheme="minorHAnsi" w:cs="Times New Roman"/>
          <w:sz w:val="24"/>
          <w:lang w:val="en-US"/>
        </w:rPr>
        <w:t xml:space="preserve">operational risks and process implementation risks. </w:t>
      </w:r>
    </w:p>
    <w:p w14:paraId="09986027" w14:textId="77777777" w:rsidR="000614E5" w:rsidRPr="00B7748F" w:rsidRDefault="000614E5" w:rsidP="000614E5">
      <w:pPr>
        <w:ind w:left="90"/>
        <w:jc w:val="both"/>
        <w:rPr>
          <w:rFonts w:asciiTheme="minorHAnsi" w:hAnsiTheme="minorHAnsi" w:cs="Times New Roman"/>
          <w:sz w:val="24"/>
          <w:lang w:val="en-US"/>
        </w:rPr>
      </w:pPr>
    </w:p>
    <w:p w14:paraId="35AD7982" w14:textId="77777777" w:rsidR="00FE3F8A" w:rsidRPr="00B7748F" w:rsidRDefault="00E95256" w:rsidP="000614E5">
      <w:pPr>
        <w:pStyle w:val="Heading3"/>
        <w:spacing w:after="120"/>
        <w:ind w:left="1570" w:hanging="1008"/>
        <w:contextualSpacing w:val="0"/>
        <w:rPr>
          <w:rFonts w:ascii="Arial" w:hAnsi="Arial" w:cs="Arial"/>
          <w:color w:val="2E74B5" w:themeColor="accent1" w:themeShade="BF"/>
          <w:lang w:val="en-US"/>
        </w:rPr>
      </w:pPr>
      <w:bookmarkStart w:id="23" w:name="_hvgun7kcqou1" w:colFirst="0" w:colLast="0"/>
      <w:bookmarkStart w:id="24" w:name="_Toc25943868"/>
      <w:bookmarkEnd w:id="23"/>
      <w:r w:rsidRPr="00B7748F">
        <w:rPr>
          <w:rFonts w:ascii="Arial" w:hAnsi="Arial" w:cs="Arial"/>
          <w:color w:val="2E74B5" w:themeColor="accent1" w:themeShade="BF"/>
          <w:lang w:val="en-US"/>
        </w:rPr>
        <w:t>4.3</w:t>
      </w:r>
      <w:r w:rsidR="00713D9B" w:rsidRPr="00B7748F">
        <w:rPr>
          <w:rFonts w:ascii="Arial" w:hAnsi="Arial" w:cs="Arial"/>
          <w:color w:val="2E74B5" w:themeColor="accent1" w:themeShade="BF"/>
          <w:lang w:val="en-US"/>
        </w:rPr>
        <w:t>.1</w:t>
      </w:r>
      <w:r w:rsidR="00713D9B" w:rsidRPr="00B7748F">
        <w:rPr>
          <w:rFonts w:ascii="Arial" w:hAnsi="Arial" w:cs="Arial"/>
          <w:color w:val="2E74B5" w:themeColor="accent1" w:themeShade="BF"/>
          <w:lang w:val="en-US"/>
        </w:rPr>
        <w:tab/>
        <w:t>Operational Risks</w:t>
      </w:r>
      <w:bookmarkEnd w:id="24"/>
    </w:p>
    <w:p w14:paraId="5B1B32B0" w14:textId="77777777" w:rsidR="00F00F03" w:rsidRPr="00B7748F" w:rsidRDefault="00713D9B" w:rsidP="000614E5">
      <w:pPr>
        <w:ind w:left="561"/>
        <w:jc w:val="both"/>
        <w:rPr>
          <w:rFonts w:asciiTheme="minorHAnsi" w:hAnsiTheme="minorHAnsi" w:cs="Times New Roman"/>
          <w:sz w:val="24"/>
          <w:lang w:val="en-US"/>
        </w:rPr>
      </w:pPr>
      <w:bookmarkStart w:id="25" w:name="_4do41iyv8dt9" w:colFirst="0" w:colLast="0"/>
      <w:bookmarkEnd w:id="25"/>
      <w:r w:rsidRPr="00B7748F">
        <w:rPr>
          <w:rFonts w:asciiTheme="minorHAnsi" w:hAnsiTheme="minorHAnsi" w:cs="Times New Roman"/>
          <w:sz w:val="24"/>
          <w:lang w:val="en-US"/>
        </w:rPr>
        <w:t xml:space="preserve">Operational risk is focused on those conditions that could lead to an unwanted </w:t>
      </w:r>
      <w:r w:rsidR="00276C58" w:rsidRPr="00B7748F">
        <w:rPr>
          <w:rFonts w:asciiTheme="minorHAnsi" w:hAnsiTheme="minorHAnsi" w:cs="Times New Roman"/>
          <w:sz w:val="24"/>
          <w:lang w:val="en-US"/>
        </w:rPr>
        <w:t>outcome (</w:t>
      </w:r>
      <w:r w:rsidR="001A0EB1" w:rsidRPr="00B7748F">
        <w:rPr>
          <w:rFonts w:asciiTheme="minorHAnsi" w:hAnsiTheme="minorHAnsi" w:cs="Times New Roman"/>
          <w:sz w:val="24"/>
          <w:lang w:val="en-US"/>
        </w:rPr>
        <w:t>e.g.,</w:t>
      </w:r>
      <w:r w:rsidR="00276C58"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accidents, incidents, failures</w:t>
      </w:r>
      <w:r w:rsidR="001A0EB1" w:rsidRPr="00B7748F">
        <w:rPr>
          <w:rFonts w:asciiTheme="minorHAnsi" w:hAnsiTheme="minorHAnsi" w:cs="Times New Roman"/>
          <w:sz w:val="24"/>
          <w:lang w:val="en-US"/>
        </w:rPr>
        <w:t>,</w:t>
      </w:r>
      <w:r w:rsidRPr="00B7748F">
        <w:rPr>
          <w:rFonts w:asciiTheme="minorHAnsi" w:hAnsiTheme="minorHAnsi" w:cs="Times New Roman"/>
          <w:sz w:val="24"/>
          <w:lang w:val="en-US"/>
        </w:rPr>
        <w:t xml:space="preserve"> defects</w:t>
      </w:r>
      <w:r w:rsidR="00276C58" w:rsidRPr="00B7748F">
        <w:rPr>
          <w:rFonts w:asciiTheme="minorHAnsi" w:hAnsiTheme="minorHAnsi" w:cs="Times New Roman"/>
          <w:sz w:val="24"/>
          <w:lang w:val="en-US"/>
        </w:rPr>
        <w:t>)</w:t>
      </w:r>
      <w:r w:rsidRPr="00B7748F">
        <w:rPr>
          <w:rFonts w:asciiTheme="minorHAnsi" w:hAnsiTheme="minorHAnsi" w:cs="Times New Roman"/>
          <w:sz w:val="24"/>
          <w:lang w:val="en-US"/>
        </w:rPr>
        <w:t>.</w:t>
      </w:r>
      <w:r w:rsidR="00F00F03" w:rsidRPr="00B7748F">
        <w:rPr>
          <w:rFonts w:asciiTheme="minorHAnsi" w:hAnsiTheme="minorHAnsi" w:cs="Times New Roman"/>
          <w:sz w:val="24"/>
          <w:lang w:val="en-US"/>
        </w:rPr>
        <w:t xml:space="preserve"> Operational risks are</w:t>
      </w:r>
      <w:r w:rsidR="002E1942" w:rsidRPr="00B7748F">
        <w:rPr>
          <w:rFonts w:asciiTheme="minorHAnsi" w:hAnsiTheme="minorHAnsi" w:cs="Times New Roman"/>
          <w:sz w:val="24"/>
          <w:lang w:val="en-US"/>
        </w:rPr>
        <w:t xml:space="preserve"> </w:t>
      </w:r>
      <w:r w:rsidR="00762DF1" w:rsidRPr="00B7748F">
        <w:rPr>
          <w:rFonts w:asciiTheme="minorHAnsi" w:hAnsiTheme="minorHAnsi" w:cs="Times New Roman"/>
          <w:sz w:val="24"/>
          <w:lang w:val="en-US"/>
        </w:rPr>
        <w:t xml:space="preserve">associated </w:t>
      </w:r>
      <w:r w:rsidR="002E1942" w:rsidRPr="00B7748F">
        <w:rPr>
          <w:rFonts w:asciiTheme="minorHAnsi" w:hAnsiTheme="minorHAnsi" w:cs="Times New Roman"/>
          <w:sz w:val="24"/>
          <w:lang w:val="en-US"/>
        </w:rPr>
        <w:t xml:space="preserve">with </w:t>
      </w:r>
      <w:r w:rsidR="00F00F03" w:rsidRPr="00B7748F">
        <w:rPr>
          <w:rFonts w:asciiTheme="minorHAnsi" w:hAnsiTheme="minorHAnsi" w:cs="Times New Roman"/>
          <w:sz w:val="24"/>
          <w:lang w:val="en-US"/>
        </w:rPr>
        <w:t xml:space="preserve">service </w:t>
      </w:r>
      <w:r w:rsidR="002E1942" w:rsidRPr="00B7748F">
        <w:rPr>
          <w:rFonts w:asciiTheme="minorHAnsi" w:hAnsiTheme="minorHAnsi" w:cs="Times New Roman"/>
          <w:sz w:val="24"/>
          <w:lang w:val="en-US"/>
        </w:rPr>
        <w:t>provision</w:t>
      </w:r>
      <w:r w:rsidR="00762DF1" w:rsidRPr="00B7748F">
        <w:rPr>
          <w:rFonts w:asciiTheme="minorHAnsi" w:hAnsiTheme="minorHAnsi" w:cs="Times New Roman"/>
          <w:sz w:val="24"/>
          <w:lang w:val="en-US"/>
        </w:rPr>
        <w:t>.</w:t>
      </w:r>
      <w:r w:rsidR="00F00F03" w:rsidRPr="00B7748F">
        <w:rPr>
          <w:rFonts w:asciiTheme="minorHAnsi" w:hAnsiTheme="minorHAnsi" w:cs="Times New Roman"/>
          <w:sz w:val="24"/>
          <w:lang w:val="en-US"/>
        </w:rPr>
        <w:t xml:space="preserve"> </w:t>
      </w:r>
      <w:r w:rsidR="00762DF1" w:rsidRPr="00B7748F">
        <w:rPr>
          <w:rFonts w:asciiTheme="minorHAnsi" w:hAnsiTheme="minorHAnsi" w:cs="Times New Roman"/>
          <w:sz w:val="24"/>
          <w:lang w:val="en-US"/>
        </w:rPr>
        <w:t xml:space="preserve">Although </w:t>
      </w:r>
      <w:r w:rsidR="00F00F03" w:rsidRPr="00B7748F">
        <w:rPr>
          <w:rFonts w:asciiTheme="minorHAnsi" w:hAnsiTheme="minorHAnsi" w:cs="Times New Roman"/>
          <w:sz w:val="24"/>
          <w:lang w:val="en-US"/>
        </w:rPr>
        <w:t xml:space="preserve">States </w:t>
      </w:r>
      <w:r w:rsidR="002E1942" w:rsidRPr="00B7748F">
        <w:rPr>
          <w:rFonts w:asciiTheme="minorHAnsi" w:hAnsiTheme="minorHAnsi" w:cs="Times New Roman"/>
          <w:sz w:val="24"/>
          <w:lang w:val="en-US"/>
        </w:rPr>
        <w:t xml:space="preserve">can </w:t>
      </w:r>
      <w:r w:rsidR="00762DF1" w:rsidRPr="00B7748F">
        <w:rPr>
          <w:rFonts w:asciiTheme="minorHAnsi" w:hAnsiTheme="minorHAnsi" w:cs="Times New Roman"/>
          <w:sz w:val="24"/>
          <w:lang w:val="en-US"/>
        </w:rPr>
        <w:t xml:space="preserve">monitor </w:t>
      </w:r>
      <w:r w:rsidR="004060EC" w:rsidRPr="00B7748F">
        <w:rPr>
          <w:rFonts w:asciiTheme="minorHAnsi" w:hAnsiTheme="minorHAnsi" w:cs="Times New Roman"/>
          <w:sz w:val="24"/>
          <w:lang w:val="en-US"/>
        </w:rPr>
        <w:t>and establish a</w:t>
      </w:r>
      <w:r w:rsidR="00762DF1" w:rsidRPr="00B7748F">
        <w:rPr>
          <w:rFonts w:asciiTheme="minorHAnsi" w:hAnsiTheme="minorHAnsi" w:cs="Times New Roman"/>
          <w:sz w:val="24"/>
          <w:lang w:val="en-US"/>
        </w:rPr>
        <w:t xml:space="preserve"> regulatory environment that seeks to reduce operational risks, they generally do </w:t>
      </w:r>
      <w:r w:rsidR="002E1942" w:rsidRPr="00B7748F">
        <w:rPr>
          <w:rFonts w:asciiTheme="minorHAnsi" w:hAnsiTheme="minorHAnsi" w:cs="Times New Roman"/>
          <w:sz w:val="24"/>
          <w:lang w:val="en-US"/>
        </w:rPr>
        <w:t xml:space="preserve">not have </w:t>
      </w:r>
      <w:r w:rsidR="00F00F03" w:rsidRPr="00B7748F">
        <w:rPr>
          <w:rFonts w:asciiTheme="minorHAnsi" w:hAnsiTheme="minorHAnsi" w:cs="Times New Roman"/>
          <w:sz w:val="24"/>
          <w:lang w:val="en-US"/>
        </w:rPr>
        <w:t xml:space="preserve">direct control </w:t>
      </w:r>
      <w:r w:rsidR="00762DF1" w:rsidRPr="00B7748F">
        <w:rPr>
          <w:rFonts w:asciiTheme="minorHAnsi" w:hAnsiTheme="minorHAnsi" w:cs="Times New Roman"/>
          <w:sz w:val="24"/>
          <w:lang w:val="en-US"/>
        </w:rPr>
        <w:t>over these operational risks.</w:t>
      </w:r>
    </w:p>
    <w:p w14:paraId="3D746833" w14:textId="77777777" w:rsidR="00FE3F8A" w:rsidRPr="00B7748F" w:rsidRDefault="00FE3F8A" w:rsidP="000614E5">
      <w:pPr>
        <w:ind w:left="561"/>
        <w:jc w:val="both"/>
        <w:rPr>
          <w:rFonts w:asciiTheme="minorHAnsi" w:hAnsiTheme="minorHAnsi" w:cs="Times New Roman"/>
          <w:sz w:val="24"/>
          <w:lang w:val="en-US"/>
        </w:rPr>
      </w:pPr>
    </w:p>
    <w:p w14:paraId="35CE3356" w14:textId="77777777" w:rsidR="00FE3F8A" w:rsidRPr="00B7748F" w:rsidRDefault="00713D9B" w:rsidP="000614E5">
      <w:pPr>
        <w:ind w:left="561"/>
        <w:jc w:val="both"/>
        <w:rPr>
          <w:rFonts w:asciiTheme="minorHAnsi" w:hAnsiTheme="minorHAnsi" w:cs="Times New Roman"/>
          <w:sz w:val="24"/>
          <w:lang w:val="en-US"/>
        </w:rPr>
      </w:pPr>
      <w:r w:rsidRPr="00B7748F">
        <w:rPr>
          <w:rFonts w:asciiTheme="minorHAnsi" w:hAnsiTheme="minorHAnsi" w:cs="Times New Roman"/>
          <w:sz w:val="24"/>
          <w:lang w:val="en-US"/>
        </w:rPr>
        <w:t>Some outcomes are more critical than others to the overall level of safety performance in a State. The</w:t>
      </w:r>
      <w:r w:rsidR="001A0EB1" w:rsidRPr="00B7748F">
        <w:rPr>
          <w:rFonts w:asciiTheme="minorHAnsi" w:hAnsiTheme="minorHAnsi" w:cs="Times New Roman"/>
          <w:sz w:val="24"/>
          <w:lang w:val="en-US"/>
        </w:rPr>
        <w:t xml:space="preserve"> State should prioritize the</w:t>
      </w:r>
      <w:r w:rsidRPr="00B7748F">
        <w:rPr>
          <w:rFonts w:asciiTheme="minorHAnsi" w:hAnsiTheme="minorHAnsi" w:cs="Times New Roman"/>
          <w:sz w:val="24"/>
          <w:lang w:val="en-US"/>
        </w:rPr>
        <w:t xml:space="preserve"> associated risk of those outcomes in order to identify key operational safety issues. </w:t>
      </w:r>
      <w:r w:rsidR="00DF34EA" w:rsidRPr="00B7748F">
        <w:rPr>
          <w:rFonts w:asciiTheme="minorHAnsi" w:hAnsiTheme="minorHAnsi" w:cs="Times New Roman"/>
          <w:sz w:val="24"/>
          <w:lang w:val="en-US"/>
        </w:rPr>
        <w:t xml:space="preserve">For example, the State may want to focus on issues where there are systemic risks. </w:t>
      </w:r>
      <w:r w:rsidRPr="00B7748F">
        <w:rPr>
          <w:rFonts w:asciiTheme="minorHAnsi" w:hAnsiTheme="minorHAnsi" w:cs="Times New Roman"/>
          <w:sz w:val="24"/>
          <w:lang w:val="en-US"/>
        </w:rPr>
        <w:t xml:space="preserve">The State should then assure adequate allocation of resources to manage the risks associated with each of these </w:t>
      </w:r>
      <w:r w:rsidR="00F00F03" w:rsidRPr="00B7748F">
        <w:rPr>
          <w:rFonts w:asciiTheme="minorHAnsi" w:hAnsiTheme="minorHAnsi" w:cs="Times New Roman"/>
          <w:sz w:val="24"/>
          <w:lang w:val="en-US"/>
        </w:rPr>
        <w:t xml:space="preserve">key </w:t>
      </w:r>
      <w:r w:rsidRPr="00B7748F">
        <w:rPr>
          <w:rFonts w:asciiTheme="minorHAnsi" w:hAnsiTheme="minorHAnsi" w:cs="Times New Roman"/>
          <w:sz w:val="24"/>
          <w:lang w:val="en-US"/>
        </w:rPr>
        <w:t>operational safety issues.</w:t>
      </w:r>
    </w:p>
    <w:p w14:paraId="429436AB" w14:textId="77777777" w:rsidR="00FE3F8A" w:rsidRPr="00B7748F" w:rsidRDefault="00FE3F8A" w:rsidP="000614E5">
      <w:pPr>
        <w:ind w:left="561"/>
        <w:jc w:val="both"/>
        <w:rPr>
          <w:rFonts w:asciiTheme="minorHAnsi" w:hAnsiTheme="minorHAnsi" w:cs="Times New Roman"/>
          <w:sz w:val="24"/>
          <w:lang w:val="en-US"/>
        </w:rPr>
      </w:pPr>
    </w:p>
    <w:p w14:paraId="4B022273" w14:textId="77777777" w:rsidR="00FE3F8A" w:rsidRPr="00B7748F" w:rsidRDefault="00D929BC" w:rsidP="000614E5">
      <w:pPr>
        <w:ind w:left="561"/>
        <w:jc w:val="both"/>
        <w:rPr>
          <w:rFonts w:asciiTheme="minorHAnsi" w:hAnsiTheme="minorHAnsi" w:cs="Times New Roman"/>
          <w:sz w:val="24"/>
          <w:lang w:val="en-US"/>
        </w:rPr>
      </w:pPr>
      <w:r w:rsidRPr="00B7748F">
        <w:rPr>
          <w:rFonts w:asciiTheme="minorHAnsi" w:hAnsiTheme="minorHAnsi" w:cs="Times New Roman"/>
          <w:sz w:val="24"/>
          <w:lang w:val="en-US"/>
        </w:rPr>
        <w:t xml:space="preserve">A State should seek to </w:t>
      </w:r>
      <w:r w:rsidR="00713D9B" w:rsidRPr="00B7748F">
        <w:rPr>
          <w:rFonts w:asciiTheme="minorHAnsi" w:hAnsiTheme="minorHAnsi" w:cs="Times New Roman"/>
          <w:sz w:val="24"/>
          <w:lang w:val="en-US"/>
        </w:rPr>
        <w:t xml:space="preserve">understand the nature of each </w:t>
      </w:r>
      <w:r w:rsidR="00F00F03" w:rsidRPr="00B7748F">
        <w:rPr>
          <w:rFonts w:asciiTheme="minorHAnsi" w:hAnsiTheme="minorHAnsi" w:cs="Times New Roman"/>
          <w:sz w:val="24"/>
          <w:lang w:val="en-US"/>
        </w:rPr>
        <w:t xml:space="preserve">key </w:t>
      </w:r>
      <w:r w:rsidR="00713D9B" w:rsidRPr="00B7748F">
        <w:rPr>
          <w:rFonts w:asciiTheme="minorHAnsi" w:hAnsiTheme="minorHAnsi" w:cs="Times New Roman"/>
          <w:sz w:val="24"/>
          <w:lang w:val="en-US"/>
        </w:rPr>
        <w:t>operational safety issue</w:t>
      </w:r>
      <w:r w:rsidR="001A0EB1" w:rsidRPr="00B7748F">
        <w:rPr>
          <w:rFonts w:asciiTheme="minorHAnsi" w:hAnsiTheme="minorHAnsi" w:cs="Times New Roman"/>
          <w:sz w:val="24"/>
          <w:lang w:val="en-US"/>
        </w:rPr>
        <w:t xml:space="preserve"> —</w:t>
      </w:r>
      <w:r w:rsidR="00713D9B" w:rsidRPr="00B7748F">
        <w:rPr>
          <w:rFonts w:asciiTheme="minorHAnsi" w:hAnsiTheme="minorHAnsi" w:cs="Times New Roman"/>
          <w:sz w:val="24"/>
          <w:lang w:val="en-US"/>
        </w:rPr>
        <w:t xml:space="preserve">including </w:t>
      </w:r>
      <w:r w:rsidR="00F00F03" w:rsidRPr="00B7748F">
        <w:rPr>
          <w:rFonts w:asciiTheme="minorHAnsi" w:hAnsiTheme="minorHAnsi" w:cs="Times New Roman"/>
          <w:sz w:val="24"/>
          <w:lang w:val="en-US"/>
        </w:rPr>
        <w:t xml:space="preserve">the </w:t>
      </w:r>
      <w:r w:rsidR="00713D9B" w:rsidRPr="00B7748F">
        <w:rPr>
          <w:rFonts w:asciiTheme="minorHAnsi" w:hAnsiTheme="minorHAnsi" w:cs="Times New Roman"/>
          <w:sz w:val="24"/>
          <w:lang w:val="en-US"/>
        </w:rPr>
        <w:t>underlying hazards and possible consequences at all levels of the system</w:t>
      </w:r>
      <w:r w:rsidR="001A0EB1" w:rsidRPr="00B7748F">
        <w:rPr>
          <w:rFonts w:asciiTheme="minorHAnsi" w:hAnsiTheme="minorHAnsi" w:cs="Times New Roman"/>
          <w:sz w:val="24"/>
          <w:lang w:val="en-US"/>
        </w:rPr>
        <w:t>—</w:t>
      </w:r>
      <w:r w:rsidR="00713D9B" w:rsidRPr="00B7748F">
        <w:rPr>
          <w:rFonts w:asciiTheme="minorHAnsi" w:hAnsiTheme="minorHAnsi" w:cs="Times New Roman"/>
          <w:sz w:val="24"/>
          <w:lang w:val="en-US"/>
        </w:rPr>
        <w:t xml:space="preserve"> and of service provider and regulator behaviors. </w:t>
      </w:r>
      <w:r w:rsidR="00F71089" w:rsidRPr="00B7748F">
        <w:rPr>
          <w:rFonts w:asciiTheme="minorHAnsi" w:hAnsiTheme="minorHAnsi" w:cs="Times New Roman"/>
          <w:sz w:val="24"/>
          <w:lang w:val="en-US"/>
        </w:rPr>
        <w:t xml:space="preserve"> </w:t>
      </w:r>
      <w:r w:rsidR="00713D9B" w:rsidRPr="00B7748F">
        <w:rPr>
          <w:rFonts w:asciiTheme="minorHAnsi" w:hAnsiTheme="minorHAnsi" w:cs="Times New Roman"/>
          <w:sz w:val="24"/>
          <w:lang w:val="en-US"/>
        </w:rPr>
        <w:t>Some or all of this information may already be available from the initial risk identification process. There are many tools and approaches available t</w:t>
      </w:r>
      <w:r w:rsidR="00E16657" w:rsidRPr="00B7748F">
        <w:rPr>
          <w:rFonts w:asciiTheme="minorHAnsi" w:hAnsiTheme="minorHAnsi" w:cs="Times New Roman"/>
          <w:sz w:val="24"/>
          <w:lang w:val="en-US"/>
        </w:rPr>
        <w:t>o aid in this process, such as B</w:t>
      </w:r>
      <w:r w:rsidR="00713D9B" w:rsidRPr="00B7748F">
        <w:rPr>
          <w:rFonts w:asciiTheme="minorHAnsi" w:hAnsiTheme="minorHAnsi" w:cs="Times New Roman"/>
          <w:sz w:val="24"/>
          <w:lang w:val="en-US"/>
        </w:rPr>
        <w:t>owtie analyses, event sequence diagrams</w:t>
      </w:r>
      <w:r w:rsidR="001A0EB1" w:rsidRPr="00B7748F">
        <w:rPr>
          <w:rFonts w:asciiTheme="minorHAnsi" w:hAnsiTheme="minorHAnsi" w:cs="Times New Roman"/>
          <w:sz w:val="24"/>
          <w:lang w:val="en-US"/>
        </w:rPr>
        <w:t>,</w:t>
      </w:r>
      <w:r w:rsidR="00713D9B" w:rsidRPr="00B7748F">
        <w:rPr>
          <w:rFonts w:asciiTheme="minorHAnsi" w:hAnsiTheme="minorHAnsi" w:cs="Times New Roman"/>
          <w:sz w:val="24"/>
          <w:lang w:val="en-US"/>
        </w:rPr>
        <w:t xml:space="preserve"> or fault tree analyses.  </w:t>
      </w:r>
    </w:p>
    <w:p w14:paraId="2BF077EF" w14:textId="77777777" w:rsidR="00FE3F8A" w:rsidRPr="00B7748F" w:rsidRDefault="00FE3F8A" w:rsidP="000614E5">
      <w:pPr>
        <w:ind w:left="561"/>
        <w:jc w:val="both"/>
        <w:rPr>
          <w:rFonts w:asciiTheme="minorHAnsi" w:hAnsiTheme="minorHAnsi" w:cs="Times New Roman"/>
          <w:sz w:val="24"/>
          <w:lang w:val="en-US"/>
        </w:rPr>
      </w:pPr>
    </w:p>
    <w:p w14:paraId="4335E3B7" w14:textId="77777777" w:rsidR="00FE3F8A" w:rsidRPr="00B7748F" w:rsidRDefault="00713D9B" w:rsidP="000614E5">
      <w:pPr>
        <w:ind w:left="561"/>
        <w:jc w:val="both"/>
        <w:rPr>
          <w:rFonts w:asciiTheme="minorHAnsi" w:hAnsiTheme="minorHAnsi" w:cs="Times New Roman"/>
          <w:sz w:val="24"/>
          <w:lang w:val="en-US"/>
        </w:rPr>
      </w:pPr>
      <w:r w:rsidRPr="00B7748F">
        <w:rPr>
          <w:rFonts w:asciiTheme="minorHAnsi" w:hAnsiTheme="minorHAnsi" w:cs="Times New Roman"/>
          <w:sz w:val="24"/>
          <w:lang w:val="en-US"/>
        </w:rPr>
        <w:t xml:space="preserve">The </w:t>
      </w:r>
      <w:r w:rsidR="00F00F03" w:rsidRPr="00B7748F">
        <w:rPr>
          <w:rFonts w:asciiTheme="minorHAnsi" w:hAnsiTheme="minorHAnsi" w:cs="Times New Roman"/>
          <w:sz w:val="24"/>
          <w:lang w:val="en-US"/>
        </w:rPr>
        <w:t xml:space="preserve">key </w:t>
      </w:r>
      <w:r w:rsidRPr="00B7748F">
        <w:rPr>
          <w:rFonts w:asciiTheme="minorHAnsi" w:hAnsiTheme="minorHAnsi" w:cs="Times New Roman"/>
          <w:sz w:val="24"/>
          <w:lang w:val="en-US"/>
        </w:rPr>
        <w:t xml:space="preserve">operational safety issues should be </w:t>
      </w:r>
      <w:r w:rsidR="00E16657" w:rsidRPr="00B7748F">
        <w:rPr>
          <w:rFonts w:asciiTheme="minorHAnsi" w:hAnsiTheme="minorHAnsi" w:cs="Times New Roman"/>
          <w:sz w:val="24"/>
          <w:lang w:val="en-US"/>
        </w:rPr>
        <w:t>assessed</w:t>
      </w:r>
      <w:r w:rsidRPr="00B7748F">
        <w:rPr>
          <w:rFonts w:asciiTheme="minorHAnsi" w:hAnsiTheme="minorHAnsi" w:cs="Times New Roman"/>
          <w:sz w:val="24"/>
          <w:lang w:val="en-US"/>
        </w:rPr>
        <w:t xml:space="preserve"> through safety risk analysis in order to understand the actions necessary to mitigate the risk associated with each of </w:t>
      </w:r>
      <w:r w:rsidR="004C1F61" w:rsidRPr="00B7748F">
        <w:rPr>
          <w:rFonts w:asciiTheme="minorHAnsi" w:hAnsiTheme="minorHAnsi" w:cs="Times New Roman"/>
          <w:sz w:val="24"/>
          <w:lang w:val="en-US"/>
        </w:rPr>
        <w:t>them</w:t>
      </w:r>
      <w:r w:rsidRPr="00B7748F">
        <w:rPr>
          <w:rFonts w:asciiTheme="minorHAnsi" w:hAnsiTheme="minorHAnsi" w:cs="Times New Roman"/>
          <w:sz w:val="24"/>
          <w:lang w:val="en-US"/>
        </w:rPr>
        <w:t xml:space="preserve">.  These actions are then monitored </w:t>
      </w:r>
      <w:r w:rsidR="004C1F61" w:rsidRPr="00B7748F">
        <w:rPr>
          <w:rFonts w:asciiTheme="minorHAnsi" w:hAnsiTheme="minorHAnsi" w:cs="Times New Roman"/>
          <w:sz w:val="24"/>
          <w:lang w:val="en-US"/>
        </w:rPr>
        <w:t xml:space="preserve">using </w:t>
      </w:r>
      <w:r w:rsidRPr="00B7748F">
        <w:rPr>
          <w:rFonts w:asciiTheme="minorHAnsi" w:hAnsiTheme="minorHAnsi" w:cs="Times New Roman"/>
          <w:sz w:val="24"/>
          <w:lang w:val="en-US"/>
        </w:rPr>
        <w:t>Safety Performance Indicators (SPI) in order to assess their effectiveness. Often, targets are set for an acceptable reduction of risk.</w:t>
      </w:r>
    </w:p>
    <w:p w14:paraId="056DBFCC" w14:textId="77777777" w:rsidR="00FE3F8A" w:rsidRPr="00B7748F" w:rsidRDefault="00FE3F8A" w:rsidP="000614E5">
      <w:pPr>
        <w:ind w:left="561"/>
        <w:jc w:val="both"/>
        <w:rPr>
          <w:rFonts w:asciiTheme="minorHAnsi" w:hAnsiTheme="minorHAnsi" w:cs="Times New Roman"/>
          <w:sz w:val="24"/>
          <w:lang w:val="en-US"/>
        </w:rPr>
      </w:pPr>
    </w:p>
    <w:p w14:paraId="5E63A031" w14:textId="77777777" w:rsidR="00FE3F8A" w:rsidRPr="00B7748F" w:rsidRDefault="00E16657" w:rsidP="000614E5">
      <w:pPr>
        <w:pStyle w:val="Heading3"/>
        <w:spacing w:after="120"/>
        <w:ind w:left="1570" w:hanging="1008"/>
        <w:contextualSpacing w:val="0"/>
        <w:rPr>
          <w:rFonts w:ascii="Arial" w:hAnsi="Arial" w:cs="Arial"/>
          <w:color w:val="2E74B5" w:themeColor="accent1" w:themeShade="BF"/>
          <w:lang w:val="en-US"/>
        </w:rPr>
      </w:pPr>
      <w:bookmarkStart w:id="26" w:name="_6jwbqcntfbv1" w:colFirst="0" w:colLast="0"/>
      <w:bookmarkStart w:id="27" w:name="_Toc25943869"/>
      <w:bookmarkEnd w:id="26"/>
      <w:r w:rsidRPr="00B7748F">
        <w:rPr>
          <w:rFonts w:ascii="Arial" w:hAnsi="Arial" w:cs="Arial"/>
          <w:color w:val="2E74B5" w:themeColor="accent1" w:themeShade="BF"/>
          <w:lang w:val="en-US"/>
        </w:rPr>
        <w:t>4.3</w:t>
      </w:r>
      <w:r w:rsidR="00713D9B" w:rsidRPr="00B7748F">
        <w:rPr>
          <w:rFonts w:ascii="Arial" w:hAnsi="Arial" w:cs="Arial"/>
          <w:color w:val="2E74B5" w:themeColor="accent1" w:themeShade="BF"/>
          <w:lang w:val="en-US"/>
        </w:rPr>
        <w:t>.2</w:t>
      </w:r>
      <w:r w:rsidR="00713D9B" w:rsidRPr="00B7748F">
        <w:rPr>
          <w:rFonts w:ascii="Arial" w:hAnsi="Arial" w:cs="Arial"/>
          <w:color w:val="2E74B5" w:themeColor="accent1" w:themeShade="BF"/>
          <w:lang w:val="en-US"/>
        </w:rPr>
        <w:tab/>
        <w:t>Process Implementation Risks</w:t>
      </w:r>
      <w:bookmarkEnd w:id="27"/>
    </w:p>
    <w:p w14:paraId="2F0562A6" w14:textId="77777777" w:rsidR="00FE3F8A" w:rsidRPr="00B7748F" w:rsidRDefault="00603EC3" w:rsidP="00DE22DA">
      <w:pPr>
        <w:ind w:left="561"/>
        <w:jc w:val="both"/>
        <w:rPr>
          <w:rFonts w:asciiTheme="minorHAnsi" w:hAnsiTheme="minorHAnsi" w:cs="Times New Roman"/>
          <w:sz w:val="24"/>
          <w:lang w:val="en-US"/>
        </w:rPr>
      </w:pPr>
      <w:r w:rsidRPr="00B7748F">
        <w:rPr>
          <w:rFonts w:asciiTheme="minorHAnsi" w:hAnsiTheme="minorHAnsi" w:cs="Times New Roman"/>
          <w:sz w:val="24"/>
          <w:lang w:val="en-US"/>
        </w:rPr>
        <w:t xml:space="preserve">To provide a complete picture of safety performance, the means by which risk is managed should </w:t>
      </w:r>
      <w:r w:rsidR="00567F50" w:rsidRPr="00B7748F">
        <w:rPr>
          <w:rFonts w:asciiTheme="minorHAnsi" w:hAnsiTheme="minorHAnsi" w:cs="Times New Roman"/>
          <w:sz w:val="24"/>
          <w:lang w:val="en-US"/>
        </w:rPr>
        <w:t xml:space="preserve">also </w:t>
      </w:r>
      <w:r w:rsidRPr="00B7748F">
        <w:rPr>
          <w:rFonts w:asciiTheme="minorHAnsi" w:hAnsiTheme="minorHAnsi" w:cs="Times New Roman"/>
          <w:sz w:val="24"/>
          <w:lang w:val="en-US"/>
        </w:rPr>
        <w:t xml:space="preserve">be correlated to the actual safety outcomes experienced. </w:t>
      </w:r>
      <w:r w:rsidR="00F71089" w:rsidRPr="00B7748F">
        <w:rPr>
          <w:rFonts w:asciiTheme="minorHAnsi" w:hAnsiTheme="minorHAnsi" w:cs="Times New Roman"/>
          <w:sz w:val="24"/>
          <w:lang w:val="en-US"/>
        </w:rPr>
        <w:t xml:space="preserve"> </w:t>
      </w:r>
      <w:r w:rsidR="00BE6E67" w:rsidRPr="00B7748F">
        <w:rPr>
          <w:rFonts w:asciiTheme="minorHAnsi" w:hAnsiTheme="minorHAnsi" w:cs="Times New Roman"/>
          <w:sz w:val="24"/>
          <w:lang w:val="en-US"/>
        </w:rPr>
        <w:t>E</w:t>
      </w:r>
      <w:r w:rsidR="00713D9B" w:rsidRPr="00B7748F">
        <w:rPr>
          <w:rFonts w:asciiTheme="minorHAnsi" w:hAnsiTheme="minorHAnsi" w:cs="Times New Roman"/>
          <w:sz w:val="24"/>
          <w:lang w:val="en-US"/>
        </w:rPr>
        <w:t xml:space="preserve">ffective management of safety from a State perspective starts with evaluation of the </w:t>
      </w:r>
      <w:r w:rsidR="00E16657" w:rsidRPr="00B7748F">
        <w:rPr>
          <w:rFonts w:asciiTheme="minorHAnsi" w:hAnsiTheme="minorHAnsi" w:cs="Times New Roman"/>
          <w:sz w:val="24"/>
          <w:lang w:val="en-US"/>
        </w:rPr>
        <w:t xml:space="preserve">effective </w:t>
      </w:r>
      <w:r w:rsidR="00713D9B" w:rsidRPr="00B7748F">
        <w:rPr>
          <w:rFonts w:asciiTheme="minorHAnsi" w:hAnsiTheme="minorHAnsi" w:cs="Times New Roman"/>
          <w:sz w:val="24"/>
          <w:lang w:val="en-US"/>
        </w:rPr>
        <w:t xml:space="preserve">implementation of: ICAO </w:t>
      </w:r>
      <w:r w:rsidR="004764C4" w:rsidRPr="00B7748F">
        <w:rPr>
          <w:rFonts w:asciiTheme="minorHAnsi" w:hAnsiTheme="minorHAnsi" w:cs="Times New Roman"/>
          <w:sz w:val="24"/>
          <w:lang w:val="en-US"/>
        </w:rPr>
        <w:t>Standards and Recommended Practices</w:t>
      </w:r>
      <w:r w:rsidR="00713D9B" w:rsidRPr="00B7748F">
        <w:rPr>
          <w:rFonts w:asciiTheme="minorHAnsi" w:hAnsiTheme="minorHAnsi" w:cs="Times New Roman"/>
          <w:sz w:val="24"/>
          <w:lang w:val="en-US"/>
        </w:rPr>
        <w:t xml:space="preserve">, SMS </w:t>
      </w:r>
      <w:r w:rsidR="00F71089" w:rsidRPr="00B7748F">
        <w:rPr>
          <w:rFonts w:asciiTheme="minorHAnsi" w:hAnsiTheme="minorHAnsi" w:cs="Times New Roman"/>
          <w:sz w:val="24"/>
          <w:lang w:val="en-US"/>
        </w:rPr>
        <w:t xml:space="preserve">implementation </w:t>
      </w:r>
      <w:r w:rsidR="00713D9B" w:rsidRPr="00B7748F">
        <w:rPr>
          <w:rFonts w:asciiTheme="minorHAnsi" w:hAnsiTheme="minorHAnsi" w:cs="Times New Roman"/>
          <w:sz w:val="24"/>
          <w:lang w:val="en-US"/>
        </w:rPr>
        <w:t>within the industry</w:t>
      </w:r>
      <w:r w:rsidR="00A17076" w:rsidRPr="00B7748F">
        <w:rPr>
          <w:rFonts w:asciiTheme="minorHAnsi" w:hAnsiTheme="minorHAnsi" w:cs="Times New Roman"/>
          <w:sz w:val="24"/>
          <w:lang w:val="en-US"/>
        </w:rPr>
        <w:t>,</w:t>
      </w:r>
      <w:r w:rsidR="00713D9B" w:rsidRPr="00B7748F">
        <w:rPr>
          <w:rFonts w:asciiTheme="minorHAnsi" w:hAnsiTheme="minorHAnsi" w:cs="Times New Roman"/>
          <w:sz w:val="24"/>
          <w:lang w:val="en-US"/>
        </w:rPr>
        <w:t xml:space="preserve"> and SSP </w:t>
      </w:r>
      <w:r w:rsidR="00F71089" w:rsidRPr="00B7748F">
        <w:rPr>
          <w:rFonts w:asciiTheme="minorHAnsi" w:hAnsiTheme="minorHAnsi" w:cs="Times New Roman"/>
          <w:sz w:val="24"/>
          <w:lang w:val="en-US"/>
        </w:rPr>
        <w:t xml:space="preserve">implementation </w:t>
      </w:r>
      <w:r w:rsidR="00713D9B" w:rsidRPr="00B7748F">
        <w:rPr>
          <w:rFonts w:asciiTheme="minorHAnsi" w:hAnsiTheme="minorHAnsi" w:cs="Times New Roman"/>
          <w:sz w:val="24"/>
          <w:lang w:val="en-US"/>
        </w:rPr>
        <w:t>at the State level (which includes effective oversight of industry).</w:t>
      </w:r>
      <w:r w:rsidR="003A5968" w:rsidRPr="00B7748F">
        <w:rPr>
          <w:rFonts w:asciiTheme="minorHAnsi" w:hAnsiTheme="minorHAnsi" w:cs="Times New Roman"/>
          <w:sz w:val="24"/>
          <w:lang w:val="en-US"/>
        </w:rPr>
        <w:t xml:space="preserve">  </w:t>
      </w:r>
      <w:r w:rsidR="00A17076" w:rsidRPr="00B7748F">
        <w:rPr>
          <w:rFonts w:asciiTheme="minorHAnsi" w:hAnsiTheme="minorHAnsi" w:cs="Times New Roman"/>
          <w:sz w:val="24"/>
          <w:lang w:val="en-US"/>
        </w:rPr>
        <w:t xml:space="preserve">The State can achieve this </w:t>
      </w:r>
      <w:r w:rsidR="003A5968" w:rsidRPr="00B7748F">
        <w:rPr>
          <w:rFonts w:asciiTheme="minorHAnsi" w:hAnsiTheme="minorHAnsi" w:cs="Times New Roman"/>
          <w:sz w:val="24"/>
          <w:lang w:val="en-US"/>
        </w:rPr>
        <w:t xml:space="preserve">through analysis of </w:t>
      </w:r>
      <w:r w:rsidR="00451657">
        <w:rPr>
          <w:rFonts w:asciiTheme="minorHAnsi" w:hAnsiTheme="minorHAnsi" w:cs="Times New Roman"/>
          <w:sz w:val="24"/>
          <w:lang w:val="en-US"/>
        </w:rPr>
        <w:t xml:space="preserve">ICAO </w:t>
      </w:r>
      <w:r w:rsidR="00451657" w:rsidRPr="00B7748F">
        <w:rPr>
          <w:rFonts w:ascii="Calibri" w:hAnsi="Calibri" w:cs="Times New Roman"/>
          <w:sz w:val="24"/>
          <w:szCs w:val="24"/>
          <w:lang w:val="en-US"/>
        </w:rPr>
        <w:t xml:space="preserve">Universal Safety Oversight Audit </w:t>
      </w:r>
      <w:r w:rsidR="00451657">
        <w:rPr>
          <w:rFonts w:ascii="Calibri" w:hAnsi="Calibri" w:cs="Times New Roman"/>
          <w:sz w:val="24"/>
          <w:szCs w:val="24"/>
          <w:lang w:val="en-US"/>
        </w:rPr>
        <w:t>Program</w:t>
      </w:r>
      <w:r w:rsidR="00451657" w:rsidRPr="00B7748F">
        <w:rPr>
          <w:rFonts w:asciiTheme="minorHAnsi" w:hAnsiTheme="minorHAnsi" w:cs="Times New Roman"/>
          <w:sz w:val="24"/>
          <w:lang w:val="en-US"/>
        </w:rPr>
        <w:t xml:space="preserve"> </w:t>
      </w:r>
      <w:r w:rsidR="00451657">
        <w:rPr>
          <w:rFonts w:asciiTheme="minorHAnsi" w:hAnsiTheme="minorHAnsi" w:cs="Times New Roman"/>
          <w:sz w:val="24"/>
          <w:lang w:val="en-US"/>
        </w:rPr>
        <w:t>(</w:t>
      </w:r>
      <w:r w:rsidR="003A5968" w:rsidRPr="00B7748F">
        <w:rPr>
          <w:rFonts w:asciiTheme="minorHAnsi" w:hAnsiTheme="minorHAnsi" w:cs="Times New Roman"/>
          <w:sz w:val="24"/>
          <w:lang w:val="en-US"/>
        </w:rPr>
        <w:t>USOAP</w:t>
      </w:r>
      <w:r w:rsidR="00451657">
        <w:rPr>
          <w:rFonts w:asciiTheme="minorHAnsi" w:hAnsiTheme="minorHAnsi" w:cs="Times New Roman"/>
          <w:sz w:val="24"/>
          <w:lang w:val="en-US"/>
        </w:rPr>
        <w:t>)</w:t>
      </w:r>
      <w:r w:rsidR="003A5968" w:rsidRPr="00B7748F">
        <w:rPr>
          <w:rFonts w:asciiTheme="minorHAnsi" w:hAnsiTheme="minorHAnsi" w:cs="Times New Roman"/>
          <w:sz w:val="24"/>
          <w:lang w:val="en-US"/>
        </w:rPr>
        <w:t xml:space="preserve"> data, aggregation of SMS evaluations of the State’s service providers, and </w:t>
      </w:r>
      <w:r w:rsidR="00A71B2F" w:rsidRPr="00B7748F">
        <w:rPr>
          <w:rFonts w:asciiTheme="minorHAnsi" w:hAnsiTheme="minorHAnsi" w:cs="Times New Roman"/>
          <w:sz w:val="24"/>
          <w:lang w:val="en-US"/>
        </w:rPr>
        <w:t xml:space="preserve">assessment of the </w:t>
      </w:r>
      <w:r w:rsidR="003A5968" w:rsidRPr="00B7748F">
        <w:rPr>
          <w:rFonts w:asciiTheme="minorHAnsi" w:hAnsiTheme="minorHAnsi" w:cs="Times New Roman"/>
          <w:sz w:val="24"/>
          <w:lang w:val="en-US"/>
        </w:rPr>
        <w:t>SSP.</w:t>
      </w:r>
      <w:r w:rsidR="00713D9B" w:rsidRPr="00B7748F">
        <w:rPr>
          <w:rFonts w:asciiTheme="minorHAnsi" w:hAnsiTheme="minorHAnsi" w:cs="Times New Roman"/>
          <w:sz w:val="24"/>
          <w:lang w:val="en-US"/>
        </w:rPr>
        <w:t xml:space="preserve"> </w:t>
      </w:r>
    </w:p>
    <w:p w14:paraId="7CA654E4" w14:textId="77777777" w:rsidR="00FE3F8A" w:rsidRPr="00B7748F" w:rsidRDefault="00FE3F8A" w:rsidP="00DE22DA">
      <w:pPr>
        <w:ind w:left="561"/>
        <w:jc w:val="both"/>
        <w:rPr>
          <w:rFonts w:asciiTheme="minorHAnsi" w:hAnsiTheme="minorHAnsi" w:cs="Times New Roman"/>
          <w:sz w:val="24"/>
          <w:lang w:val="en-US"/>
        </w:rPr>
      </w:pPr>
    </w:p>
    <w:p w14:paraId="14139FD3" w14:textId="77777777" w:rsidR="00FE3F8A" w:rsidRPr="00B7748F" w:rsidRDefault="00E16657" w:rsidP="00DE22DA">
      <w:pPr>
        <w:ind w:left="561"/>
        <w:jc w:val="both"/>
        <w:rPr>
          <w:rFonts w:asciiTheme="minorHAnsi" w:hAnsiTheme="minorHAnsi" w:cs="Times New Roman"/>
          <w:sz w:val="24"/>
          <w:lang w:val="en-US"/>
        </w:rPr>
      </w:pPr>
      <w:r w:rsidRPr="00B7748F">
        <w:rPr>
          <w:rFonts w:asciiTheme="minorHAnsi" w:hAnsiTheme="minorHAnsi" w:cs="Times New Roman"/>
          <w:sz w:val="24"/>
          <w:lang w:val="en-US"/>
        </w:rPr>
        <w:t xml:space="preserve">The evaluation of effective management of safety within the State </w:t>
      </w:r>
      <w:r w:rsidR="008F6BA8" w:rsidRPr="00B7748F">
        <w:rPr>
          <w:rFonts w:asciiTheme="minorHAnsi" w:hAnsiTheme="minorHAnsi" w:cs="Times New Roman"/>
          <w:sz w:val="24"/>
          <w:lang w:val="en-US"/>
        </w:rPr>
        <w:t xml:space="preserve">should therefore include </w:t>
      </w:r>
      <w:r w:rsidRPr="00B7748F">
        <w:rPr>
          <w:rFonts w:asciiTheme="minorHAnsi" w:hAnsiTheme="minorHAnsi" w:cs="Times New Roman"/>
          <w:sz w:val="24"/>
          <w:lang w:val="en-US"/>
        </w:rPr>
        <w:t xml:space="preserve">process implementation risks. </w:t>
      </w:r>
      <w:r w:rsidR="008F6BA8" w:rsidRPr="00B7748F">
        <w:rPr>
          <w:rFonts w:asciiTheme="minorHAnsi" w:hAnsiTheme="minorHAnsi" w:cs="Times New Roman"/>
          <w:sz w:val="24"/>
          <w:lang w:val="en-US"/>
        </w:rPr>
        <w:t>T</w:t>
      </w:r>
      <w:r w:rsidR="001D162C" w:rsidRPr="00B7748F">
        <w:rPr>
          <w:rFonts w:asciiTheme="minorHAnsi" w:hAnsiTheme="minorHAnsi" w:cs="Times New Roman"/>
          <w:sz w:val="24"/>
          <w:lang w:val="en-US"/>
        </w:rPr>
        <w:t xml:space="preserve">hus, </w:t>
      </w:r>
      <w:r w:rsidR="00483AD8" w:rsidRPr="00B7748F">
        <w:rPr>
          <w:rFonts w:asciiTheme="minorHAnsi" w:hAnsiTheme="minorHAnsi" w:cs="Times New Roman"/>
          <w:sz w:val="24"/>
          <w:lang w:val="en-US"/>
        </w:rPr>
        <w:t xml:space="preserve">safety performance </w:t>
      </w:r>
      <w:r w:rsidR="008F6BA8" w:rsidRPr="00B7748F">
        <w:rPr>
          <w:rFonts w:asciiTheme="minorHAnsi" w:hAnsiTheme="minorHAnsi" w:cs="Times New Roman"/>
          <w:sz w:val="24"/>
          <w:lang w:val="en-US"/>
        </w:rPr>
        <w:t>measurement should involve assessing process implementation risk along with operational risk.</w:t>
      </w:r>
      <w:r w:rsidRPr="00B7748F">
        <w:rPr>
          <w:rFonts w:asciiTheme="minorHAnsi" w:hAnsiTheme="minorHAnsi" w:cs="Times New Roman"/>
          <w:sz w:val="24"/>
          <w:lang w:val="en-US"/>
        </w:rPr>
        <w:t xml:space="preserve"> </w:t>
      </w:r>
      <w:r w:rsidR="00713D9B" w:rsidRPr="00B7748F">
        <w:rPr>
          <w:rFonts w:asciiTheme="minorHAnsi" w:hAnsiTheme="minorHAnsi" w:cs="Times New Roman"/>
          <w:sz w:val="24"/>
          <w:lang w:val="en-US"/>
        </w:rPr>
        <w:t xml:space="preserve">The resulting actions to achieve necessary improvements </w:t>
      </w:r>
      <w:r w:rsidR="00A71B2F" w:rsidRPr="00B7748F">
        <w:rPr>
          <w:rFonts w:asciiTheme="minorHAnsi" w:hAnsiTheme="minorHAnsi" w:cs="Times New Roman"/>
          <w:sz w:val="24"/>
          <w:lang w:val="en-US"/>
        </w:rPr>
        <w:t xml:space="preserve">with respect </w:t>
      </w:r>
      <w:r w:rsidRPr="00B7748F">
        <w:rPr>
          <w:rFonts w:asciiTheme="minorHAnsi" w:hAnsiTheme="minorHAnsi" w:cs="Times New Roman"/>
          <w:sz w:val="24"/>
          <w:lang w:val="en-US"/>
        </w:rPr>
        <w:t xml:space="preserve">to these risks </w:t>
      </w:r>
      <w:r w:rsidR="00713D9B" w:rsidRPr="00B7748F">
        <w:rPr>
          <w:rFonts w:asciiTheme="minorHAnsi" w:hAnsiTheme="minorHAnsi" w:cs="Times New Roman"/>
          <w:sz w:val="24"/>
          <w:lang w:val="en-US"/>
        </w:rPr>
        <w:t>should then be planned, implemented and monitored</w:t>
      </w:r>
      <w:r w:rsidR="00A71B2F" w:rsidRPr="00B7748F">
        <w:rPr>
          <w:rFonts w:asciiTheme="minorHAnsi" w:hAnsiTheme="minorHAnsi" w:cs="Times New Roman"/>
          <w:sz w:val="24"/>
          <w:lang w:val="en-US"/>
        </w:rPr>
        <w:t>,</w:t>
      </w:r>
      <w:r w:rsidR="00713D9B" w:rsidRPr="00B7748F">
        <w:rPr>
          <w:rFonts w:asciiTheme="minorHAnsi" w:hAnsiTheme="minorHAnsi" w:cs="Times New Roman"/>
          <w:sz w:val="24"/>
          <w:lang w:val="en-US"/>
        </w:rPr>
        <w:t xml:space="preserve"> and adequate resources allocated. </w:t>
      </w:r>
      <w:r w:rsidR="003A5968" w:rsidRPr="00B7748F">
        <w:rPr>
          <w:rFonts w:asciiTheme="minorHAnsi" w:hAnsiTheme="minorHAnsi" w:cs="Times New Roman"/>
          <w:sz w:val="24"/>
          <w:lang w:val="en-US"/>
        </w:rPr>
        <w:t xml:space="preserve">The risk of improper implementation </w:t>
      </w:r>
      <w:r w:rsidR="00D929BC" w:rsidRPr="00B7748F">
        <w:rPr>
          <w:rFonts w:asciiTheme="minorHAnsi" w:hAnsiTheme="minorHAnsi" w:cs="Times New Roman"/>
          <w:sz w:val="24"/>
          <w:lang w:val="en-US"/>
        </w:rPr>
        <w:t xml:space="preserve">has </w:t>
      </w:r>
      <w:r w:rsidR="003A5968" w:rsidRPr="00B7748F">
        <w:rPr>
          <w:rFonts w:asciiTheme="minorHAnsi" w:hAnsiTheme="minorHAnsi" w:cs="Times New Roman"/>
          <w:sz w:val="24"/>
          <w:lang w:val="en-US"/>
        </w:rPr>
        <w:t xml:space="preserve">to be properly understood and managed. </w:t>
      </w:r>
      <w:r w:rsidR="00A71B2F" w:rsidRPr="00B7748F">
        <w:rPr>
          <w:rFonts w:asciiTheme="minorHAnsi" w:hAnsiTheme="minorHAnsi" w:cs="Times New Roman"/>
          <w:sz w:val="24"/>
          <w:lang w:val="en-US"/>
        </w:rPr>
        <w:t>M</w:t>
      </w:r>
      <w:r w:rsidR="00713D9B" w:rsidRPr="00B7748F">
        <w:rPr>
          <w:rFonts w:asciiTheme="minorHAnsi" w:hAnsiTheme="minorHAnsi" w:cs="Times New Roman"/>
          <w:sz w:val="24"/>
          <w:lang w:val="en-US"/>
        </w:rPr>
        <w:t xml:space="preserve">onitoring is important in order to verify whether the processes are properly implemented, and if they contribute to the desired outcomes. </w:t>
      </w:r>
      <w:r w:rsidR="00A71B2F" w:rsidRPr="00B7748F">
        <w:rPr>
          <w:rFonts w:asciiTheme="minorHAnsi" w:hAnsiTheme="minorHAnsi" w:cs="Times New Roman"/>
          <w:sz w:val="24"/>
          <w:lang w:val="en-US"/>
        </w:rPr>
        <w:t>S</w:t>
      </w:r>
      <w:r w:rsidR="00713D9B" w:rsidRPr="00B7748F">
        <w:rPr>
          <w:rFonts w:asciiTheme="minorHAnsi" w:hAnsiTheme="minorHAnsi" w:cs="Times New Roman"/>
          <w:sz w:val="24"/>
          <w:lang w:val="en-US"/>
        </w:rPr>
        <w:t>afety performance indicators should be developed that allow tracking of the planning, implementation</w:t>
      </w:r>
      <w:r w:rsidR="00524CBF" w:rsidRPr="00B7748F">
        <w:rPr>
          <w:rFonts w:asciiTheme="minorHAnsi" w:hAnsiTheme="minorHAnsi" w:cs="Times New Roman"/>
          <w:sz w:val="24"/>
          <w:lang w:val="en-US"/>
        </w:rPr>
        <w:t>,</w:t>
      </w:r>
      <w:r w:rsidR="00713D9B" w:rsidRPr="00B7748F">
        <w:rPr>
          <w:rFonts w:asciiTheme="minorHAnsi" w:hAnsiTheme="minorHAnsi" w:cs="Times New Roman"/>
          <w:sz w:val="24"/>
          <w:lang w:val="en-US"/>
        </w:rPr>
        <w:t xml:space="preserve"> and effectiveness of the changes. </w:t>
      </w:r>
    </w:p>
    <w:p w14:paraId="4FE711D5" w14:textId="77777777" w:rsidR="00FE3F8A" w:rsidRPr="00B7748F" w:rsidRDefault="00FE3F8A" w:rsidP="00DE22DA">
      <w:pPr>
        <w:ind w:left="561"/>
        <w:jc w:val="both"/>
        <w:rPr>
          <w:rFonts w:asciiTheme="minorHAnsi" w:hAnsiTheme="minorHAnsi" w:cs="Times New Roman"/>
          <w:sz w:val="24"/>
          <w:lang w:val="en-US"/>
        </w:rPr>
      </w:pPr>
    </w:p>
    <w:p w14:paraId="6EA3EA59" w14:textId="77777777" w:rsidR="00FE3F8A" w:rsidRPr="00B7748F" w:rsidRDefault="00713D9B" w:rsidP="00DE22DA">
      <w:pPr>
        <w:ind w:left="561"/>
        <w:jc w:val="both"/>
        <w:rPr>
          <w:rFonts w:asciiTheme="minorHAnsi" w:hAnsiTheme="minorHAnsi" w:cs="Times New Roman"/>
          <w:sz w:val="24"/>
          <w:lang w:val="en-US"/>
        </w:rPr>
      </w:pPr>
      <w:r w:rsidRPr="00B7748F">
        <w:rPr>
          <w:rFonts w:asciiTheme="minorHAnsi" w:hAnsiTheme="minorHAnsi" w:cs="Times New Roman"/>
          <w:sz w:val="24"/>
          <w:lang w:val="en-US"/>
        </w:rPr>
        <w:t>Improvi</w:t>
      </w:r>
      <w:r w:rsidR="003A5968" w:rsidRPr="00B7748F">
        <w:rPr>
          <w:rFonts w:asciiTheme="minorHAnsi" w:hAnsiTheme="minorHAnsi" w:cs="Times New Roman"/>
          <w:sz w:val="24"/>
          <w:lang w:val="en-US"/>
        </w:rPr>
        <w:t>ng performance with respect to operational r</w:t>
      </w:r>
      <w:r w:rsidRPr="00B7748F">
        <w:rPr>
          <w:rFonts w:asciiTheme="minorHAnsi" w:hAnsiTheme="minorHAnsi" w:cs="Times New Roman"/>
          <w:sz w:val="24"/>
          <w:lang w:val="en-US"/>
        </w:rPr>
        <w:t>isk tends to be more reactive</w:t>
      </w:r>
      <w:r w:rsidR="00D929BC" w:rsidRPr="00B7748F">
        <w:rPr>
          <w:rFonts w:asciiTheme="minorHAnsi" w:hAnsiTheme="minorHAnsi" w:cs="Times New Roman"/>
          <w:sz w:val="24"/>
          <w:lang w:val="en-US"/>
        </w:rPr>
        <w:t>,</w:t>
      </w:r>
      <w:r w:rsidRPr="00B7748F">
        <w:rPr>
          <w:rFonts w:asciiTheme="minorHAnsi" w:hAnsiTheme="minorHAnsi" w:cs="Times New Roman"/>
          <w:sz w:val="24"/>
          <w:lang w:val="en-US"/>
        </w:rPr>
        <w:t xml:space="preserve"> while improvi</w:t>
      </w:r>
      <w:r w:rsidR="003A5968" w:rsidRPr="00B7748F">
        <w:rPr>
          <w:rFonts w:asciiTheme="minorHAnsi" w:hAnsiTheme="minorHAnsi" w:cs="Times New Roman"/>
          <w:sz w:val="24"/>
          <w:lang w:val="en-US"/>
        </w:rPr>
        <w:t>ng performance with respect to process implementation r</w:t>
      </w:r>
      <w:r w:rsidRPr="00B7748F">
        <w:rPr>
          <w:rFonts w:asciiTheme="minorHAnsi" w:hAnsiTheme="minorHAnsi" w:cs="Times New Roman"/>
          <w:sz w:val="24"/>
          <w:lang w:val="en-US"/>
        </w:rPr>
        <w:t xml:space="preserve">isk tends to be more proactive. </w:t>
      </w:r>
      <w:r w:rsidR="00B37818" w:rsidRPr="00B7748F">
        <w:rPr>
          <w:rFonts w:asciiTheme="minorHAnsi" w:hAnsiTheme="minorHAnsi" w:cs="Times New Roman"/>
          <w:sz w:val="24"/>
          <w:lang w:val="en-US"/>
        </w:rPr>
        <w:t>I</w:t>
      </w:r>
      <w:r w:rsidR="003A5968" w:rsidRPr="00B7748F">
        <w:rPr>
          <w:rFonts w:asciiTheme="minorHAnsi" w:hAnsiTheme="minorHAnsi" w:cs="Times New Roman"/>
          <w:sz w:val="24"/>
          <w:lang w:val="en-US"/>
        </w:rPr>
        <w:t xml:space="preserve">mproving processes </w:t>
      </w:r>
      <w:r w:rsidRPr="00B7748F">
        <w:rPr>
          <w:rFonts w:asciiTheme="minorHAnsi" w:hAnsiTheme="minorHAnsi" w:cs="Times New Roman"/>
          <w:sz w:val="24"/>
          <w:lang w:val="en-US"/>
        </w:rPr>
        <w:t xml:space="preserve">should enable better identification and control of hazards before they manifest as operational risks.  </w:t>
      </w:r>
      <w:r w:rsidR="003A5968" w:rsidRPr="00B7748F">
        <w:rPr>
          <w:rFonts w:asciiTheme="minorHAnsi" w:hAnsiTheme="minorHAnsi" w:cs="Times New Roman"/>
          <w:sz w:val="24"/>
          <w:lang w:val="en-US"/>
        </w:rPr>
        <w:t>Furthermore, the</w:t>
      </w:r>
      <w:r w:rsidRPr="00B7748F">
        <w:rPr>
          <w:rFonts w:asciiTheme="minorHAnsi" w:hAnsiTheme="minorHAnsi" w:cs="Times New Roman"/>
          <w:sz w:val="24"/>
          <w:lang w:val="en-US"/>
        </w:rPr>
        <w:t xml:space="preserve"> areas for improvement should be prioritized according to what will provide the greatest </w:t>
      </w:r>
      <w:r w:rsidR="00524CBF" w:rsidRPr="00B7748F">
        <w:rPr>
          <w:rFonts w:asciiTheme="minorHAnsi" w:hAnsiTheme="minorHAnsi" w:cs="Times New Roman"/>
          <w:sz w:val="24"/>
          <w:lang w:val="en-US"/>
        </w:rPr>
        <w:t xml:space="preserve">safety </w:t>
      </w:r>
      <w:r w:rsidRPr="00B7748F">
        <w:rPr>
          <w:rFonts w:asciiTheme="minorHAnsi" w:hAnsiTheme="minorHAnsi" w:cs="Times New Roman"/>
          <w:sz w:val="24"/>
          <w:lang w:val="en-US"/>
        </w:rPr>
        <w:t xml:space="preserve">benefit.  </w:t>
      </w:r>
    </w:p>
    <w:p w14:paraId="21624D99" w14:textId="77777777" w:rsidR="00364E17" w:rsidRPr="00B7748F" w:rsidRDefault="00364E17" w:rsidP="00DE22DA">
      <w:pPr>
        <w:ind w:left="561"/>
        <w:jc w:val="both"/>
        <w:rPr>
          <w:rFonts w:asciiTheme="minorHAnsi" w:hAnsiTheme="minorHAnsi" w:cs="Times New Roman"/>
          <w:sz w:val="24"/>
          <w:lang w:val="en-US"/>
        </w:rPr>
      </w:pPr>
    </w:p>
    <w:p w14:paraId="5347A466" w14:textId="77777777" w:rsidR="00FE3F8A" w:rsidRPr="00B7748F" w:rsidRDefault="00E16657" w:rsidP="00CC4EF2">
      <w:pPr>
        <w:pStyle w:val="Heading2"/>
        <w:ind w:left="720" w:hanging="630"/>
        <w:contextualSpacing w:val="0"/>
        <w:rPr>
          <w:rFonts w:ascii="Arial" w:hAnsi="Arial" w:cs="Arial"/>
          <w:lang w:val="en-US"/>
        </w:rPr>
      </w:pPr>
      <w:bookmarkStart w:id="28" w:name="_hc5errcqb9fb" w:colFirst="0" w:colLast="0"/>
      <w:bookmarkStart w:id="29" w:name="_Toc25943870"/>
      <w:bookmarkEnd w:id="28"/>
      <w:r w:rsidRPr="00B7748F">
        <w:rPr>
          <w:rFonts w:ascii="Arial" w:hAnsi="Arial" w:cs="Arial"/>
          <w:lang w:val="en-US"/>
        </w:rPr>
        <w:t>4.4</w:t>
      </w:r>
      <w:r w:rsidR="00713D9B" w:rsidRPr="00B7748F">
        <w:rPr>
          <w:rFonts w:ascii="Arial" w:hAnsi="Arial" w:cs="Arial"/>
          <w:lang w:val="en-US"/>
        </w:rPr>
        <w:tab/>
        <w:t>Determining the Acceptability of the State’s Level of Safety Performance</w:t>
      </w:r>
      <w:bookmarkEnd w:id="29"/>
      <w:r w:rsidR="00713D9B" w:rsidRPr="00B7748F">
        <w:rPr>
          <w:rFonts w:ascii="Arial" w:hAnsi="Arial" w:cs="Arial"/>
          <w:lang w:val="en-US"/>
        </w:rPr>
        <w:t xml:space="preserve"> </w:t>
      </w:r>
    </w:p>
    <w:p w14:paraId="7E7AB145" w14:textId="77777777" w:rsidR="00111875" w:rsidRPr="00B7748F" w:rsidRDefault="00713D9B" w:rsidP="001D70E9">
      <w:pPr>
        <w:ind w:left="90"/>
        <w:jc w:val="both"/>
        <w:rPr>
          <w:rFonts w:asciiTheme="minorHAnsi" w:hAnsiTheme="minorHAnsi" w:cs="Times New Roman"/>
          <w:sz w:val="24"/>
          <w:lang w:val="en-US"/>
        </w:rPr>
      </w:pPr>
      <w:r w:rsidRPr="00B7748F">
        <w:rPr>
          <w:rFonts w:asciiTheme="minorHAnsi" w:hAnsiTheme="minorHAnsi" w:cs="Times New Roman"/>
          <w:sz w:val="24"/>
          <w:lang w:val="en-US"/>
        </w:rPr>
        <w:t>One of the principal reasons that a State establ</w:t>
      </w:r>
      <w:r w:rsidR="0023651B" w:rsidRPr="00B7748F">
        <w:rPr>
          <w:rFonts w:asciiTheme="minorHAnsi" w:hAnsiTheme="minorHAnsi" w:cs="Times New Roman"/>
          <w:sz w:val="24"/>
          <w:lang w:val="en-US"/>
        </w:rPr>
        <w:t xml:space="preserve">ishes its </w:t>
      </w:r>
      <w:r w:rsidR="00524CBF" w:rsidRPr="00B7748F">
        <w:rPr>
          <w:rFonts w:asciiTheme="minorHAnsi" w:hAnsiTheme="minorHAnsi" w:cs="Times New Roman"/>
          <w:sz w:val="24"/>
          <w:lang w:val="en-US"/>
        </w:rPr>
        <w:t>SSP</w:t>
      </w:r>
      <w:r w:rsidRPr="00B7748F">
        <w:rPr>
          <w:rFonts w:asciiTheme="minorHAnsi" w:hAnsiTheme="minorHAnsi" w:cs="Times New Roman"/>
          <w:sz w:val="24"/>
          <w:lang w:val="en-US"/>
        </w:rPr>
        <w:t xml:space="preserve"> is to establish an acceptable level of safety performance in civil aviation</w:t>
      </w:r>
      <w:r w:rsidR="0023651B" w:rsidRPr="00B7748F">
        <w:rPr>
          <w:rFonts w:asciiTheme="minorHAnsi" w:hAnsiTheme="minorHAnsi" w:cs="Times New Roman"/>
          <w:sz w:val="24"/>
          <w:lang w:val="en-US"/>
        </w:rPr>
        <w:t xml:space="preserve"> system</w:t>
      </w:r>
      <w:r w:rsidRPr="00B7748F">
        <w:rPr>
          <w:rFonts w:asciiTheme="minorHAnsi" w:hAnsiTheme="minorHAnsi" w:cs="Times New Roman"/>
          <w:sz w:val="24"/>
          <w:lang w:val="en-US"/>
        </w:rPr>
        <w:t xml:space="preserve">. </w:t>
      </w:r>
    </w:p>
    <w:p w14:paraId="43EFAA90" w14:textId="77777777" w:rsidR="00FE3F8A" w:rsidRPr="00B7748F" w:rsidRDefault="00FE3F8A" w:rsidP="001D70E9">
      <w:pPr>
        <w:ind w:left="90"/>
        <w:jc w:val="both"/>
        <w:rPr>
          <w:rFonts w:asciiTheme="minorHAnsi" w:hAnsiTheme="minorHAnsi" w:cs="Times New Roman"/>
          <w:sz w:val="24"/>
          <w:lang w:val="en-US"/>
        </w:rPr>
      </w:pPr>
    </w:p>
    <w:p w14:paraId="5C6F31F3" w14:textId="77777777" w:rsidR="00FE3F8A" w:rsidRPr="00B7748F" w:rsidRDefault="00713D9B" w:rsidP="001D70E9">
      <w:pPr>
        <w:ind w:left="90"/>
        <w:jc w:val="both"/>
        <w:rPr>
          <w:rFonts w:asciiTheme="minorHAnsi" w:hAnsiTheme="minorHAnsi" w:cs="Times New Roman"/>
          <w:sz w:val="24"/>
          <w:lang w:val="en-US"/>
        </w:rPr>
      </w:pPr>
      <w:r w:rsidRPr="00B7748F">
        <w:rPr>
          <w:rFonts w:asciiTheme="minorHAnsi" w:hAnsiTheme="minorHAnsi" w:cs="Times New Roman"/>
          <w:sz w:val="24"/>
          <w:lang w:val="en-US"/>
        </w:rPr>
        <w:t xml:space="preserve">An ALoSP is a level of safety performance of </w:t>
      </w:r>
      <w:r w:rsidR="0023651B" w:rsidRPr="00B7748F">
        <w:rPr>
          <w:rFonts w:asciiTheme="minorHAnsi" w:hAnsiTheme="minorHAnsi" w:cs="Times New Roman"/>
          <w:sz w:val="24"/>
          <w:lang w:val="en-US"/>
        </w:rPr>
        <w:t xml:space="preserve">the </w:t>
      </w:r>
      <w:r w:rsidRPr="00B7748F">
        <w:rPr>
          <w:rFonts w:asciiTheme="minorHAnsi" w:hAnsiTheme="minorHAnsi" w:cs="Times New Roman"/>
          <w:sz w:val="24"/>
          <w:lang w:val="en-US"/>
        </w:rPr>
        <w:t xml:space="preserve">civil aviation </w:t>
      </w:r>
      <w:r w:rsidR="0023651B" w:rsidRPr="00B7748F">
        <w:rPr>
          <w:rFonts w:asciiTheme="minorHAnsi" w:hAnsiTheme="minorHAnsi" w:cs="Times New Roman"/>
          <w:sz w:val="24"/>
          <w:lang w:val="en-US"/>
        </w:rPr>
        <w:t xml:space="preserve">system </w:t>
      </w:r>
      <w:r w:rsidRPr="00B7748F">
        <w:rPr>
          <w:rFonts w:asciiTheme="minorHAnsi" w:hAnsiTheme="minorHAnsi" w:cs="Times New Roman"/>
          <w:sz w:val="24"/>
          <w:lang w:val="en-US"/>
        </w:rPr>
        <w:t>that a State is willing to accept. Implementation and maintenance of the SSP, meeting safety objectives showing that safety is effectively managed, and implementation of existing safety-related SARPs are elements of the ALoSP.</w:t>
      </w:r>
      <w:r w:rsidR="00A71B2F" w:rsidRPr="00B7748F">
        <w:rPr>
          <w:rFonts w:asciiTheme="minorHAnsi" w:hAnsiTheme="minorHAnsi" w:cs="Times New Roman"/>
          <w:sz w:val="24"/>
          <w:lang w:val="en-US"/>
        </w:rPr>
        <w:t xml:space="preserve"> </w:t>
      </w:r>
      <w:r w:rsidR="0023651B"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 xml:space="preserve">The overall </w:t>
      </w:r>
      <w:r w:rsidR="00524CBF" w:rsidRPr="00B7748F">
        <w:rPr>
          <w:rFonts w:asciiTheme="minorHAnsi" w:hAnsiTheme="minorHAnsi" w:cs="Times New Roman"/>
          <w:sz w:val="24"/>
          <w:lang w:val="en-US"/>
        </w:rPr>
        <w:t xml:space="preserve">State </w:t>
      </w:r>
      <w:r w:rsidRPr="00B7748F">
        <w:rPr>
          <w:rFonts w:asciiTheme="minorHAnsi" w:hAnsiTheme="minorHAnsi" w:cs="Times New Roman"/>
          <w:sz w:val="24"/>
          <w:lang w:val="en-US"/>
        </w:rPr>
        <w:t xml:space="preserve">safety performance is also dependent on the performance of its industry. </w:t>
      </w:r>
    </w:p>
    <w:p w14:paraId="30DC16BD" w14:textId="77777777" w:rsidR="00FE3F8A" w:rsidRPr="00B7748F" w:rsidRDefault="00FE3F8A" w:rsidP="001D70E9">
      <w:pPr>
        <w:ind w:left="90"/>
        <w:jc w:val="both"/>
        <w:rPr>
          <w:rFonts w:asciiTheme="minorHAnsi" w:hAnsiTheme="minorHAnsi" w:cs="Times New Roman"/>
          <w:sz w:val="24"/>
          <w:lang w:val="en-US"/>
        </w:rPr>
      </w:pPr>
    </w:p>
    <w:p w14:paraId="066113E0" w14:textId="77777777" w:rsidR="00FE3F8A" w:rsidRPr="00B7748F" w:rsidRDefault="00713D9B" w:rsidP="001D70E9">
      <w:pPr>
        <w:ind w:left="90"/>
        <w:jc w:val="both"/>
        <w:rPr>
          <w:rFonts w:asciiTheme="minorHAnsi" w:hAnsiTheme="minorHAnsi" w:cs="Times New Roman"/>
          <w:sz w:val="24"/>
          <w:lang w:val="en-US"/>
        </w:rPr>
      </w:pPr>
      <w:r w:rsidRPr="00B7748F">
        <w:rPr>
          <w:rFonts w:asciiTheme="minorHAnsi" w:hAnsiTheme="minorHAnsi" w:cs="Times New Roman"/>
          <w:sz w:val="24"/>
          <w:lang w:val="en-US"/>
        </w:rPr>
        <w:t xml:space="preserve">The State should periodically review its safety performance in order to determine whether it has achieved its ALoSP. </w:t>
      </w:r>
      <w:r w:rsidR="0084792C" w:rsidRPr="00B7748F">
        <w:rPr>
          <w:rFonts w:asciiTheme="minorHAnsi" w:hAnsiTheme="minorHAnsi" w:cs="Times New Roman"/>
          <w:sz w:val="24"/>
          <w:lang w:val="en-US"/>
        </w:rPr>
        <w:t xml:space="preserve">A senior management team within the State </w:t>
      </w:r>
      <w:r w:rsidR="00347B8E" w:rsidRPr="00B7748F">
        <w:rPr>
          <w:rFonts w:asciiTheme="minorHAnsi" w:hAnsiTheme="minorHAnsi" w:cs="Times New Roman"/>
          <w:sz w:val="24"/>
          <w:lang w:val="en-US"/>
        </w:rPr>
        <w:t xml:space="preserve">usually </w:t>
      </w:r>
      <w:r w:rsidR="0084792C" w:rsidRPr="00B7748F">
        <w:rPr>
          <w:rFonts w:asciiTheme="minorHAnsi" w:hAnsiTheme="minorHAnsi" w:cs="Times New Roman"/>
          <w:sz w:val="24"/>
          <w:lang w:val="en-US"/>
        </w:rPr>
        <w:t>does this. SPIs should inform th</w:t>
      </w:r>
      <w:r w:rsidRPr="00B7748F">
        <w:rPr>
          <w:rFonts w:asciiTheme="minorHAnsi" w:hAnsiTheme="minorHAnsi" w:cs="Times New Roman"/>
          <w:sz w:val="24"/>
          <w:lang w:val="en-US"/>
        </w:rPr>
        <w:t xml:space="preserve">e determination of </w:t>
      </w:r>
      <w:r w:rsidR="0084792C" w:rsidRPr="00B7748F">
        <w:rPr>
          <w:rFonts w:asciiTheme="minorHAnsi" w:hAnsiTheme="minorHAnsi" w:cs="Times New Roman"/>
          <w:sz w:val="24"/>
          <w:lang w:val="en-US"/>
        </w:rPr>
        <w:t>whether</w:t>
      </w:r>
      <w:r w:rsidRPr="00B7748F">
        <w:rPr>
          <w:rFonts w:asciiTheme="minorHAnsi" w:hAnsiTheme="minorHAnsi" w:cs="Times New Roman"/>
          <w:sz w:val="24"/>
          <w:lang w:val="en-US"/>
        </w:rPr>
        <w:t xml:space="preserve"> a State’s safety performance </w:t>
      </w:r>
      <w:r w:rsidR="0084792C" w:rsidRPr="00B7748F">
        <w:rPr>
          <w:rFonts w:asciiTheme="minorHAnsi" w:hAnsiTheme="minorHAnsi" w:cs="Times New Roman"/>
          <w:sz w:val="24"/>
          <w:lang w:val="en-US"/>
        </w:rPr>
        <w:t xml:space="preserve">is acceptable. </w:t>
      </w:r>
      <w:r w:rsidRPr="00B7748F">
        <w:rPr>
          <w:rFonts w:asciiTheme="minorHAnsi" w:hAnsiTheme="minorHAnsi" w:cs="Times New Roman"/>
          <w:sz w:val="24"/>
          <w:lang w:val="en-US"/>
        </w:rPr>
        <w:t xml:space="preserve">Analysis of the State’s actual levels of safety performance against expectations set for each SPI, as well safety performance </w:t>
      </w:r>
      <w:r w:rsidR="0084792C" w:rsidRPr="00B7748F">
        <w:rPr>
          <w:rFonts w:asciiTheme="minorHAnsi" w:hAnsiTheme="minorHAnsi" w:cs="Times New Roman"/>
          <w:sz w:val="24"/>
          <w:lang w:val="en-US"/>
        </w:rPr>
        <w:t xml:space="preserve">trends </w:t>
      </w:r>
      <w:r w:rsidRPr="00B7748F">
        <w:rPr>
          <w:rFonts w:asciiTheme="minorHAnsi" w:hAnsiTheme="minorHAnsi" w:cs="Times New Roman"/>
          <w:sz w:val="24"/>
          <w:lang w:val="en-US"/>
        </w:rPr>
        <w:t xml:space="preserve">over time, will </w:t>
      </w:r>
      <w:r w:rsidR="0084792C" w:rsidRPr="00B7748F">
        <w:rPr>
          <w:rFonts w:asciiTheme="minorHAnsi" w:hAnsiTheme="minorHAnsi" w:cs="Times New Roman"/>
          <w:sz w:val="24"/>
          <w:lang w:val="en-US"/>
        </w:rPr>
        <w:t xml:space="preserve">indicate </w:t>
      </w:r>
      <w:r w:rsidRPr="00B7748F">
        <w:rPr>
          <w:rFonts w:asciiTheme="minorHAnsi" w:hAnsiTheme="minorHAnsi" w:cs="Times New Roman"/>
          <w:sz w:val="24"/>
          <w:lang w:val="en-US"/>
        </w:rPr>
        <w:t xml:space="preserve">whether </w:t>
      </w:r>
      <w:r w:rsidR="0084792C" w:rsidRPr="00B7748F">
        <w:rPr>
          <w:rFonts w:asciiTheme="minorHAnsi" w:hAnsiTheme="minorHAnsi" w:cs="Times New Roman"/>
          <w:sz w:val="24"/>
          <w:lang w:val="en-US"/>
        </w:rPr>
        <w:t xml:space="preserve">or not </w:t>
      </w:r>
      <w:r w:rsidRPr="00B7748F">
        <w:rPr>
          <w:rFonts w:asciiTheme="minorHAnsi" w:hAnsiTheme="minorHAnsi" w:cs="Times New Roman"/>
          <w:sz w:val="24"/>
          <w:lang w:val="en-US"/>
        </w:rPr>
        <w:t xml:space="preserve">the State has achieved its ALoSP. </w:t>
      </w:r>
    </w:p>
    <w:p w14:paraId="5544293A" w14:textId="77777777" w:rsidR="00FE3F8A" w:rsidRPr="00B7748F" w:rsidRDefault="00657000" w:rsidP="00CC4EF2">
      <w:pPr>
        <w:pStyle w:val="Heading2"/>
        <w:ind w:left="720" w:hanging="630"/>
        <w:contextualSpacing w:val="0"/>
        <w:rPr>
          <w:rFonts w:ascii="Arial" w:hAnsi="Arial" w:cs="Arial"/>
          <w:lang w:val="en-US"/>
        </w:rPr>
      </w:pPr>
      <w:bookmarkStart w:id="30" w:name="_9rd3duobul2w" w:colFirst="0" w:colLast="0"/>
      <w:bookmarkStart w:id="31" w:name="_Toc25943871"/>
      <w:bookmarkEnd w:id="30"/>
      <w:r w:rsidRPr="00B7748F">
        <w:rPr>
          <w:rFonts w:ascii="Arial" w:hAnsi="Arial" w:cs="Arial"/>
          <w:lang w:val="en-US"/>
        </w:rPr>
        <w:lastRenderedPageBreak/>
        <w:t>4.5</w:t>
      </w:r>
      <w:r w:rsidR="00713D9B" w:rsidRPr="00B7748F">
        <w:rPr>
          <w:rFonts w:ascii="Arial" w:hAnsi="Arial" w:cs="Arial"/>
          <w:lang w:val="en-US"/>
        </w:rPr>
        <w:tab/>
        <w:t>Management Actions</w:t>
      </w:r>
      <w:bookmarkEnd w:id="31"/>
    </w:p>
    <w:p w14:paraId="32EE8065" w14:textId="77777777" w:rsidR="00FE3F8A" w:rsidRPr="00B7748F" w:rsidRDefault="00713D9B" w:rsidP="001D70E9">
      <w:pPr>
        <w:ind w:left="90"/>
        <w:jc w:val="both"/>
        <w:rPr>
          <w:rFonts w:asciiTheme="minorHAnsi" w:hAnsiTheme="minorHAnsi" w:cs="Times New Roman"/>
          <w:sz w:val="24"/>
          <w:lang w:val="en-US"/>
        </w:rPr>
      </w:pPr>
      <w:r w:rsidRPr="00B7748F">
        <w:rPr>
          <w:rFonts w:asciiTheme="minorHAnsi" w:hAnsiTheme="minorHAnsi" w:cs="Times New Roman"/>
          <w:sz w:val="24"/>
          <w:lang w:val="en-US"/>
        </w:rPr>
        <w:t xml:space="preserve">A State measures safety performance in order to </w:t>
      </w:r>
      <w:r w:rsidR="006777C5" w:rsidRPr="00B7748F">
        <w:rPr>
          <w:rFonts w:asciiTheme="minorHAnsi" w:hAnsiTheme="minorHAnsi" w:cs="Times New Roman"/>
          <w:sz w:val="24"/>
          <w:lang w:val="en-US"/>
        </w:rPr>
        <w:t xml:space="preserve">continually improve its management </w:t>
      </w:r>
      <w:r w:rsidR="00F738E1" w:rsidRPr="00B7748F">
        <w:rPr>
          <w:rFonts w:asciiTheme="minorHAnsi" w:hAnsiTheme="minorHAnsi" w:cs="Times New Roman"/>
          <w:sz w:val="24"/>
          <w:lang w:val="en-US"/>
        </w:rPr>
        <w:t xml:space="preserve">of risk </w:t>
      </w:r>
      <w:r w:rsidR="00FA322B" w:rsidRPr="00B7748F">
        <w:rPr>
          <w:rFonts w:asciiTheme="minorHAnsi" w:hAnsiTheme="minorHAnsi" w:cs="Times New Roman"/>
          <w:sz w:val="24"/>
          <w:lang w:val="en-US"/>
        </w:rPr>
        <w:t xml:space="preserve">in </w:t>
      </w:r>
      <w:r w:rsidR="00F738E1" w:rsidRPr="00B7748F">
        <w:rPr>
          <w:rFonts w:asciiTheme="minorHAnsi" w:hAnsiTheme="minorHAnsi" w:cs="Times New Roman"/>
          <w:sz w:val="24"/>
          <w:lang w:val="en-US"/>
        </w:rPr>
        <w:t>the aviation system.</w:t>
      </w:r>
      <w:r w:rsidRPr="00B7748F">
        <w:rPr>
          <w:rFonts w:asciiTheme="minorHAnsi" w:hAnsiTheme="minorHAnsi" w:cs="Times New Roman"/>
          <w:sz w:val="24"/>
          <w:lang w:val="en-US"/>
        </w:rPr>
        <w:t xml:space="preserve"> </w:t>
      </w:r>
      <w:r w:rsidR="0023651B"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 xml:space="preserve">Following the determination of the State’s </w:t>
      </w:r>
      <w:r w:rsidR="004F54A3" w:rsidRPr="00B7748F">
        <w:rPr>
          <w:rFonts w:asciiTheme="minorHAnsi" w:hAnsiTheme="minorHAnsi" w:cs="Times New Roman"/>
          <w:sz w:val="24"/>
          <w:lang w:val="en-US"/>
        </w:rPr>
        <w:t xml:space="preserve">performance against its ALoSP, </w:t>
      </w:r>
      <w:r w:rsidRPr="00B7748F">
        <w:rPr>
          <w:rFonts w:asciiTheme="minorHAnsi" w:hAnsiTheme="minorHAnsi" w:cs="Times New Roman"/>
          <w:sz w:val="24"/>
          <w:lang w:val="en-US"/>
        </w:rPr>
        <w:t xml:space="preserve">certain actions </w:t>
      </w:r>
      <w:r w:rsidR="00A029E6" w:rsidRPr="00B7748F">
        <w:rPr>
          <w:rFonts w:asciiTheme="minorHAnsi" w:hAnsiTheme="minorHAnsi" w:cs="Times New Roman"/>
          <w:sz w:val="24"/>
          <w:lang w:val="en-US"/>
        </w:rPr>
        <w:t xml:space="preserve">may be </w:t>
      </w:r>
      <w:r w:rsidRPr="00B7748F">
        <w:rPr>
          <w:rFonts w:asciiTheme="minorHAnsi" w:hAnsiTheme="minorHAnsi" w:cs="Times New Roman"/>
          <w:sz w:val="24"/>
          <w:lang w:val="en-US"/>
        </w:rPr>
        <w:t xml:space="preserve">necessary to assure continual improvement. </w:t>
      </w:r>
    </w:p>
    <w:p w14:paraId="02C072DE" w14:textId="77777777" w:rsidR="006777C5" w:rsidRPr="00B7748F" w:rsidRDefault="006777C5" w:rsidP="001D70E9">
      <w:pPr>
        <w:ind w:left="90"/>
        <w:jc w:val="both"/>
        <w:rPr>
          <w:rFonts w:asciiTheme="minorHAnsi" w:hAnsiTheme="minorHAnsi" w:cs="Times New Roman"/>
          <w:sz w:val="24"/>
          <w:lang w:val="en-US"/>
        </w:rPr>
      </w:pPr>
    </w:p>
    <w:p w14:paraId="2C036FC3" w14:textId="77777777" w:rsidR="00FE3F8A" w:rsidRPr="00B7748F" w:rsidRDefault="006777C5" w:rsidP="001D70E9">
      <w:pPr>
        <w:ind w:left="90"/>
        <w:jc w:val="both"/>
        <w:rPr>
          <w:rFonts w:asciiTheme="minorHAnsi" w:hAnsiTheme="minorHAnsi" w:cs="Times New Roman"/>
          <w:sz w:val="24"/>
          <w:lang w:val="en-US"/>
        </w:rPr>
      </w:pPr>
      <w:r w:rsidRPr="00B7748F">
        <w:rPr>
          <w:rFonts w:asciiTheme="minorHAnsi" w:hAnsiTheme="minorHAnsi" w:cs="Times New Roman"/>
          <w:sz w:val="24"/>
          <w:lang w:val="en-US"/>
        </w:rPr>
        <w:t>These</w:t>
      </w:r>
      <w:r w:rsidR="00711AED" w:rsidRPr="00B7748F">
        <w:rPr>
          <w:rFonts w:asciiTheme="minorHAnsi" w:hAnsiTheme="minorHAnsi" w:cs="Times New Roman"/>
          <w:sz w:val="24"/>
          <w:lang w:val="en-US"/>
        </w:rPr>
        <w:t xml:space="preserve"> </w:t>
      </w:r>
      <w:r w:rsidR="00713D9B" w:rsidRPr="00B7748F">
        <w:rPr>
          <w:rFonts w:asciiTheme="minorHAnsi" w:hAnsiTheme="minorHAnsi" w:cs="Times New Roman"/>
          <w:sz w:val="24"/>
          <w:lang w:val="en-US"/>
        </w:rPr>
        <w:t xml:space="preserve">may include a decision to continue monitoring or </w:t>
      </w:r>
      <w:r w:rsidR="0057752E" w:rsidRPr="00B7748F">
        <w:rPr>
          <w:rFonts w:asciiTheme="minorHAnsi" w:hAnsiTheme="minorHAnsi" w:cs="Times New Roman"/>
          <w:sz w:val="24"/>
          <w:lang w:val="en-US"/>
        </w:rPr>
        <w:t xml:space="preserve">a decision to change </w:t>
      </w:r>
      <w:r w:rsidR="00713D9B" w:rsidRPr="00B7748F">
        <w:rPr>
          <w:rFonts w:asciiTheme="minorHAnsi" w:hAnsiTheme="minorHAnsi" w:cs="Times New Roman"/>
          <w:sz w:val="24"/>
          <w:lang w:val="en-US"/>
        </w:rPr>
        <w:t>the monitoring program to collect additional information</w:t>
      </w:r>
      <w:r w:rsidR="0057752E" w:rsidRPr="00B7748F">
        <w:rPr>
          <w:rFonts w:asciiTheme="minorHAnsi" w:hAnsiTheme="minorHAnsi" w:cs="Times New Roman"/>
          <w:sz w:val="24"/>
          <w:lang w:val="en-US"/>
        </w:rPr>
        <w:t>.</w:t>
      </w:r>
      <w:r w:rsidR="00713D9B" w:rsidRPr="00B7748F">
        <w:rPr>
          <w:rFonts w:asciiTheme="minorHAnsi" w:hAnsiTheme="minorHAnsi" w:cs="Times New Roman"/>
          <w:sz w:val="24"/>
          <w:lang w:val="en-US"/>
        </w:rPr>
        <w:t xml:space="preserve"> </w:t>
      </w:r>
      <w:r w:rsidR="0023651B" w:rsidRPr="00B7748F">
        <w:rPr>
          <w:rFonts w:asciiTheme="minorHAnsi" w:hAnsiTheme="minorHAnsi" w:cs="Times New Roman"/>
          <w:sz w:val="24"/>
          <w:lang w:val="en-US"/>
        </w:rPr>
        <w:t xml:space="preserve"> </w:t>
      </w:r>
      <w:r w:rsidR="008248F3" w:rsidRPr="00B7748F">
        <w:rPr>
          <w:rFonts w:asciiTheme="minorHAnsi" w:hAnsiTheme="minorHAnsi" w:cs="Times New Roman"/>
          <w:sz w:val="24"/>
          <w:lang w:val="en-US"/>
        </w:rPr>
        <w:t>I</w:t>
      </w:r>
      <w:r w:rsidR="00713D9B" w:rsidRPr="00B7748F">
        <w:rPr>
          <w:rFonts w:asciiTheme="minorHAnsi" w:hAnsiTheme="minorHAnsi" w:cs="Times New Roman"/>
          <w:sz w:val="24"/>
          <w:lang w:val="en-US"/>
        </w:rPr>
        <w:t xml:space="preserve">f the objective associated with </w:t>
      </w:r>
      <w:r w:rsidRPr="00B7748F">
        <w:rPr>
          <w:rFonts w:asciiTheme="minorHAnsi" w:hAnsiTheme="minorHAnsi" w:cs="Times New Roman"/>
          <w:sz w:val="24"/>
          <w:lang w:val="en-US"/>
        </w:rPr>
        <w:t xml:space="preserve">a certain </w:t>
      </w:r>
      <w:r w:rsidR="00713D9B" w:rsidRPr="00B7748F">
        <w:rPr>
          <w:rFonts w:asciiTheme="minorHAnsi" w:hAnsiTheme="minorHAnsi" w:cs="Times New Roman"/>
          <w:sz w:val="24"/>
          <w:lang w:val="en-US"/>
        </w:rPr>
        <w:t>SPI has been met</w:t>
      </w:r>
      <w:r w:rsidR="004A05DE" w:rsidRPr="00B7748F">
        <w:rPr>
          <w:rFonts w:asciiTheme="minorHAnsi" w:hAnsiTheme="minorHAnsi" w:cs="Times New Roman"/>
          <w:sz w:val="24"/>
          <w:lang w:val="en-US"/>
        </w:rPr>
        <w:t>,</w:t>
      </w:r>
      <w:r w:rsidR="00713D9B"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 xml:space="preserve">a State may </w:t>
      </w:r>
      <w:r w:rsidR="004A05DE" w:rsidRPr="00B7748F">
        <w:rPr>
          <w:rFonts w:asciiTheme="minorHAnsi" w:hAnsiTheme="minorHAnsi" w:cs="Times New Roman"/>
          <w:sz w:val="24"/>
          <w:lang w:val="en-US"/>
        </w:rPr>
        <w:t xml:space="preserve">decide </w:t>
      </w:r>
      <w:r w:rsidRPr="00B7748F">
        <w:rPr>
          <w:rFonts w:asciiTheme="minorHAnsi" w:hAnsiTheme="minorHAnsi" w:cs="Times New Roman"/>
          <w:sz w:val="24"/>
          <w:lang w:val="en-US"/>
        </w:rPr>
        <w:t xml:space="preserve">that </w:t>
      </w:r>
      <w:r w:rsidR="00013437" w:rsidRPr="00B7748F">
        <w:rPr>
          <w:rFonts w:asciiTheme="minorHAnsi" w:hAnsiTheme="minorHAnsi" w:cs="Times New Roman"/>
          <w:sz w:val="24"/>
          <w:lang w:val="en-US"/>
        </w:rPr>
        <w:t xml:space="preserve">no further actions </w:t>
      </w:r>
      <w:r w:rsidR="004A05DE" w:rsidRPr="00B7748F">
        <w:rPr>
          <w:rFonts w:asciiTheme="minorHAnsi" w:hAnsiTheme="minorHAnsi" w:cs="Times New Roman"/>
          <w:sz w:val="24"/>
          <w:lang w:val="en-US"/>
        </w:rPr>
        <w:t xml:space="preserve">are needed </w:t>
      </w:r>
      <w:r w:rsidRPr="00B7748F">
        <w:rPr>
          <w:rFonts w:asciiTheme="minorHAnsi" w:hAnsiTheme="minorHAnsi" w:cs="Times New Roman"/>
          <w:sz w:val="24"/>
          <w:lang w:val="en-US"/>
        </w:rPr>
        <w:t>and stop</w:t>
      </w:r>
      <w:r w:rsidR="00713D9B" w:rsidRPr="00B7748F">
        <w:rPr>
          <w:rFonts w:asciiTheme="minorHAnsi" w:hAnsiTheme="minorHAnsi" w:cs="Times New Roman"/>
          <w:sz w:val="24"/>
          <w:lang w:val="en-US"/>
        </w:rPr>
        <w:t xml:space="preserve"> monitoring </w:t>
      </w:r>
      <w:r w:rsidRPr="00B7748F">
        <w:rPr>
          <w:rFonts w:asciiTheme="minorHAnsi" w:hAnsiTheme="minorHAnsi" w:cs="Times New Roman"/>
          <w:sz w:val="24"/>
          <w:lang w:val="en-US"/>
        </w:rPr>
        <w:t>that SPI</w:t>
      </w:r>
      <w:r w:rsidR="00713D9B" w:rsidRPr="00B7748F">
        <w:rPr>
          <w:rFonts w:asciiTheme="minorHAnsi" w:hAnsiTheme="minorHAnsi" w:cs="Times New Roman"/>
          <w:sz w:val="24"/>
          <w:lang w:val="en-US"/>
        </w:rPr>
        <w:t>.</w:t>
      </w:r>
      <w:r w:rsidRPr="00B7748F">
        <w:rPr>
          <w:rFonts w:asciiTheme="minorHAnsi" w:hAnsiTheme="minorHAnsi" w:cs="Times New Roman"/>
          <w:sz w:val="24"/>
          <w:lang w:val="en-US"/>
        </w:rPr>
        <w:t xml:space="preserve"> </w:t>
      </w:r>
      <w:r w:rsidR="0023651B" w:rsidRPr="00B7748F">
        <w:rPr>
          <w:rFonts w:asciiTheme="minorHAnsi" w:hAnsiTheme="minorHAnsi" w:cs="Times New Roman"/>
          <w:sz w:val="24"/>
          <w:lang w:val="en-US"/>
        </w:rPr>
        <w:t xml:space="preserve"> </w:t>
      </w:r>
      <w:r w:rsidR="00713D9B" w:rsidRPr="00B7748F">
        <w:rPr>
          <w:rFonts w:asciiTheme="minorHAnsi" w:hAnsiTheme="minorHAnsi" w:cs="Times New Roman"/>
          <w:sz w:val="24"/>
          <w:lang w:val="en-US"/>
        </w:rPr>
        <w:t>Further</w:t>
      </w:r>
      <w:r w:rsidRPr="00B7748F">
        <w:rPr>
          <w:rFonts w:asciiTheme="minorHAnsi" w:hAnsiTheme="minorHAnsi" w:cs="Times New Roman"/>
          <w:sz w:val="24"/>
          <w:lang w:val="en-US"/>
        </w:rPr>
        <w:t>more</w:t>
      </w:r>
      <w:r w:rsidR="00713D9B" w:rsidRPr="00B7748F">
        <w:rPr>
          <w:rFonts w:asciiTheme="minorHAnsi" w:hAnsiTheme="minorHAnsi" w:cs="Times New Roman"/>
          <w:sz w:val="24"/>
          <w:lang w:val="en-US"/>
        </w:rPr>
        <w:t xml:space="preserve">, </w:t>
      </w:r>
      <w:r w:rsidR="008248F3" w:rsidRPr="00B7748F">
        <w:rPr>
          <w:rFonts w:asciiTheme="minorHAnsi" w:hAnsiTheme="minorHAnsi" w:cs="Times New Roman"/>
          <w:sz w:val="24"/>
          <w:lang w:val="en-US"/>
        </w:rPr>
        <w:t>when</w:t>
      </w:r>
      <w:r w:rsidR="00713D9B" w:rsidRPr="00B7748F">
        <w:rPr>
          <w:rFonts w:asciiTheme="minorHAnsi" w:hAnsiTheme="minorHAnsi" w:cs="Times New Roman"/>
          <w:sz w:val="24"/>
          <w:lang w:val="en-US"/>
        </w:rPr>
        <w:t xml:space="preserve"> an SPI </w:t>
      </w:r>
      <w:r w:rsidR="00251DCB" w:rsidRPr="00B7748F">
        <w:rPr>
          <w:rFonts w:asciiTheme="minorHAnsi" w:hAnsiTheme="minorHAnsi" w:cs="Times New Roman"/>
          <w:sz w:val="24"/>
          <w:lang w:val="en-US"/>
        </w:rPr>
        <w:t xml:space="preserve">indicates </w:t>
      </w:r>
      <w:r w:rsidR="00713D9B" w:rsidRPr="00B7748F">
        <w:rPr>
          <w:rFonts w:asciiTheme="minorHAnsi" w:hAnsiTheme="minorHAnsi" w:cs="Times New Roman"/>
          <w:sz w:val="24"/>
          <w:lang w:val="en-US"/>
        </w:rPr>
        <w:t>subpar performance</w:t>
      </w:r>
      <w:r w:rsidR="0057752E" w:rsidRPr="00B7748F">
        <w:rPr>
          <w:rFonts w:asciiTheme="minorHAnsi" w:hAnsiTheme="minorHAnsi" w:cs="Times New Roman"/>
          <w:sz w:val="24"/>
          <w:lang w:val="en-US"/>
        </w:rPr>
        <w:t>,</w:t>
      </w:r>
      <w:r w:rsidR="00713D9B" w:rsidRPr="00B7748F">
        <w:rPr>
          <w:rFonts w:asciiTheme="minorHAnsi" w:hAnsiTheme="minorHAnsi" w:cs="Times New Roman"/>
          <w:sz w:val="24"/>
          <w:lang w:val="en-US"/>
        </w:rPr>
        <w:t xml:space="preserve"> </w:t>
      </w:r>
      <w:r w:rsidR="008248F3" w:rsidRPr="00B7748F">
        <w:rPr>
          <w:rFonts w:asciiTheme="minorHAnsi" w:hAnsiTheme="minorHAnsi" w:cs="Times New Roman"/>
          <w:sz w:val="24"/>
          <w:lang w:val="en-US"/>
        </w:rPr>
        <w:t xml:space="preserve">it may be necessary to </w:t>
      </w:r>
      <w:r w:rsidR="00713D9B" w:rsidRPr="00B7748F">
        <w:rPr>
          <w:rFonts w:asciiTheme="minorHAnsi" w:hAnsiTheme="minorHAnsi" w:cs="Times New Roman"/>
          <w:sz w:val="24"/>
          <w:lang w:val="en-US"/>
        </w:rPr>
        <w:t xml:space="preserve">redesign the associated risk mitigations. Additional </w:t>
      </w:r>
      <w:r w:rsidRPr="00B7748F">
        <w:rPr>
          <w:rFonts w:asciiTheme="minorHAnsi" w:hAnsiTheme="minorHAnsi" w:cs="Times New Roman"/>
          <w:sz w:val="24"/>
          <w:lang w:val="en-US"/>
        </w:rPr>
        <w:t xml:space="preserve">safety risk management </w:t>
      </w:r>
      <w:r w:rsidR="008248F3" w:rsidRPr="00B7748F">
        <w:rPr>
          <w:rFonts w:asciiTheme="minorHAnsi" w:hAnsiTheme="minorHAnsi" w:cs="Times New Roman"/>
          <w:sz w:val="24"/>
          <w:lang w:val="en-US"/>
        </w:rPr>
        <w:t xml:space="preserve">(SRM) </w:t>
      </w:r>
      <w:r w:rsidR="00713D9B" w:rsidRPr="00B7748F">
        <w:rPr>
          <w:rFonts w:asciiTheme="minorHAnsi" w:hAnsiTheme="minorHAnsi" w:cs="Times New Roman"/>
          <w:sz w:val="24"/>
          <w:lang w:val="en-US"/>
        </w:rPr>
        <w:t xml:space="preserve">would then be performed to </w:t>
      </w:r>
      <w:r w:rsidR="0023651B" w:rsidRPr="00B7748F">
        <w:rPr>
          <w:rFonts w:asciiTheme="minorHAnsi" w:hAnsiTheme="minorHAnsi" w:cs="Times New Roman"/>
          <w:sz w:val="24"/>
          <w:lang w:val="en-US"/>
        </w:rPr>
        <w:t>restructure</w:t>
      </w:r>
      <w:r w:rsidR="00713D9B" w:rsidRPr="00B7748F">
        <w:rPr>
          <w:rFonts w:asciiTheme="minorHAnsi" w:hAnsiTheme="minorHAnsi" w:cs="Times New Roman"/>
          <w:sz w:val="24"/>
          <w:lang w:val="en-US"/>
        </w:rPr>
        <w:t xml:space="preserve"> the risk control.</w:t>
      </w:r>
    </w:p>
    <w:p w14:paraId="1AE35FC4" w14:textId="77777777" w:rsidR="00FE3F8A" w:rsidRPr="00B7748F" w:rsidRDefault="00FE3F8A" w:rsidP="001D70E9">
      <w:pPr>
        <w:ind w:left="90"/>
        <w:jc w:val="both"/>
        <w:rPr>
          <w:rFonts w:asciiTheme="minorHAnsi" w:hAnsiTheme="minorHAnsi" w:cs="Times New Roman"/>
          <w:sz w:val="24"/>
          <w:lang w:val="en-US"/>
        </w:rPr>
      </w:pPr>
    </w:p>
    <w:p w14:paraId="1FDD971B" w14:textId="77777777" w:rsidR="00FE3F8A" w:rsidRPr="00B7748F" w:rsidRDefault="00713D9B" w:rsidP="001D70E9">
      <w:pPr>
        <w:ind w:left="90"/>
        <w:jc w:val="both"/>
        <w:rPr>
          <w:rFonts w:asciiTheme="minorHAnsi" w:hAnsiTheme="minorHAnsi" w:cs="Times New Roman"/>
          <w:sz w:val="24"/>
          <w:lang w:val="en-US"/>
        </w:rPr>
      </w:pPr>
      <w:r w:rsidRPr="00B7748F">
        <w:rPr>
          <w:rFonts w:asciiTheme="minorHAnsi" w:hAnsiTheme="minorHAnsi" w:cs="Times New Roman"/>
          <w:sz w:val="24"/>
          <w:lang w:val="en-US"/>
        </w:rPr>
        <w:t>In all cases, following the determination of acceptability, feedback to the risk picture is necessary. This should result in confirmation</w:t>
      </w:r>
      <w:r w:rsidR="006777C5"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 xml:space="preserve">or modification of the risk picture. </w:t>
      </w:r>
      <w:r w:rsidR="00E134D9"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 xml:space="preserve">A modified risk picture may result in new or revised State safety objectives and hence new safety issues </w:t>
      </w:r>
      <w:r w:rsidR="00E134D9" w:rsidRPr="00B7748F">
        <w:rPr>
          <w:rFonts w:asciiTheme="minorHAnsi" w:hAnsiTheme="minorHAnsi" w:cs="Times New Roman"/>
          <w:sz w:val="24"/>
          <w:lang w:val="en-US"/>
        </w:rPr>
        <w:t xml:space="preserve">may need </w:t>
      </w:r>
      <w:r w:rsidRPr="00B7748F">
        <w:rPr>
          <w:rFonts w:asciiTheme="minorHAnsi" w:hAnsiTheme="minorHAnsi" w:cs="Times New Roman"/>
          <w:sz w:val="24"/>
          <w:lang w:val="en-US"/>
        </w:rPr>
        <w:t>to be addressed.</w:t>
      </w:r>
    </w:p>
    <w:p w14:paraId="12FAA36E" w14:textId="77777777" w:rsidR="00FE3F8A" w:rsidRPr="00B7748F" w:rsidRDefault="00FE3F8A" w:rsidP="001D70E9">
      <w:pPr>
        <w:ind w:left="90"/>
        <w:jc w:val="both"/>
        <w:rPr>
          <w:rFonts w:asciiTheme="minorHAnsi" w:hAnsiTheme="minorHAnsi" w:cs="Times New Roman"/>
          <w:sz w:val="24"/>
          <w:lang w:val="en-US"/>
        </w:rPr>
      </w:pPr>
    </w:p>
    <w:p w14:paraId="345C646A" w14:textId="77777777" w:rsidR="00711AED" w:rsidRPr="00B7748F" w:rsidRDefault="00711AED" w:rsidP="001D70E9">
      <w:pPr>
        <w:ind w:left="90"/>
        <w:jc w:val="both"/>
        <w:rPr>
          <w:rFonts w:asciiTheme="minorHAnsi" w:hAnsiTheme="minorHAnsi" w:cs="Times New Roman"/>
          <w:sz w:val="24"/>
          <w:lang w:val="en-US"/>
        </w:rPr>
      </w:pPr>
      <w:r w:rsidRPr="00B7748F">
        <w:rPr>
          <w:rFonts w:asciiTheme="minorHAnsi" w:hAnsiTheme="minorHAnsi" w:cs="Times New Roman"/>
          <w:sz w:val="24"/>
          <w:lang w:val="en-US"/>
        </w:rPr>
        <w:t xml:space="preserve">The State </w:t>
      </w:r>
      <w:r w:rsidR="00E134D9" w:rsidRPr="00B7748F">
        <w:rPr>
          <w:rFonts w:asciiTheme="minorHAnsi" w:hAnsiTheme="minorHAnsi" w:cs="Times New Roman"/>
          <w:sz w:val="24"/>
          <w:lang w:val="en-US"/>
        </w:rPr>
        <w:t xml:space="preserve">should </w:t>
      </w:r>
      <w:r w:rsidRPr="00B7748F">
        <w:rPr>
          <w:rFonts w:asciiTheme="minorHAnsi" w:hAnsiTheme="minorHAnsi" w:cs="Times New Roman"/>
          <w:sz w:val="24"/>
          <w:lang w:val="en-US"/>
        </w:rPr>
        <w:t>also communicate its safety performance to the State agencies that have a role in the SSP</w:t>
      </w:r>
      <w:r w:rsidR="008248F3" w:rsidRPr="00B7748F">
        <w:rPr>
          <w:rFonts w:asciiTheme="minorHAnsi" w:hAnsiTheme="minorHAnsi" w:cs="Times New Roman"/>
          <w:sz w:val="24"/>
          <w:lang w:val="en-US"/>
        </w:rPr>
        <w:t xml:space="preserve"> and</w:t>
      </w:r>
      <w:r w:rsidRPr="00B7748F">
        <w:rPr>
          <w:rFonts w:asciiTheme="minorHAnsi" w:hAnsiTheme="minorHAnsi" w:cs="Times New Roman"/>
          <w:sz w:val="24"/>
          <w:lang w:val="en-US"/>
        </w:rPr>
        <w:t xml:space="preserve"> to industry</w:t>
      </w:r>
      <w:r w:rsidR="008248F3" w:rsidRPr="00B7748F">
        <w:rPr>
          <w:rFonts w:asciiTheme="minorHAnsi" w:hAnsiTheme="minorHAnsi" w:cs="Times New Roman"/>
          <w:sz w:val="24"/>
          <w:lang w:val="en-US"/>
        </w:rPr>
        <w:t xml:space="preserve">. When </w:t>
      </w:r>
      <w:r w:rsidRPr="00B7748F">
        <w:rPr>
          <w:rFonts w:asciiTheme="minorHAnsi" w:hAnsiTheme="minorHAnsi" w:cs="Times New Roman"/>
          <w:sz w:val="24"/>
          <w:lang w:val="en-US"/>
        </w:rPr>
        <w:t xml:space="preserve">appropriate, </w:t>
      </w:r>
      <w:r w:rsidR="008248F3" w:rsidRPr="00B7748F">
        <w:rPr>
          <w:rFonts w:asciiTheme="minorHAnsi" w:hAnsiTheme="minorHAnsi" w:cs="Times New Roman"/>
          <w:sz w:val="24"/>
          <w:lang w:val="en-US"/>
        </w:rPr>
        <w:t xml:space="preserve">that information can be </w:t>
      </w:r>
      <w:r w:rsidRPr="00B7748F">
        <w:rPr>
          <w:rFonts w:asciiTheme="minorHAnsi" w:hAnsiTheme="minorHAnsi" w:cs="Times New Roman"/>
          <w:sz w:val="24"/>
          <w:lang w:val="en-US"/>
        </w:rPr>
        <w:t>made available to the public. This is true whether ALoSP has been achieved or not. Communicating positive results promotes a stronger safety culture. Communicating negative results reinforces accountability to make further improvements and can be an indication of a good safety culture.</w:t>
      </w:r>
    </w:p>
    <w:p w14:paraId="57850BDA" w14:textId="77777777" w:rsidR="00711AED" w:rsidRPr="00B7748F" w:rsidRDefault="00711AED" w:rsidP="001D70E9">
      <w:pPr>
        <w:ind w:left="90"/>
        <w:jc w:val="both"/>
        <w:rPr>
          <w:rFonts w:asciiTheme="minorHAnsi" w:hAnsiTheme="minorHAnsi" w:cs="Times New Roman"/>
          <w:sz w:val="24"/>
          <w:lang w:val="en-US"/>
        </w:rPr>
      </w:pPr>
    </w:p>
    <w:p w14:paraId="26247FC4" w14:textId="77777777" w:rsidR="00FE3F8A" w:rsidRPr="00B7748F" w:rsidRDefault="00E134D9" w:rsidP="001D70E9">
      <w:pPr>
        <w:ind w:left="90"/>
        <w:jc w:val="both"/>
        <w:rPr>
          <w:rFonts w:asciiTheme="minorHAnsi" w:hAnsiTheme="minorHAnsi" w:cs="Times New Roman"/>
          <w:sz w:val="24"/>
          <w:lang w:val="en-US"/>
        </w:rPr>
      </w:pPr>
      <w:r w:rsidRPr="00B7748F">
        <w:rPr>
          <w:rFonts w:asciiTheme="minorHAnsi" w:hAnsiTheme="minorHAnsi" w:cs="Times New Roman"/>
          <w:sz w:val="24"/>
          <w:lang w:val="en-US"/>
        </w:rPr>
        <w:t>Th</w:t>
      </w:r>
      <w:r w:rsidR="00B81FDF" w:rsidRPr="00B7748F">
        <w:rPr>
          <w:rFonts w:asciiTheme="minorHAnsi" w:hAnsiTheme="minorHAnsi" w:cs="Times New Roman"/>
          <w:sz w:val="24"/>
          <w:lang w:val="en-US"/>
        </w:rPr>
        <w:t>e</w:t>
      </w:r>
      <w:r w:rsidRPr="00B7748F">
        <w:rPr>
          <w:rFonts w:asciiTheme="minorHAnsi" w:hAnsiTheme="minorHAnsi" w:cs="Times New Roman"/>
          <w:sz w:val="24"/>
          <w:lang w:val="en-US"/>
        </w:rPr>
        <w:t xml:space="preserve"> </w:t>
      </w:r>
      <w:r w:rsidR="00713D9B" w:rsidRPr="00B7748F">
        <w:rPr>
          <w:rFonts w:asciiTheme="minorHAnsi" w:hAnsiTheme="minorHAnsi" w:cs="Times New Roman"/>
          <w:sz w:val="24"/>
          <w:lang w:val="en-US"/>
        </w:rPr>
        <w:t xml:space="preserve">process </w:t>
      </w:r>
      <w:r w:rsidR="00B81FDF" w:rsidRPr="00B7748F">
        <w:rPr>
          <w:rFonts w:asciiTheme="minorHAnsi" w:hAnsiTheme="minorHAnsi" w:cs="Times New Roman"/>
          <w:sz w:val="24"/>
          <w:lang w:val="en-US"/>
        </w:rPr>
        <w:t xml:space="preserve">described in Figure 1, SPM </w:t>
      </w:r>
      <w:r w:rsidR="005F0CF0" w:rsidRPr="005F0CF0">
        <w:rPr>
          <w:rFonts w:asciiTheme="minorHAnsi" w:hAnsiTheme="minorHAnsi" w:cs="Times New Roman"/>
          <w:i/>
          <w:sz w:val="24"/>
          <w:lang w:val="en-US"/>
        </w:rPr>
        <w:t>Framework</w:t>
      </w:r>
      <w:r w:rsidR="00B81FDF" w:rsidRPr="00B7748F">
        <w:rPr>
          <w:rFonts w:asciiTheme="minorHAnsi" w:hAnsiTheme="minorHAnsi" w:cs="Times New Roman"/>
          <w:sz w:val="24"/>
          <w:lang w:val="en-US"/>
        </w:rPr>
        <w:t xml:space="preserve">, </w:t>
      </w:r>
      <w:r w:rsidR="00713D9B" w:rsidRPr="00B7748F">
        <w:rPr>
          <w:rFonts w:asciiTheme="minorHAnsi" w:hAnsiTheme="minorHAnsi" w:cs="Times New Roman"/>
          <w:sz w:val="24"/>
          <w:lang w:val="en-US"/>
        </w:rPr>
        <w:t>follows the traditional Plan-Do-Check-Act loop with the following components:</w:t>
      </w:r>
    </w:p>
    <w:p w14:paraId="61464650" w14:textId="77777777" w:rsidR="00FE3F8A" w:rsidRPr="00B7748F" w:rsidRDefault="00713D9B" w:rsidP="009B57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 xml:space="preserve">Plan: </w:t>
      </w:r>
      <w:r w:rsidR="00B81FDF" w:rsidRPr="00B7748F">
        <w:rPr>
          <w:rFonts w:asciiTheme="minorHAnsi" w:eastAsia="Times New Roman" w:hAnsiTheme="minorHAnsi" w:cs="Arial"/>
          <w:color w:val="auto"/>
          <w:sz w:val="24"/>
          <w:szCs w:val="20"/>
          <w:lang w:val="en-US" w:eastAsia="en-US"/>
        </w:rPr>
        <w:t xml:space="preserve">Establish </w:t>
      </w:r>
      <w:r w:rsidRPr="00B7748F">
        <w:rPr>
          <w:rFonts w:asciiTheme="minorHAnsi" w:eastAsia="Times New Roman" w:hAnsiTheme="minorHAnsi" w:cs="Arial"/>
          <w:color w:val="auto"/>
          <w:sz w:val="24"/>
          <w:szCs w:val="20"/>
          <w:lang w:val="en-US" w:eastAsia="en-US"/>
        </w:rPr>
        <w:t>Risk Picture and State Safety Objectives</w:t>
      </w:r>
      <w:r w:rsidR="00B81FDF" w:rsidRPr="00B7748F">
        <w:rPr>
          <w:rFonts w:asciiTheme="minorHAnsi" w:eastAsia="Times New Roman" w:hAnsiTheme="minorHAnsi" w:cs="Arial"/>
          <w:color w:val="auto"/>
          <w:sz w:val="24"/>
          <w:szCs w:val="20"/>
          <w:lang w:val="en-US" w:eastAsia="en-US"/>
        </w:rPr>
        <w:t xml:space="preserve"> (Section 5)</w:t>
      </w:r>
    </w:p>
    <w:p w14:paraId="6004492C" w14:textId="77777777" w:rsidR="00FE3F8A" w:rsidRPr="00B7748F" w:rsidRDefault="00713D9B" w:rsidP="009B57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Do: Manage</w:t>
      </w:r>
      <w:r w:rsidR="00B81FDF" w:rsidRPr="00B7748F">
        <w:rPr>
          <w:rFonts w:asciiTheme="minorHAnsi" w:eastAsia="Times New Roman" w:hAnsiTheme="minorHAnsi" w:cs="Arial"/>
          <w:color w:val="auto"/>
          <w:sz w:val="24"/>
          <w:szCs w:val="20"/>
          <w:lang w:val="en-US" w:eastAsia="en-US"/>
        </w:rPr>
        <w:t xml:space="preserve"> </w:t>
      </w:r>
      <w:r w:rsidRPr="00B7748F">
        <w:rPr>
          <w:rFonts w:asciiTheme="minorHAnsi" w:eastAsia="Times New Roman" w:hAnsiTheme="minorHAnsi" w:cs="Arial"/>
          <w:color w:val="auto"/>
          <w:sz w:val="24"/>
          <w:szCs w:val="20"/>
          <w:lang w:val="en-US" w:eastAsia="en-US"/>
        </w:rPr>
        <w:t>Operational and Process Implementation Risks</w:t>
      </w:r>
      <w:r w:rsidR="00B81FDF" w:rsidRPr="00B7748F">
        <w:rPr>
          <w:rFonts w:asciiTheme="minorHAnsi" w:eastAsia="Times New Roman" w:hAnsiTheme="minorHAnsi" w:cs="Arial"/>
          <w:color w:val="auto"/>
          <w:sz w:val="24"/>
          <w:szCs w:val="20"/>
          <w:lang w:val="en-US" w:eastAsia="en-US"/>
        </w:rPr>
        <w:t xml:space="preserve"> (Sections 6-8)</w:t>
      </w:r>
    </w:p>
    <w:p w14:paraId="1F77FC38" w14:textId="77777777" w:rsidR="00FE3F8A" w:rsidRPr="00B7748F" w:rsidRDefault="00713D9B" w:rsidP="009B57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 xml:space="preserve">Check: </w:t>
      </w:r>
      <w:r w:rsidR="00B81FDF" w:rsidRPr="00B7748F">
        <w:rPr>
          <w:rFonts w:asciiTheme="minorHAnsi" w:eastAsia="Times New Roman" w:hAnsiTheme="minorHAnsi" w:cs="Arial"/>
          <w:color w:val="auto"/>
          <w:sz w:val="24"/>
          <w:szCs w:val="20"/>
          <w:lang w:val="en-US" w:eastAsia="en-US"/>
        </w:rPr>
        <w:t xml:space="preserve">Determine </w:t>
      </w:r>
      <w:r w:rsidRPr="00B7748F">
        <w:rPr>
          <w:rFonts w:asciiTheme="minorHAnsi" w:eastAsia="Times New Roman" w:hAnsiTheme="minorHAnsi" w:cs="Arial"/>
          <w:color w:val="auto"/>
          <w:sz w:val="24"/>
          <w:szCs w:val="20"/>
          <w:lang w:val="en-US" w:eastAsia="en-US"/>
        </w:rPr>
        <w:t>of ALoSP through SPIs</w:t>
      </w:r>
      <w:r w:rsidR="00B81FDF" w:rsidRPr="00B7748F">
        <w:rPr>
          <w:rFonts w:asciiTheme="minorHAnsi" w:eastAsia="Times New Roman" w:hAnsiTheme="minorHAnsi" w:cs="Arial"/>
          <w:color w:val="auto"/>
          <w:sz w:val="24"/>
          <w:szCs w:val="20"/>
          <w:lang w:val="en-US" w:eastAsia="en-US"/>
        </w:rPr>
        <w:t xml:space="preserve"> (Section 9)</w:t>
      </w:r>
    </w:p>
    <w:p w14:paraId="5913C503" w14:textId="77777777" w:rsidR="00FE3F8A" w:rsidRPr="00B7748F" w:rsidRDefault="00713D9B" w:rsidP="009B578F">
      <w:pPr>
        <w:numPr>
          <w:ilvl w:val="0"/>
          <w:numId w:val="59"/>
        </w:numPr>
        <w:tabs>
          <w:tab w:val="left" w:pos="709"/>
        </w:tabs>
        <w:spacing w:before="120" w:after="200" w:line="259" w:lineRule="auto"/>
        <w:contextualSpacing/>
        <w:rPr>
          <w:rFonts w:ascii="Times New Roman" w:hAnsi="Times New Roman" w:cs="Times New Roman"/>
          <w:lang w:val="en-US"/>
        </w:rPr>
      </w:pPr>
      <w:r w:rsidRPr="00B7748F">
        <w:rPr>
          <w:rFonts w:asciiTheme="minorHAnsi" w:eastAsia="Times New Roman" w:hAnsiTheme="minorHAnsi" w:cs="Arial"/>
          <w:color w:val="auto"/>
          <w:sz w:val="24"/>
          <w:szCs w:val="20"/>
          <w:lang w:val="en-US" w:eastAsia="en-US"/>
        </w:rPr>
        <w:t xml:space="preserve">Act: </w:t>
      </w:r>
      <w:r w:rsidR="00B81FDF" w:rsidRPr="00B7748F">
        <w:rPr>
          <w:rFonts w:asciiTheme="minorHAnsi" w:eastAsia="Times New Roman" w:hAnsiTheme="minorHAnsi" w:cs="Arial"/>
          <w:color w:val="auto"/>
          <w:sz w:val="24"/>
          <w:szCs w:val="20"/>
          <w:lang w:val="en-US" w:eastAsia="en-US"/>
        </w:rPr>
        <w:t xml:space="preserve">Implement </w:t>
      </w:r>
      <w:r w:rsidRPr="00B7748F">
        <w:rPr>
          <w:rFonts w:asciiTheme="minorHAnsi" w:eastAsia="Times New Roman" w:hAnsiTheme="minorHAnsi" w:cs="Arial"/>
          <w:color w:val="auto"/>
          <w:sz w:val="24"/>
          <w:szCs w:val="20"/>
          <w:lang w:val="en-US" w:eastAsia="en-US"/>
        </w:rPr>
        <w:t xml:space="preserve">Management </w:t>
      </w:r>
      <w:r w:rsidR="00B81FDF" w:rsidRPr="00B7748F">
        <w:rPr>
          <w:rFonts w:asciiTheme="minorHAnsi" w:eastAsia="Times New Roman" w:hAnsiTheme="minorHAnsi" w:cs="Arial"/>
          <w:color w:val="auto"/>
          <w:sz w:val="24"/>
          <w:szCs w:val="20"/>
          <w:lang w:val="en-US" w:eastAsia="en-US"/>
        </w:rPr>
        <w:t>A</w:t>
      </w:r>
      <w:r w:rsidRPr="00B7748F">
        <w:rPr>
          <w:rFonts w:asciiTheme="minorHAnsi" w:eastAsia="Times New Roman" w:hAnsiTheme="minorHAnsi" w:cs="Arial"/>
          <w:color w:val="auto"/>
          <w:sz w:val="24"/>
          <w:szCs w:val="20"/>
          <w:lang w:val="en-US" w:eastAsia="en-US"/>
        </w:rPr>
        <w:t>ctions</w:t>
      </w:r>
      <w:bookmarkStart w:id="32" w:name="_odx1qzo3kj74" w:colFirst="0" w:colLast="0"/>
      <w:bookmarkEnd w:id="32"/>
      <w:r w:rsidR="00B81FDF" w:rsidRPr="00B7748F">
        <w:rPr>
          <w:rFonts w:asciiTheme="minorHAnsi" w:eastAsia="Times New Roman" w:hAnsiTheme="minorHAnsi" w:cs="Arial"/>
          <w:color w:val="auto"/>
          <w:sz w:val="24"/>
          <w:szCs w:val="20"/>
          <w:lang w:val="en-US" w:eastAsia="en-US"/>
        </w:rPr>
        <w:t xml:space="preserve"> (Section 10)</w:t>
      </w:r>
      <w:r w:rsidRPr="00B7748F">
        <w:rPr>
          <w:rFonts w:ascii="Times New Roman" w:hAnsi="Times New Roman" w:cs="Times New Roman"/>
          <w:lang w:val="en-US"/>
        </w:rPr>
        <w:br w:type="page"/>
      </w:r>
    </w:p>
    <w:p w14:paraId="6679E7AB" w14:textId="77777777" w:rsidR="00FE3F8A" w:rsidRPr="00B7748F" w:rsidRDefault="00013437">
      <w:pPr>
        <w:pStyle w:val="Heading1"/>
        <w:contextualSpacing w:val="0"/>
        <w:rPr>
          <w:rFonts w:cs="Arial"/>
          <w:color w:val="4F81BD"/>
          <w:sz w:val="28"/>
          <w:lang w:val="en-US"/>
        </w:rPr>
      </w:pPr>
      <w:bookmarkStart w:id="33" w:name="_mduympvchldv" w:colFirst="0" w:colLast="0"/>
      <w:bookmarkStart w:id="34" w:name="_65f6u4p2epeg" w:colFirst="0" w:colLast="0"/>
      <w:bookmarkStart w:id="35" w:name="_Toc25943872"/>
      <w:bookmarkEnd w:id="33"/>
      <w:bookmarkEnd w:id="34"/>
      <w:r w:rsidRPr="00B7748F">
        <w:rPr>
          <w:rFonts w:cs="Arial"/>
          <w:color w:val="4F81BD"/>
          <w:sz w:val="28"/>
          <w:lang w:val="en-US"/>
        </w:rPr>
        <w:lastRenderedPageBreak/>
        <w:t>5</w:t>
      </w:r>
      <w:r w:rsidR="00085088" w:rsidRPr="00B7748F">
        <w:rPr>
          <w:rFonts w:cs="Arial"/>
          <w:color w:val="4F81BD"/>
          <w:sz w:val="28"/>
          <w:lang w:val="en-US"/>
        </w:rPr>
        <w:t>.</w:t>
      </w:r>
      <w:r w:rsidR="00713D9B" w:rsidRPr="00B7748F">
        <w:rPr>
          <w:rFonts w:cs="Arial"/>
          <w:color w:val="4F81BD"/>
          <w:sz w:val="28"/>
          <w:lang w:val="en-US"/>
        </w:rPr>
        <w:t xml:space="preserve"> Risk Picture and State Safety Objectives</w:t>
      </w:r>
      <w:bookmarkEnd w:id="35"/>
      <w:r w:rsidR="00713D9B" w:rsidRPr="00B7748F">
        <w:rPr>
          <w:rFonts w:cs="Arial"/>
          <w:color w:val="4F81BD"/>
          <w:sz w:val="28"/>
          <w:lang w:val="en-US"/>
        </w:rPr>
        <w:t xml:space="preserve"> </w:t>
      </w:r>
    </w:p>
    <w:p w14:paraId="6DB97451" w14:textId="77777777" w:rsidR="00FE3F8A" w:rsidRPr="00B7748F" w:rsidRDefault="00713D9B" w:rsidP="004313FB">
      <w:pPr>
        <w:ind w:left="0"/>
        <w:jc w:val="both"/>
        <w:rPr>
          <w:rFonts w:asciiTheme="minorHAnsi" w:hAnsiTheme="minorHAnsi" w:cs="Times New Roman"/>
          <w:sz w:val="24"/>
          <w:lang w:val="en-US"/>
        </w:rPr>
      </w:pPr>
      <w:r w:rsidRPr="00B7748F">
        <w:rPr>
          <w:rFonts w:asciiTheme="minorHAnsi" w:hAnsiTheme="minorHAnsi" w:cs="Times New Roman"/>
          <w:sz w:val="24"/>
          <w:lang w:val="en-US"/>
        </w:rPr>
        <w:t xml:space="preserve">The purpose of safety performance management at </w:t>
      </w:r>
      <w:r w:rsidR="008A6C08" w:rsidRPr="00B7748F">
        <w:rPr>
          <w:rFonts w:asciiTheme="minorHAnsi" w:hAnsiTheme="minorHAnsi" w:cs="Times New Roman"/>
          <w:sz w:val="24"/>
          <w:lang w:val="en-US"/>
        </w:rPr>
        <w:t xml:space="preserve">the </w:t>
      </w:r>
      <w:r w:rsidRPr="00B7748F">
        <w:rPr>
          <w:rFonts w:asciiTheme="minorHAnsi" w:hAnsiTheme="minorHAnsi" w:cs="Times New Roman"/>
          <w:sz w:val="24"/>
          <w:lang w:val="en-US"/>
        </w:rPr>
        <w:t xml:space="preserve">State level is to guide decisions related to resource allocation </w:t>
      </w:r>
      <w:r w:rsidR="0041432A" w:rsidRPr="00B7748F">
        <w:rPr>
          <w:rFonts w:asciiTheme="minorHAnsi" w:hAnsiTheme="minorHAnsi" w:cs="Times New Roman"/>
          <w:sz w:val="24"/>
          <w:lang w:val="en-US"/>
        </w:rPr>
        <w:t>in orde</w:t>
      </w:r>
      <w:r w:rsidR="00950D33" w:rsidRPr="00B7748F">
        <w:rPr>
          <w:rFonts w:asciiTheme="minorHAnsi" w:hAnsiTheme="minorHAnsi" w:cs="Times New Roman"/>
          <w:sz w:val="24"/>
          <w:lang w:val="en-US"/>
        </w:rPr>
        <w:t>r to improve safety performance</w:t>
      </w:r>
      <w:r w:rsidRPr="00B7748F">
        <w:rPr>
          <w:rFonts w:asciiTheme="minorHAnsi" w:hAnsiTheme="minorHAnsi" w:cs="Times New Roman"/>
          <w:sz w:val="24"/>
          <w:lang w:val="en-US"/>
        </w:rPr>
        <w:t xml:space="preserve">. </w:t>
      </w:r>
      <w:r w:rsidR="004A69B0"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If safety is expressed in terms of control</w:t>
      </w:r>
      <w:r w:rsidR="00950D33" w:rsidRPr="00B7748F">
        <w:rPr>
          <w:rFonts w:asciiTheme="minorHAnsi" w:hAnsiTheme="minorHAnsi" w:cs="Times New Roman"/>
          <w:sz w:val="24"/>
          <w:lang w:val="en-US"/>
        </w:rPr>
        <w:t>ling</w:t>
      </w:r>
      <w:r w:rsidRPr="00B7748F">
        <w:rPr>
          <w:rFonts w:asciiTheme="minorHAnsi" w:hAnsiTheme="minorHAnsi" w:cs="Times New Roman"/>
          <w:sz w:val="24"/>
          <w:lang w:val="en-US"/>
        </w:rPr>
        <w:t xml:space="preserve"> safety risks </w:t>
      </w:r>
      <w:r w:rsidR="0041432A" w:rsidRPr="00B7748F">
        <w:rPr>
          <w:rFonts w:asciiTheme="minorHAnsi" w:hAnsiTheme="minorHAnsi" w:cs="Times New Roman"/>
          <w:sz w:val="24"/>
          <w:lang w:val="en-US"/>
        </w:rPr>
        <w:t>to an acceptable level</w:t>
      </w:r>
      <w:r w:rsidRPr="00B7748F">
        <w:rPr>
          <w:rFonts w:asciiTheme="minorHAnsi" w:hAnsiTheme="minorHAnsi" w:cs="Times New Roman"/>
          <w:sz w:val="24"/>
          <w:vertAlign w:val="superscript"/>
          <w:lang w:val="en-US"/>
        </w:rPr>
        <w:footnoteReference w:id="1"/>
      </w:r>
      <w:r w:rsidR="0041432A" w:rsidRPr="00B7748F">
        <w:rPr>
          <w:rFonts w:asciiTheme="minorHAnsi" w:hAnsiTheme="minorHAnsi" w:cs="Times New Roman"/>
          <w:sz w:val="24"/>
          <w:lang w:val="en-US"/>
        </w:rPr>
        <w:t>,</w:t>
      </w:r>
      <w:r w:rsidRPr="00B7748F">
        <w:rPr>
          <w:rFonts w:asciiTheme="minorHAnsi" w:hAnsiTheme="minorHAnsi" w:cs="Times New Roman"/>
          <w:sz w:val="24"/>
          <w:lang w:val="en-US"/>
        </w:rPr>
        <w:t xml:space="preserve"> it follows that </w:t>
      </w:r>
      <w:r w:rsidR="008A6C08" w:rsidRPr="00B7748F">
        <w:rPr>
          <w:rFonts w:asciiTheme="minorHAnsi" w:hAnsiTheme="minorHAnsi" w:cs="Times New Roman"/>
          <w:sz w:val="24"/>
          <w:lang w:val="en-US"/>
        </w:rPr>
        <w:t xml:space="preserve">safety performance </w:t>
      </w:r>
      <w:r w:rsidRPr="00B7748F">
        <w:rPr>
          <w:rFonts w:asciiTheme="minorHAnsi" w:hAnsiTheme="minorHAnsi" w:cs="Times New Roman"/>
          <w:sz w:val="24"/>
          <w:lang w:val="en-US"/>
        </w:rPr>
        <w:t>measures must relate to how well risk</w:t>
      </w:r>
      <w:r w:rsidR="00E7743E" w:rsidRPr="00B7748F">
        <w:rPr>
          <w:rFonts w:asciiTheme="minorHAnsi" w:hAnsiTheme="minorHAnsi" w:cs="Times New Roman"/>
          <w:sz w:val="24"/>
          <w:lang w:val="en-US"/>
        </w:rPr>
        <w:t>s</w:t>
      </w:r>
      <w:r w:rsidRPr="00B7748F">
        <w:rPr>
          <w:rFonts w:asciiTheme="minorHAnsi" w:hAnsiTheme="minorHAnsi" w:cs="Times New Roman"/>
          <w:sz w:val="24"/>
          <w:lang w:val="en-US"/>
        </w:rPr>
        <w:t xml:space="preserve"> </w:t>
      </w:r>
      <w:r w:rsidR="00E7743E" w:rsidRPr="00B7748F">
        <w:rPr>
          <w:rFonts w:asciiTheme="minorHAnsi" w:hAnsiTheme="minorHAnsi" w:cs="Times New Roman"/>
          <w:sz w:val="24"/>
          <w:lang w:val="en-US"/>
        </w:rPr>
        <w:t xml:space="preserve">are </w:t>
      </w:r>
      <w:r w:rsidR="004A69B0" w:rsidRPr="00B7748F">
        <w:rPr>
          <w:rFonts w:asciiTheme="minorHAnsi" w:hAnsiTheme="minorHAnsi" w:cs="Times New Roman"/>
          <w:sz w:val="24"/>
          <w:lang w:val="en-US"/>
        </w:rPr>
        <w:t xml:space="preserve">being controlled by the </w:t>
      </w:r>
      <w:r w:rsidRPr="00B7748F">
        <w:rPr>
          <w:rFonts w:asciiTheme="minorHAnsi" w:hAnsiTheme="minorHAnsi" w:cs="Times New Roman"/>
          <w:sz w:val="24"/>
          <w:lang w:val="en-US"/>
        </w:rPr>
        <w:t xml:space="preserve">responsible State agencies and </w:t>
      </w:r>
      <w:r w:rsidR="0041432A" w:rsidRPr="00B7748F">
        <w:rPr>
          <w:rFonts w:asciiTheme="minorHAnsi" w:hAnsiTheme="minorHAnsi" w:cs="Times New Roman"/>
          <w:sz w:val="24"/>
          <w:lang w:val="en-US"/>
        </w:rPr>
        <w:t>service providers</w:t>
      </w:r>
      <w:r w:rsidRPr="00B7748F">
        <w:rPr>
          <w:rFonts w:asciiTheme="minorHAnsi" w:hAnsiTheme="minorHAnsi" w:cs="Times New Roman"/>
          <w:sz w:val="24"/>
          <w:lang w:val="en-US"/>
        </w:rPr>
        <w:t xml:space="preserve">. Therefore, </w:t>
      </w:r>
      <w:r w:rsidR="008D5A90" w:rsidRPr="00B7748F">
        <w:rPr>
          <w:rFonts w:asciiTheme="minorHAnsi" w:hAnsiTheme="minorHAnsi" w:cs="Times New Roman"/>
          <w:sz w:val="24"/>
          <w:lang w:val="en-US"/>
        </w:rPr>
        <w:t>the State</w:t>
      </w:r>
      <w:r w:rsidRPr="00B7748F">
        <w:rPr>
          <w:rFonts w:asciiTheme="minorHAnsi" w:hAnsiTheme="minorHAnsi" w:cs="Times New Roman"/>
          <w:sz w:val="24"/>
          <w:lang w:val="en-US"/>
        </w:rPr>
        <w:t xml:space="preserve"> require</w:t>
      </w:r>
      <w:r w:rsidR="008D5A90" w:rsidRPr="00B7748F">
        <w:rPr>
          <w:rFonts w:asciiTheme="minorHAnsi" w:hAnsiTheme="minorHAnsi" w:cs="Times New Roman"/>
          <w:sz w:val="24"/>
          <w:lang w:val="en-US"/>
        </w:rPr>
        <w:t>s</w:t>
      </w:r>
      <w:r w:rsidRPr="00B7748F">
        <w:rPr>
          <w:rFonts w:asciiTheme="minorHAnsi" w:hAnsiTheme="minorHAnsi" w:cs="Times New Roman"/>
          <w:sz w:val="24"/>
          <w:lang w:val="en-US"/>
        </w:rPr>
        <w:t xml:space="preserve"> a clear understanding of </w:t>
      </w:r>
      <w:r w:rsidR="0041432A" w:rsidRPr="00B7748F">
        <w:rPr>
          <w:rFonts w:asciiTheme="minorHAnsi" w:hAnsiTheme="minorHAnsi" w:cs="Times New Roman"/>
          <w:sz w:val="24"/>
          <w:lang w:val="en-US"/>
        </w:rPr>
        <w:t xml:space="preserve">the State </w:t>
      </w:r>
      <w:r w:rsidRPr="00B7748F">
        <w:rPr>
          <w:rFonts w:asciiTheme="minorHAnsi" w:hAnsiTheme="minorHAnsi" w:cs="Times New Roman"/>
          <w:sz w:val="24"/>
          <w:lang w:val="en-US"/>
        </w:rPr>
        <w:t>safety risks</w:t>
      </w:r>
      <w:r w:rsidR="0041432A" w:rsidRPr="00B7748F">
        <w:rPr>
          <w:rFonts w:asciiTheme="minorHAnsi" w:hAnsiTheme="minorHAnsi" w:cs="Times New Roman"/>
          <w:sz w:val="24"/>
          <w:lang w:val="en-US"/>
        </w:rPr>
        <w:t xml:space="preserve"> and </w:t>
      </w:r>
      <w:r w:rsidR="008D5A90" w:rsidRPr="00B7748F">
        <w:rPr>
          <w:rFonts w:asciiTheme="minorHAnsi" w:hAnsiTheme="minorHAnsi" w:cs="Times New Roman"/>
          <w:sz w:val="24"/>
          <w:lang w:val="en-US"/>
        </w:rPr>
        <w:t xml:space="preserve">its own </w:t>
      </w:r>
      <w:r w:rsidRPr="00B7748F">
        <w:rPr>
          <w:rFonts w:asciiTheme="minorHAnsi" w:hAnsiTheme="minorHAnsi" w:cs="Times New Roman"/>
          <w:sz w:val="24"/>
          <w:lang w:val="en-US"/>
        </w:rPr>
        <w:t xml:space="preserve">responsibilities </w:t>
      </w:r>
      <w:r w:rsidR="0041432A" w:rsidRPr="00B7748F">
        <w:rPr>
          <w:rFonts w:asciiTheme="minorHAnsi" w:hAnsiTheme="minorHAnsi" w:cs="Times New Roman"/>
          <w:sz w:val="24"/>
          <w:lang w:val="en-US"/>
        </w:rPr>
        <w:t>and se</w:t>
      </w:r>
      <w:r w:rsidR="004A69B0" w:rsidRPr="00B7748F">
        <w:rPr>
          <w:rFonts w:asciiTheme="minorHAnsi" w:hAnsiTheme="minorHAnsi" w:cs="Times New Roman"/>
          <w:sz w:val="24"/>
          <w:lang w:val="en-US"/>
        </w:rPr>
        <w:t>rvice provider</w:t>
      </w:r>
      <w:r w:rsidR="008D5A90" w:rsidRPr="00B7748F">
        <w:rPr>
          <w:rFonts w:asciiTheme="minorHAnsi" w:hAnsiTheme="minorHAnsi" w:cs="Times New Roman"/>
          <w:sz w:val="24"/>
          <w:lang w:val="en-US"/>
        </w:rPr>
        <w:t xml:space="preserve"> responsibilitie</w:t>
      </w:r>
      <w:r w:rsidR="004A69B0" w:rsidRPr="00B7748F">
        <w:rPr>
          <w:rFonts w:asciiTheme="minorHAnsi" w:hAnsiTheme="minorHAnsi" w:cs="Times New Roman"/>
          <w:sz w:val="24"/>
          <w:lang w:val="en-US"/>
        </w:rPr>
        <w:t>s in managing those risks</w:t>
      </w:r>
      <w:r w:rsidRPr="00B7748F">
        <w:rPr>
          <w:rFonts w:asciiTheme="minorHAnsi" w:hAnsiTheme="minorHAnsi" w:cs="Times New Roman"/>
          <w:sz w:val="24"/>
          <w:lang w:val="en-US"/>
        </w:rPr>
        <w:t>.</w:t>
      </w:r>
    </w:p>
    <w:p w14:paraId="7EB04886" w14:textId="77777777" w:rsidR="00FE3F8A" w:rsidRPr="00B7748F" w:rsidRDefault="00FE3F8A" w:rsidP="004313FB">
      <w:pPr>
        <w:ind w:left="0"/>
        <w:jc w:val="both"/>
        <w:rPr>
          <w:rFonts w:asciiTheme="minorHAnsi" w:hAnsiTheme="minorHAnsi" w:cs="Times New Roman"/>
          <w:sz w:val="24"/>
          <w:lang w:val="en-US"/>
        </w:rPr>
      </w:pPr>
    </w:p>
    <w:p w14:paraId="4BDB3BAF" w14:textId="77777777" w:rsidR="006D0C49" w:rsidRPr="00B7748F" w:rsidRDefault="009F331B" w:rsidP="004313FB">
      <w:pPr>
        <w:ind w:left="0"/>
        <w:jc w:val="both"/>
        <w:rPr>
          <w:rFonts w:asciiTheme="minorHAnsi" w:hAnsiTheme="minorHAnsi" w:cs="Times New Roman"/>
          <w:sz w:val="24"/>
          <w:lang w:val="en-US"/>
        </w:rPr>
      </w:pPr>
      <w:r w:rsidRPr="00B7748F">
        <w:rPr>
          <w:rFonts w:asciiTheme="minorHAnsi" w:hAnsiTheme="minorHAnsi" w:cs="Times New Roman"/>
          <w:sz w:val="24"/>
          <w:lang w:val="en-US"/>
        </w:rPr>
        <w:t xml:space="preserve">States should </w:t>
      </w:r>
      <w:r w:rsidR="00713D9B" w:rsidRPr="00B7748F">
        <w:rPr>
          <w:rFonts w:asciiTheme="minorHAnsi" w:hAnsiTheme="minorHAnsi" w:cs="Times New Roman"/>
          <w:sz w:val="24"/>
          <w:lang w:val="en-US"/>
        </w:rPr>
        <w:t xml:space="preserve">therefore base their system of safety performance management on a defined risk picture at the State level. </w:t>
      </w:r>
      <w:r w:rsidR="008D5A90" w:rsidRPr="00B7748F">
        <w:rPr>
          <w:rFonts w:asciiTheme="minorHAnsi" w:hAnsiTheme="minorHAnsi" w:cs="Times New Roman"/>
          <w:sz w:val="24"/>
          <w:lang w:val="en-US"/>
        </w:rPr>
        <w:t xml:space="preserve">The State takes </w:t>
      </w:r>
      <w:r w:rsidR="00713D9B" w:rsidRPr="00B7748F">
        <w:rPr>
          <w:rFonts w:asciiTheme="minorHAnsi" w:hAnsiTheme="minorHAnsi" w:cs="Times New Roman"/>
          <w:sz w:val="24"/>
          <w:lang w:val="en-US"/>
        </w:rPr>
        <w:t xml:space="preserve">into consideration constraints </w:t>
      </w:r>
      <w:r w:rsidR="008D5A90" w:rsidRPr="00B7748F">
        <w:rPr>
          <w:rFonts w:asciiTheme="minorHAnsi" w:hAnsiTheme="minorHAnsi" w:cs="Times New Roman"/>
          <w:sz w:val="24"/>
          <w:lang w:val="en-US"/>
        </w:rPr>
        <w:t xml:space="preserve">(e.g., </w:t>
      </w:r>
      <w:r w:rsidR="00713D9B" w:rsidRPr="00B7748F">
        <w:rPr>
          <w:rFonts w:asciiTheme="minorHAnsi" w:hAnsiTheme="minorHAnsi" w:cs="Times New Roman"/>
          <w:sz w:val="24"/>
          <w:lang w:val="en-US"/>
        </w:rPr>
        <w:t>resource availability, legislative imperatives</w:t>
      </w:r>
      <w:r w:rsidR="008D5A90" w:rsidRPr="00B7748F">
        <w:rPr>
          <w:rFonts w:asciiTheme="minorHAnsi" w:hAnsiTheme="minorHAnsi" w:cs="Times New Roman"/>
          <w:sz w:val="24"/>
          <w:lang w:val="en-US"/>
        </w:rPr>
        <w:t>,</w:t>
      </w:r>
      <w:r w:rsidR="00713D9B" w:rsidRPr="00B7748F">
        <w:rPr>
          <w:rFonts w:asciiTheme="minorHAnsi" w:hAnsiTheme="minorHAnsi" w:cs="Times New Roman"/>
          <w:sz w:val="24"/>
          <w:lang w:val="en-US"/>
        </w:rPr>
        <w:t xml:space="preserve"> technological capability</w:t>
      </w:r>
      <w:r w:rsidR="008D5A90" w:rsidRPr="00B7748F">
        <w:rPr>
          <w:rFonts w:asciiTheme="minorHAnsi" w:hAnsiTheme="minorHAnsi" w:cs="Times New Roman"/>
          <w:sz w:val="24"/>
          <w:lang w:val="en-US"/>
        </w:rPr>
        <w:t xml:space="preserve">) and </w:t>
      </w:r>
      <w:r w:rsidR="00713D9B" w:rsidRPr="00B7748F">
        <w:rPr>
          <w:rFonts w:asciiTheme="minorHAnsi" w:hAnsiTheme="minorHAnsi" w:cs="Times New Roman"/>
          <w:sz w:val="24"/>
          <w:lang w:val="en-US"/>
        </w:rPr>
        <w:t>defines safety objectives which eventually provide the overall guidance for safety performance management.</w:t>
      </w:r>
    </w:p>
    <w:p w14:paraId="348D7DEB" w14:textId="77777777" w:rsidR="006D0C49" w:rsidRPr="00B7748F" w:rsidRDefault="006D0C49" w:rsidP="00234AA5">
      <w:pPr>
        <w:pStyle w:val="Heading2"/>
        <w:ind w:left="720" w:hanging="630"/>
        <w:contextualSpacing w:val="0"/>
        <w:rPr>
          <w:rFonts w:ascii="Arial" w:hAnsi="Arial" w:cs="Arial"/>
          <w:lang w:val="en-US"/>
        </w:rPr>
      </w:pPr>
      <w:bookmarkStart w:id="36" w:name="_Toc25943873"/>
      <w:r w:rsidRPr="00B7748F">
        <w:rPr>
          <w:rFonts w:ascii="Arial" w:hAnsi="Arial" w:cs="Arial"/>
          <w:lang w:val="en-US"/>
        </w:rPr>
        <w:t>5.1</w:t>
      </w:r>
      <w:r w:rsidR="004128CB">
        <w:rPr>
          <w:rFonts w:ascii="Arial" w:hAnsi="Arial" w:cs="Arial"/>
          <w:lang w:val="en-US"/>
        </w:rPr>
        <w:tab/>
      </w:r>
      <w:r w:rsidR="001B400A" w:rsidRPr="00B7748F">
        <w:rPr>
          <w:rFonts w:ascii="Arial" w:hAnsi="Arial" w:cs="Arial"/>
          <w:lang w:val="en-US"/>
        </w:rPr>
        <w:t xml:space="preserve">Developing a </w:t>
      </w:r>
      <w:r w:rsidRPr="00B7748F">
        <w:rPr>
          <w:rFonts w:ascii="Arial" w:hAnsi="Arial" w:cs="Arial"/>
          <w:lang w:val="en-US"/>
        </w:rPr>
        <w:t>Risk Picture</w:t>
      </w:r>
      <w:bookmarkEnd w:id="36"/>
      <w:r w:rsidRPr="00B7748F">
        <w:rPr>
          <w:rFonts w:ascii="Arial" w:hAnsi="Arial" w:cs="Arial"/>
          <w:lang w:val="en-US"/>
        </w:rPr>
        <w:t xml:space="preserve"> </w:t>
      </w:r>
    </w:p>
    <w:p w14:paraId="332475F1" w14:textId="77777777" w:rsidR="002C46BC" w:rsidRPr="00B7748F" w:rsidRDefault="002C46BC" w:rsidP="002C46BC">
      <w:pPr>
        <w:rPr>
          <w:lang w:val="en-US"/>
        </w:rPr>
      </w:pPr>
    </w:p>
    <w:p w14:paraId="18CD62AA" w14:textId="77777777" w:rsidR="002C46BC" w:rsidRPr="00B7748F" w:rsidRDefault="002C46BC" w:rsidP="002C46BC">
      <w:pPr>
        <w:pStyle w:val="Heading3"/>
        <w:spacing w:after="120"/>
        <w:ind w:left="1570" w:hanging="1008"/>
        <w:contextualSpacing w:val="0"/>
        <w:rPr>
          <w:rFonts w:ascii="Arial" w:hAnsi="Arial" w:cs="Arial"/>
          <w:color w:val="2E74B5" w:themeColor="accent1" w:themeShade="BF"/>
          <w:lang w:val="en-US"/>
        </w:rPr>
      </w:pPr>
      <w:bookmarkStart w:id="37" w:name="_Toc25943874"/>
      <w:r w:rsidRPr="00B7748F">
        <w:rPr>
          <w:rFonts w:ascii="Arial" w:hAnsi="Arial" w:cs="Arial"/>
          <w:color w:val="2E74B5" w:themeColor="accent1" w:themeShade="BF"/>
          <w:lang w:val="en-US"/>
        </w:rPr>
        <w:t>5.1.1</w:t>
      </w:r>
      <w:r w:rsidRPr="00B7748F">
        <w:rPr>
          <w:rFonts w:ascii="Arial" w:hAnsi="Arial" w:cs="Arial"/>
          <w:color w:val="2E74B5" w:themeColor="accent1" w:themeShade="BF"/>
          <w:lang w:val="en-US"/>
        </w:rPr>
        <w:tab/>
        <w:t>Identifying Safety Issues</w:t>
      </w:r>
      <w:bookmarkEnd w:id="37"/>
    </w:p>
    <w:p w14:paraId="1A4ECB82" w14:textId="77777777" w:rsidR="00571C7F" w:rsidRPr="00B7748F" w:rsidRDefault="00571C7F" w:rsidP="002A4E11">
      <w:pPr>
        <w:ind w:left="561"/>
        <w:jc w:val="both"/>
        <w:rPr>
          <w:rFonts w:asciiTheme="minorHAnsi" w:hAnsiTheme="minorHAnsi" w:cs="Times New Roman"/>
          <w:sz w:val="24"/>
          <w:lang w:val="en-US"/>
        </w:rPr>
      </w:pPr>
      <w:r w:rsidRPr="00B7748F">
        <w:rPr>
          <w:rFonts w:asciiTheme="minorHAnsi" w:hAnsiTheme="minorHAnsi" w:cs="Times New Roman"/>
          <w:sz w:val="24"/>
          <w:lang w:val="en-US"/>
        </w:rPr>
        <w:t xml:space="preserve">As described in </w:t>
      </w:r>
      <w:r w:rsidR="00085088" w:rsidRPr="00B7748F">
        <w:rPr>
          <w:rFonts w:asciiTheme="minorHAnsi" w:hAnsiTheme="minorHAnsi" w:cs="Times New Roman"/>
          <w:sz w:val="24"/>
          <w:lang w:val="en-US"/>
        </w:rPr>
        <w:t>Section</w:t>
      </w:r>
      <w:r w:rsidRPr="00B7748F">
        <w:rPr>
          <w:rFonts w:asciiTheme="minorHAnsi" w:hAnsiTheme="minorHAnsi" w:cs="Times New Roman"/>
          <w:sz w:val="24"/>
          <w:lang w:val="en-US"/>
        </w:rPr>
        <w:t xml:space="preserve"> 4, a risk picture reflects the State’s understanding of the most significant safety risks in its aviation system. </w:t>
      </w:r>
    </w:p>
    <w:p w14:paraId="5BE1F319" w14:textId="77777777" w:rsidR="00571C7F" w:rsidRPr="00B7748F" w:rsidRDefault="00571C7F" w:rsidP="002A4E11">
      <w:pPr>
        <w:ind w:left="561"/>
        <w:jc w:val="both"/>
        <w:rPr>
          <w:rFonts w:asciiTheme="minorHAnsi" w:hAnsiTheme="minorHAnsi" w:cs="Times New Roman"/>
          <w:sz w:val="24"/>
          <w:lang w:val="en-US"/>
        </w:rPr>
      </w:pPr>
    </w:p>
    <w:p w14:paraId="0637DAC1" w14:textId="77777777" w:rsidR="006D0C49" w:rsidRPr="00B7748F" w:rsidRDefault="00571C7F" w:rsidP="002A4E11">
      <w:pPr>
        <w:ind w:left="561"/>
        <w:jc w:val="both"/>
        <w:rPr>
          <w:rFonts w:asciiTheme="minorHAnsi" w:hAnsiTheme="minorHAnsi" w:cs="Times New Roman"/>
          <w:sz w:val="24"/>
          <w:lang w:val="en-US"/>
        </w:rPr>
      </w:pPr>
      <w:r w:rsidRPr="00B7748F">
        <w:rPr>
          <w:rFonts w:asciiTheme="minorHAnsi" w:hAnsiTheme="minorHAnsi" w:cs="Times New Roman"/>
          <w:sz w:val="24"/>
          <w:lang w:val="en-US"/>
        </w:rPr>
        <w:t xml:space="preserve">When initially implementing its SSP, a State may not have yet established a coherent and comprehensive set of safety performance indicators that would </w:t>
      </w:r>
      <w:r w:rsidR="000C17BE" w:rsidRPr="00B7748F">
        <w:rPr>
          <w:rFonts w:asciiTheme="minorHAnsi" w:hAnsiTheme="minorHAnsi" w:cs="Times New Roman"/>
          <w:sz w:val="24"/>
          <w:lang w:val="en-US"/>
        </w:rPr>
        <w:t xml:space="preserve">provide it with a clear perspective of the safety </w:t>
      </w:r>
      <w:r w:rsidRPr="00B7748F">
        <w:rPr>
          <w:rFonts w:asciiTheme="minorHAnsi" w:hAnsiTheme="minorHAnsi" w:cs="Times New Roman"/>
          <w:sz w:val="24"/>
          <w:lang w:val="en-US"/>
        </w:rPr>
        <w:t>risk</w:t>
      </w:r>
      <w:r w:rsidR="000C17BE" w:rsidRPr="00B7748F">
        <w:rPr>
          <w:rFonts w:asciiTheme="minorHAnsi" w:hAnsiTheme="minorHAnsi" w:cs="Times New Roman"/>
          <w:sz w:val="24"/>
          <w:lang w:val="en-US"/>
        </w:rPr>
        <w:t>s within its system</w:t>
      </w:r>
      <w:r w:rsidRPr="00B7748F">
        <w:rPr>
          <w:rFonts w:asciiTheme="minorHAnsi" w:hAnsiTheme="minorHAnsi" w:cs="Times New Roman"/>
          <w:sz w:val="24"/>
          <w:lang w:val="en-US"/>
        </w:rPr>
        <w:t xml:space="preserve">. </w:t>
      </w:r>
      <w:r w:rsidR="004A69B0" w:rsidRPr="00B7748F">
        <w:rPr>
          <w:rFonts w:asciiTheme="minorHAnsi" w:hAnsiTheme="minorHAnsi" w:cs="Times New Roman"/>
          <w:sz w:val="24"/>
          <w:lang w:val="en-US"/>
        </w:rPr>
        <w:t xml:space="preserve"> </w:t>
      </w:r>
      <w:r w:rsidR="006358CD" w:rsidRPr="00B7748F">
        <w:rPr>
          <w:rFonts w:asciiTheme="minorHAnsi" w:hAnsiTheme="minorHAnsi" w:cs="Times New Roman"/>
          <w:sz w:val="24"/>
          <w:lang w:val="en-US"/>
        </w:rPr>
        <w:t xml:space="preserve">A State can develop an </w:t>
      </w:r>
      <w:r w:rsidR="006D0C49" w:rsidRPr="00B7748F">
        <w:rPr>
          <w:rFonts w:asciiTheme="minorHAnsi" w:hAnsiTheme="minorHAnsi" w:cs="Times New Roman"/>
          <w:sz w:val="24"/>
          <w:lang w:val="en-US"/>
        </w:rPr>
        <w:t>initial risk picture using a combination of available quantitative and qualitative data</w:t>
      </w:r>
      <w:r w:rsidR="006358CD" w:rsidRPr="00B7748F">
        <w:rPr>
          <w:rFonts w:asciiTheme="minorHAnsi" w:hAnsiTheme="minorHAnsi" w:cs="Times New Roman"/>
          <w:sz w:val="24"/>
          <w:lang w:val="en-US"/>
        </w:rPr>
        <w:t>,</w:t>
      </w:r>
      <w:r w:rsidR="006D0C49" w:rsidRPr="00B7748F">
        <w:rPr>
          <w:rFonts w:asciiTheme="minorHAnsi" w:hAnsiTheme="minorHAnsi" w:cs="Times New Roman"/>
          <w:sz w:val="24"/>
          <w:lang w:val="en-US"/>
        </w:rPr>
        <w:t xml:space="preserve"> in conjunction with the judgement of selected aviation experts. </w:t>
      </w:r>
      <w:r w:rsidR="004A69B0" w:rsidRPr="00B7748F">
        <w:rPr>
          <w:rFonts w:asciiTheme="minorHAnsi" w:hAnsiTheme="minorHAnsi" w:cs="Times New Roman"/>
          <w:sz w:val="24"/>
          <w:lang w:val="en-US"/>
        </w:rPr>
        <w:t xml:space="preserve"> </w:t>
      </w:r>
      <w:r w:rsidR="006D0C49" w:rsidRPr="00B7748F">
        <w:rPr>
          <w:rFonts w:asciiTheme="minorHAnsi" w:hAnsiTheme="minorHAnsi" w:cs="Times New Roman"/>
          <w:sz w:val="24"/>
          <w:lang w:val="en-US"/>
        </w:rPr>
        <w:t xml:space="preserve">This </w:t>
      </w:r>
      <w:r w:rsidR="00C51717" w:rsidRPr="00B7748F">
        <w:rPr>
          <w:rFonts w:asciiTheme="minorHAnsi" w:hAnsiTheme="minorHAnsi" w:cs="Times New Roman"/>
          <w:sz w:val="24"/>
          <w:lang w:val="en-US"/>
        </w:rPr>
        <w:t xml:space="preserve">can be </w:t>
      </w:r>
      <w:r w:rsidR="006D0C49" w:rsidRPr="00B7748F">
        <w:rPr>
          <w:rFonts w:asciiTheme="minorHAnsi" w:hAnsiTheme="minorHAnsi" w:cs="Times New Roman"/>
          <w:sz w:val="24"/>
          <w:lang w:val="en-US"/>
        </w:rPr>
        <w:t xml:space="preserve">done through focus groups with the available data on hand. </w:t>
      </w:r>
      <w:r w:rsidR="00FC770C" w:rsidRPr="00B7748F">
        <w:rPr>
          <w:rFonts w:asciiTheme="minorHAnsi" w:hAnsiTheme="minorHAnsi" w:cs="Times New Roman"/>
          <w:sz w:val="24"/>
          <w:lang w:val="en-US"/>
        </w:rPr>
        <w:t xml:space="preserve">Such a </w:t>
      </w:r>
      <w:r w:rsidR="004A69B0" w:rsidRPr="00B7748F">
        <w:rPr>
          <w:rFonts w:asciiTheme="minorHAnsi" w:hAnsiTheme="minorHAnsi" w:cs="Times New Roman"/>
          <w:sz w:val="24"/>
          <w:lang w:val="en-US"/>
        </w:rPr>
        <w:t>brainstorming</w:t>
      </w:r>
      <w:r w:rsidR="006D0C49" w:rsidRPr="00B7748F">
        <w:rPr>
          <w:rFonts w:asciiTheme="minorHAnsi" w:hAnsiTheme="minorHAnsi" w:cs="Times New Roman"/>
          <w:sz w:val="24"/>
          <w:lang w:val="en-US"/>
        </w:rPr>
        <w:t xml:space="preserve"> approach should be done collaboratively with service providers</w:t>
      </w:r>
      <w:r w:rsidR="00FC770C" w:rsidRPr="00B7748F">
        <w:rPr>
          <w:rFonts w:asciiTheme="minorHAnsi" w:hAnsiTheme="minorHAnsi" w:cs="Times New Roman"/>
          <w:sz w:val="24"/>
          <w:lang w:val="en-US"/>
        </w:rPr>
        <w:t xml:space="preserve">, which will enable </w:t>
      </w:r>
      <w:r w:rsidR="003A0ECF" w:rsidRPr="00B7748F">
        <w:rPr>
          <w:rFonts w:asciiTheme="minorHAnsi" w:hAnsiTheme="minorHAnsi" w:cs="Times New Roman"/>
          <w:sz w:val="24"/>
          <w:lang w:val="en-US"/>
        </w:rPr>
        <w:t xml:space="preserve">the State to identify </w:t>
      </w:r>
      <w:r w:rsidR="006D0C49" w:rsidRPr="00B7748F">
        <w:rPr>
          <w:rFonts w:asciiTheme="minorHAnsi" w:hAnsiTheme="minorHAnsi" w:cs="Times New Roman"/>
          <w:sz w:val="24"/>
          <w:lang w:val="en-US"/>
        </w:rPr>
        <w:t xml:space="preserve">‘known’ safety issues for each aviation sector. </w:t>
      </w:r>
    </w:p>
    <w:p w14:paraId="27CFDB55" w14:textId="77777777" w:rsidR="006D0C49" w:rsidRPr="00B7748F" w:rsidRDefault="006D0C49" w:rsidP="002A4E11">
      <w:pPr>
        <w:ind w:left="561"/>
        <w:jc w:val="both"/>
        <w:rPr>
          <w:rFonts w:asciiTheme="minorHAnsi" w:hAnsiTheme="minorHAnsi" w:cs="Times New Roman"/>
          <w:sz w:val="24"/>
          <w:lang w:val="en-US"/>
        </w:rPr>
      </w:pPr>
    </w:p>
    <w:p w14:paraId="6C1E0EB6" w14:textId="77777777" w:rsidR="002D279C" w:rsidRPr="00B7748F" w:rsidRDefault="008D5A90" w:rsidP="002A4E11">
      <w:pPr>
        <w:ind w:left="561"/>
        <w:jc w:val="both"/>
        <w:rPr>
          <w:rFonts w:asciiTheme="minorHAnsi" w:hAnsiTheme="minorHAnsi" w:cs="Times New Roman"/>
          <w:sz w:val="24"/>
          <w:lang w:val="en-US"/>
        </w:rPr>
      </w:pPr>
      <w:r w:rsidRPr="00B7748F">
        <w:rPr>
          <w:rFonts w:asciiTheme="minorHAnsi" w:hAnsiTheme="minorHAnsi" w:cs="Times New Roman"/>
          <w:sz w:val="24"/>
          <w:lang w:val="en-US"/>
        </w:rPr>
        <w:t xml:space="preserve">As much as </w:t>
      </w:r>
      <w:r w:rsidR="002D279C" w:rsidRPr="00B7748F">
        <w:rPr>
          <w:rFonts w:asciiTheme="minorHAnsi" w:hAnsiTheme="minorHAnsi" w:cs="Times New Roman"/>
          <w:sz w:val="24"/>
          <w:lang w:val="en-US"/>
        </w:rPr>
        <w:t>possible</w:t>
      </w:r>
      <w:r w:rsidR="004A69B0" w:rsidRPr="00B7748F">
        <w:rPr>
          <w:rFonts w:asciiTheme="minorHAnsi" w:hAnsiTheme="minorHAnsi" w:cs="Times New Roman"/>
          <w:sz w:val="24"/>
          <w:lang w:val="en-US"/>
        </w:rPr>
        <w:t>,</w:t>
      </w:r>
      <w:r w:rsidR="006D0C49" w:rsidRPr="00B7748F">
        <w:rPr>
          <w:rFonts w:asciiTheme="minorHAnsi" w:hAnsiTheme="minorHAnsi" w:cs="Times New Roman"/>
          <w:sz w:val="24"/>
          <w:lang w:val="en-US"/>
        </w:rPr>
        <w:t xml:space="preserve"> expert opinion should </w:t>
      </w:r>
      <w:r w:rsidRPr="00B7748F">
        <w:rPr>
          <w:rFonts w:asciiTheme="minorHAnsi" w:hAnsiTheme="minorHAnsi" w:cs="Times New Roman"/>
          <w:sz w:val="24"/>
          <w:lang w:val="en-US"/>
        </w:rPr>
        <w:t xml:space="preserve">be </w:t>
      </w:r>
      <w:r w:rsidR="006D0C49" w:rsidRPr="00B7748F">
        <w:rPr>
          <w:rFonts w:asciiTheme="minorHAnsi" w:hAnsiTheme="minorHAnsi" w:cs="Times New Roman"/>
          <w:sz w:val="24"/>
          <w:lang w:val="en-US"/>
        </w:rPr>
        <w:t xml:space="preserve">informed by </w:t>
      </w:r>
      <w:r w:rsidR="00FC770C" w:rsidRPr="00B7748F">
        <w:rPr>
          <w:rFonts w:asciiTheme="minorHAnsi" w:hAnsiTheme="minorHAnsi" w:cs="Times New Roman"/>
          <w:sz w:val="24"/>
          <w:lang w:val="en-US"/>
        </w:rPr>
        <w:t xml:space="preserve">available </w:t>
      </w:r>
      <w:r w:rsidR="006D0C49" w:rsidRPr="00B7748F">
        <w:rPr>
          <w:rFonts w:asciiTheme="minorHAnsi" w:hAnsiTheme="minorHAnsi" w:cs="Times New Roman"/>
          <w:sz w:val="24"/>
          <w:lang w:val="en-US"/>
        </w:rPr>
        <w:t xml:space="preserve">quantitative and/or qualitative safety data. </w:t>
      </w:r>
      <w:r w:rsidR="004A69B0" w:rsidRPr="00B7748F">
        <w:rPr>
          <w:rFonts w:asciiTheme="minorHAnsi" w:hAnsiTheme="minorHAnsi" w:cs="Times New Roman"/>
          <w:sz w:val="24"/>
          <w:lang w:val="en-US"/>
        </w:rPr>
        <w:t xml:space="preserve"> </w:t>
      </w:r>
      <w:r w:rsidR="006D0C49" w:rsidRPr="00B7748F">
        <w:rPr>
          <w:rFonts w:asciiTheme="minorHAnsi" w:hAnsiTheme="minorHAnsi" w:cs="Times New Roman"/>
          <w:sz w:val="24"/>
          <w:lang w:val="en-US"/>
        </w:rPr>
        <w:t xml:space="preserve">In order to avoid judgments </w:t>
      </w:r>
      <w:r w:rsidRPr="00B7748F">
        <w:rPr>
          <w:rFonts w:asciiTheme="minorHAnsi" w:hAnsiTheme="minorHAnsi" w:cs="Times New Roman"/>
          <w:sz w:val="24"/>
          <w:lang w:val="en-US"/>
        </w:rPr>
        <w:t xml:space="preserve">that </w:t>
      </w:r>
      <w:r w:rsidR="006D0C49" w:rsidRPr="00B7748F">
        <w:rPr>
          <w:rFonts w:asciiTheme="minorHAnsi" w:hAnsiTheme="minorHAnsi" w:cs="Times New Roman"/>
          <w:sz w:val="24"/>
          <w:lang w:val="en-US"/>
        </w:rPr>
        <w:t>cannot be substantiated</w:t>
      </w:r>
      <w:r w:rsidR="002D279C" w:rsidRPr="00B7748F">
        <w:rPr>
          <w:rFonts w:asciiTheme="minorHAnsi" w:hAnsiTheme="minorHAnsi" w:cs="Times New Roman"/>
          <w:sz w:val="24"/>
          <w:lang w:val="en-US"/>
        </w:rPr>
        <w:t>,</w:t>
      </w:r>
      <w:r w:rsidR="006D0C49" w:rsidRPr="00B7748F">
        <w:rPr>
          <w:rFonts w:asciiTheme="minorHAnsi" w:hAnsiTheme="minorHAnsi" w:cs="Times New Roman"/>
          <w:sz w:val="24"/>
          <w:lang w:val="en-US"/>
        </w:rPr>
        <w:t xml:space="preserve"> the expertise of people involved in establishment of the initial risk picture should be based on data analysis that they have access to (</w:t>
      </w:r>
      <w:r w:rsidRPr="00B7748F">
        <w:rPr>
          <w:rFonts w:asciiTheme="minorHAnsi" w:hAnsiTheme="minorHAnsi" w:cs="Times New Roman"/>
          <w:sz w:val="24"/>
          <w:lang w:val="en-US"/>
        </w:rPr>
        <w:t>e.g.,</w:t>
      </w:r>
      <w:r w:rsidR="006D0C49" w:rsidRPr="00B7748F">
        <w:rPr>
          <w:rFonts w:asciiTheme="minorHAnsi" w:hAnsiTheme="minorHAnsi" w:cs="Times New Roman"/>
          <w:sz w:val="24"/>
          <w:lang w:val="en-US"/>
        </w:rPr>
        <w:t xml:space="preserve"> organizations’ SMS data) or their own extensive experience working in the sector (</w:t>
      </w:r>
      <w:r w:rsidRPr="00B7748F">
        <w:rPr>
          <w:rFonts w:asciiTheme="minorHAnsi" w:hAnsiTheme="minorHAnsi" w:cs="Times New Roman"/>
          <w:sz w:val="24"/>
          <w:lang w:val="en-US"/>
        </w:rPr>
        <w:t xml:space="preserve">e.g., </w:t>
      </w:r>
      <w:r w:rsidR="006D0C49" w:rsidRPr="00B7748F">
        <w:rPr>
          <w:rFonts w:asciiTheme="minorHAnsi" w:hAnsiTheme="minorHAnsi" w:cs="Times New Roman"/>
          <w:sz w:val="24"/>
          <w:lang w:val="en-US"/>
        </w:rPr>
        <w:t xml:space="preserve">highly experienced commercial pilot, air traffic controllers, aeronautical engineers). </w:t>
      </w:r>
    </w:p>
    <w:p w14:paraId="58275D38" w14:textId="77777777" w:rsidR="002D279C" w:rsidRPr="00B7748F" w:rsidRDefault="002D279C" w:rsidP="002A4E11">
      <w:pPr>
        <w:ind w:left="561"/>
        <w:jc w:val="both"/>
        <w:rPr>
          <w:rFonts w:asciiTheme="minorHAnsi" w:hAnsiTheme="minorHAnsi" w:cs="Times New Roman"/>
          <w:sz w:val="24"/>
          <w:lang w:val="en-US"/>
        </w:rPr>
      </w:pPr>
    </w:p>
    <w:p w14:paraId="793005FB" w14:textId="77777777" w:rsidR="006D0C49" w:rsidRPr="00B7748F" w:rsidRDefault="006D0C49" w:rsidP="002A4E11">
      <w:pPr>
        <w:ind w:left="561"/>
        <w:jc w:val="both"/>
        <w:rPr>
          <w:rFonts w:asciiTheme="minorHAnsi" w:hAnsiTheme="minorHAnsi" w:cs="Times New Roman"/>
          <w:sz w:val="24"/>
          <w:lang w:val="en-US"/>
        </w:rPr>
      </w:pPr>
      <w:r w:rsidRPr="00B7748F">
        <w:rPr>
          <w:rFonts w:asciiTheme="minorHAnsi" w:hAnsiTheme="minorHAnsi" w:cs="Times New Roman"/>
          <w:sz w:val="24"/>
          <w:lang w:val="en-US"/>
        </w:rPr>
        <w:t xml:space="preserve">In gathering expert judgement, </w:t>
      </w:r>
      <w:r w:rsidR="008D5A90" w:rsidRPr="00B7748F">
        <w:rPr>
          <w:rFonts w:asciiTheme="minorHAnsi" w:hAnsiTheme="minorHAnsi" w:cs="Times New Roman"/>
          <w:sz w:val="24"/>
          <w:lang w:val="en-US"/>
        </w:rPr>
        <w:t xml:space="preserve">States </w:t>
      </w:r>
      <w:r w:rsidRPr="00B7748F">
        <w:rPr>
          <w:rFonts w:asciiTheme="minorHAnsi" w:hAnsiTheme="minorHAnsi" w:cs="Times New Roman"/>
          <w:sz w:val="24"/>
          <w:lang w:val="en-US"/>
        </w:rPr>
        <w:t xml:space="preserve">should </w:t>
      </w:r>
      <w:r w:rsidR="008D5A90" w:rsidRPr="00B7748F">
        <w:rPr>
          <w:rFonts w:asciiTheme="minorHAnsi" w:hAnsiTheme="minorHAnsi" w:cs="Times New Roman"/>
          <w:sz w:val="24"/>
          <w:lang w:val="en-US"/>
        </w:rPr>
        <w:t>have</w:t>
      </w:r>
      <w:r w:rsidRPr="00B7748F">
        <w:rPr>
          <w:rFonts w:asciiTheme="minorHAnsi" w:hAnsiTheme="minorHAnsi" w:cs="Times New Roman"/>
          <w:sz w:val="24"/>
          <w:lang w:val="en-US"/>
        </w:rPr>
        <w:t xml:space="preserve"> good representation from all relevant stakeholders. </w:t>
      </w:r>
      <w:r w:rsidR="004A69B0"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 xml:space="preserve">This means that experts from industry </w:t>
      </w:r>
      <w:r w:rsidR="002D279C" w:rsidRPr="00B7748F">
        <w:rPr>
          <w:rFonts w:asciiTheme="minorHAnsi" w:hAnsiTheme="minorHAnsi" w:cs="Times New Roman"/>
          <w:sz w:val="24"/>
          <w:lang w:val="en-US"/>
        </w:rPr>
        <w:t xml:space="preserve">should </w:t>
      </w:r>
      <w:r w:rsidRPr="00B7748F">
        <w:rPr>
          <w:rFonts w:asciiTheme="minorHAnsi" w:hAnsiTheme="minorHAnsi" w:cs="Times New Roman"/>
          <w:sz w:val="24"/>
          <w:lang w:val="en-US"/>
        </w:rPr>
        <w:t xml:space="preserve">be drawn from both management as well as front line employees. </w:t>
      </w:r>
      <w:r w:rsidR="004A69B0" w:rsidRPr="00B7748F">
        <w:rPr>
          <w:rFonts w:asciiTheme="minorHAnsi" w:hAnsiTheme="minorHAnsi" w:cs="Times New Roman"/>
          <w:sz w:val="24"/>
          <w:lang w:val="en-US"/>
        </w:rPr>
        <w:t xml:space="preserve"> </w:t>
      </w:r>
      <w:r w:rsidR="0034250D" w:rsidRPr="00B7748F">
        <w:rPr>
          <w:rFonts w:asciiTheme="minorHAnsi" w:hAnsiTheme="minorHAnsi" w:cs="Times New Roman"/>
          <w:sz w:val="24"/>
          <w:lang w:val="en-US"/>
        </w:rPr>
        <w:t xml:space="preserve">Different </w:t>
      </w:r>
      <w:r w:rsidRPr="00B7748F">
        <w:rPr>
          <w:rFonts w:asciiTheme="minorHAnsi" w:hAnsiTheme="minorHAnsi" w:cs="Times New Roman"/>
          <w:sz w:val="24"/>
          <w:lang w:val="en-US"/>
        </w:rPr>
        <w:t xml:space="preserve">experts from the regulatory authority should </w:t>
      </w:r>
      <w:r w:rsidR="004A69B0" w:rsidRPr="00B7748F">
        <w:rPr>
          <w:rFonts w:asciiTheme="minorHAnsi" w:hAnsiTheme="minorHAnsi" w:cs="Times New Roman"/>
          <w:sz w:val="24"/>
          <w:lang w:val="en-US"/>
        </w:rPr>
        <w:t xml:space="preserve">also </w:t>
      </w:r>
      <w:r w:rsidRPr="00B7748F">
        <w:rPr>
          <w:rFonts w:asciiTheme="minorHAnsi" w:hAnsiTheme="minorHAnsi" w:cs="Times New Roman"/>
          <w:sz w:val="24"/>
          <w:lang w:val="en-US"/>
        </w:rPr>
        <w:t>be included in order to have different perspectives</w:t>
      </w:r>
      <w:r w:rsidR="004A69B0" w:rsidRPr="00B7748F">
        <w:rPr>
          <w:rFonts w:asciiTheme="minorHAnsi" w:hAnsiTheme="minorHAnsi" w:cs="Times New Roman"/>
          <w:sz w:val="24"/>
          <w:lang w:val="en-US"/>
        </w:rPr>
        <w:t xml:space="preserve">. </w:t>
      </w:r>
      <w:r w:rsidR="008D5A90" w:rsidRPr="00B7748F">
        <w:rPr>
          <w:rFonts w:asciiTheme="minorHAnsi" w:hAnsiTheme="minorHAnsi" w:cs="Times New Roman"/>
          <w:sz w:val="24"/>
          <w:lang w:val="en-US"/>
        </w:rPr>
        <w:t>E</w:t>
      </w:r>
      <w:r w:rsidR="004A69B0" w:rsidRPr="00B7748F">
        <w:rPr>
          <w:rFonts w:asciiTheme="minorHAnsi" w:hAnsiTheme="minorHAnsi" w:cs="Times New Roman"/>
          <w:sz w:val="24"/>
          <w:lang w:val="en-US"/>
        </w:rPr>
        <w:t>xpert</w:t>
      </w:r>
      <w:r w:rsidR="008D5A90" w:rsidRPr="00B7748F">
        <w:rPr>
          <w:rFonts w:asciiTheme="minorHAnsi" w:hAnsiTheme="minorHAnsi" w:cs="Times New Roman"/>
          <w:sz w:val="24"/>
          <w:lang w:val="en-US"/>
        </w:rPr>
        <w:t>s</w:t>
      </w:r>
      <w:r w:rsidR="004A69B0" w:rsidRPr="00B7748F">
        <w:rPr>
          <w:rFonts w:asciiTheme="minorHAnsi" w:hAnsiTheme="minorHAnsi" w:cs="Times New Roman"/>
          <w:sz w:val="24"/>
          <w:lang w:val="en-US"/>
        </w:rPr>
        <w:t xml:space="preserve"> would bring</w:t>
      </w:r>
      <w:r w:rsidR="0034250D" w:rsidRPr="00B7748F">
        <w:rPr>
          <w:rFonts w:asciiTheme="minorHAnsi" w:hAnsiTheme="minorHAnsi" w:cs="Times New Roman"/>
          <w:sz w:val="24"/>
          <w:lang w:val="en-US"/>
        </w:rPr>
        <w:t xml:space="preserve"> their </w:t>
      </w:r>
      <w:r w:rsidR="004A69B0" w:rsidRPr="00B7748F">
        <w:rPr>
          <w:rFonts w:asciiTheme="minorHAnsi" w:hAnsiTheme="minorHAnsi" w:cs="Times New Roman"/>
          <w:sz w:val="24"/>
          <w:lang w:val="en-US"/>
        </w:rPr>
        <w:t xml:space="preserve">own </w:t>
      </w:r>
      <w:r w:rsidR="0034250D" w:rsidRPr="00B7748F">
        <w:rPr>
          <w:rFonts w:asciiTheme="minorHAnsi" w:hAnsiTheme="minorHAnsi" w:cs="Times New Roman"/>
          <w:sz w:val="24"/>
          <w:lang w:val="en-US"/>
        </w:rPr>
        <w:t>respective perspective</w:t>
      </w:r>
      <w:r w:rsidR="008D5A90" w:rsidRPr="00B7748F">
        <w:rPr>
          <w:rFonts w:asciiTheme="minorHAnsi" w:hAnsiTheme="minorHAnsi" w:cs="Times New Roman"/>
          <w:sz w:val="24"/>
          <w:lang w:val="en-US"/>
        </w:rPr>
        <w:t>s, for example</w:t>
      </w:r>
      <w:r w:rsidRPr="00B7748F">
        <w:rPr>
          <w:rFonts w:asciiTheme="minorHAnsi" w:hAnsiTheme="minorHAnsi" w:cs="Times New Roman"/>
          <w:sz w:val="24"/>
          <w:lang w:val="en-US"/>
        </w:rPr>
        <w:t>:</w:t>
      </w:r>
    </w:p>
    <w:p w14:paraId="426269D1" w14:textId="77777777" w:rsidR="006D0C49" w:rsidRPr="00B7748F" w:rsidRDefault="006D0C49" w:rsidP="00801A6F">
      <w:pPr>
        <w:numPr>
          <w:ilvl w:val="0"/>
          <w:numId w:val="59"/>
        </w:numPr>
        <w:tabs>
          <w:tab w:val="left" w:pos="1260"/>
        </w:tabs>
        <w:spacing w:before="120" w:after="200" w:line="259" w:lineRule="auto"/>
        <w:ind w:left="1260" w:hanging="450"/>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 xml:space="preserve">Industry experts have knowledge of safety data, safety issues, analysis of these issues, and deficiencies of barriers at the level of an organization within their sector. </w:t>
      </w:r>
      <w:r w:rsidR="004A69B0" w:rsidRPr="00B7748F">
        <w:rPr>
          <w:rFonts w:asciiTheme="minorHAnsi" w:eastAsia="Times New Roman" w:hAnsiTheme="minorHAnsi" w:cs="Arial"/>
          <w:color w:val="auto"/>
          <w:sz w:val="24"/>
          <w:szCs w:val="20"/>
          <w:lang w:val="en-US" w:eastAsia="en-US"/>
        </w:rPr>
        <w:t xml:space="preserve"> </w:t>
      </w:r>
      <w:r w:rsidRPr="00B7748F">
        <w:rPr>
          <w:rFonts w:asciiTheme="minorHAnsi" w:eastAsia="Times New Roman" w:hAnsiTheme="minorHAnsi" w:cs="Arial"/>
          <w:color w:val="auto"/>
          <w:sz w:val="24"/>
          <w:szCs w:val="20"/>
          <w:lang w:val="en-US" w:eastAsia="en-US"/>
        </w:rPr>
        <w:t xml:space="preserve">They </w:t>
      </w:r>
      <w:r w:rsidR="004A69B0" w:rsidRPr="00B7748F">
        <w:rPr>
          <w:rFonts w:asciiTheme="minorHAnsi" w:eastAsia="Times New Roman" w:hAnsiTheme="minorHAnsi" w:cs="Arial"/>
          <w:color w:val="auto"/>
          <w:sz w:val="24"/>
          <w:szCs w:val="20"/>
          <w:lang w:val="en-US" w:eastAsia="en-US"/>
        </w:rPr>
        <w:t>will</w:t>
      </w:r>
      <w:r w:rsidR="00501AE8" w:rsidRPr="00B7748F">
        <w:rPr>
          <w:rFonts w:asciiTheme="minorHAnsi" w:eastAsia="Times New Roman" w:hAnsiTheme="minorHAnsi" w:cs="Arial"/>
          <w:color w:val="auto"/>
          <w:sz w:val="24"/>
          <w:szCs w:val="20"/>
          <w:lang w:val="en-US" w:eastAsia="en-US"/>
        </w:rPr>
        <w:t xml:space="preserve"> </w:t>
      </w:r>
      <w:r w:rsidRPr="00B7748F">
        <w:rPr>
          <w:rFonts w:asciiTheme="minorHAnsi" w:eastAsia="Times New Roman" w:hAnsiTheme="minorHAnsi" w:cs="Arial"/>
          <w:color w:val="auto"/>
          <w:sz w:val="24"/>
          <w:szCs w:val="20"/>
          <w:lang w:val="en-US" w:eastAsia="en-US"/>
        </w:rPr>
        <w:lastRenderedPageBreak/>
        <w:t xml:space="preserve">have </w:t>
      </w:r>
      <w:r w:rsidR="00501AE8" w:rsidRPr="00B7748F">
        <w:rPr>
          <w:rFonts w:asciiTheme="minorHAnsi" w:eastAsia="Times New Roman" w:hAnsiTheme="minorHAnsi" w:cs="Arial"/>
          <w:color w:val="auto"/>
          <w:sz w:val="24"/>
          <w:szCs w:val="20"/>
          <w:lang w:val="en-US" w:eastAsia="en-US"/>
        </w:rPr>
        <w:t xml:space="preserve">more </w:t>
      </w:r>
      <w:r w:rsidRPr="00B7748F">
        <w:rPr>
          <w:rFonts w:asciiTheme="minorHAnsi" w:eastAsia="Times New Roman" w:hAnsiTheme="minorHAnsi" w:cs="Arial"/>
          <w:color w:val="auto"/>
          <w:sz w:val="24"/>
          <w:szCs w:val="20"/>
          <w:lang w:val="en-US" w:eastAsia="en-US"/>
        </w:rPr>
        <w:t xml:space="preserve">precise knowledge </w:t>
      </w:r>
      <w:r w:rsidR="00501AE8" w:rsidRPr="00B7748F">
        <w:rPr>
          <w:rFonts w:asciiTheme="minorHAnsi" w:eastAsia="Times New Roman" w:hAnsiTheme="minorHAnsi" w:cs="Arial"/>
          <w:color w:val="auto"/>
          <w:sz w:val="24"/>
          <w:szCs w:val="20"/>
          <w:lang w:val="en-US" w:eastAsia="en-US"/>
        </w:rPr>
        <w:t xml:space="preserve">of specific </w:t>
      </w:r>
      <w:r w:rsidRPr="00B7748F">
        <w:rPr>
          <w:rFonts w:asciiTheme="minorHAnsi" w:eastAsia="Times New Roman" w:hAnsiTheme="minorHAnsi" w:cs="Arial"/>
          <w:color w:val="auto"/>
          <w:sz w:val="24"/>
          <w:szCs w:val="20"/>
          <w:lang w:val="en-US" w:eastAsia="en-US"/>
        </w:rPr>
        <w:t xml:space="preserve">safety issues but </w:t>
      </w:r>
      <w:r w:rsidR="00501AE8" w:rsidRPr="00B7748F">
        <w:rPr>
          <w:rFonts w:asciiTheme="minorHAnsi" w:eastAsia="Times New Roman" w:hAnsiTheme="minorHAnsi" w:cs="Arial"/>
          <w:color w:val="auto"/>
          <w:sz w:val="24"/>
          <w:szCs w:val="20"/>
          <w:lang w:val="en-US" w:eastAsia="en-US"/>
        </w:rPr>
        <w:t xml:space="preserve">are </w:t>
      </w:r>
      <w:r w:rsidRPr="00B7748F">
        <w:rPr>
          <w:rFonts w:asciiTheme="minorHAnsi" w:eastAsia="Times New Roman" w:hAnsiTheme="minorHAnsi" w:cs="Arial"/>
          <w:color w:val="auto"/>
          <w:sz w:val="24"/>
          <w:szCs w:val="20"/>
          <w:lang w:val="en-US" w:eastAsia="en-US"/>
        </w:rPr>
        <w:t>usually limited to the range of their operations.</w:t>
      </w:r>
    </w:p>
    <w:p w14:paraId="548245AD" w14:textId="77777777" w:rsidR="006D0C49" w:rsidRPr="00B7748F" w:rsidRDefault="006D0C49" w:rsidP="00801A6F">
      <w:pPr>
        <w:numPr>
          <w:ilvl w:val="0"/>
          <w:numId w:val="59"/>
        </w:numPr>
        <w:tabs>
          <w:tab w:val="left" w:pos="1260"/>
        </w:tabs>
        <w:spacing w:before="120" w:after="200" w:line="259" w:lineRule="auto"/>
        <w:ind w:left="1260" w:hanging="450"/>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State experts are involved in the analysis of safety data (</w:t>
      </w:r>
      <w:r w:rsidR="006452C5" w:rsidRPr="00B7748F">
        <w:rPr>
          <w:rFonts w:asciiTheme="minorHAnsi" w:eastAsia="Times New Roman" w:hAnsiTheme="minorHAnsi" w:cs="Arial"/>
          <w:color w:val="auto"/>
          <w:sz w:val="24"/>
          <w:szCs w:val="20"/>
          <w:lang w:val="en-US" w:eastAsia="en-US"/>
        </w:rPr>
        <w:t>e.g., mandatory</w:t>
      </w:r>
      <w:r w:rsidRPr="00B7748F">
        <w:rPr>
          <w:rFonts w:asciiTheme="minorHAnsi" w:eastAsia="Times New Roman" w:hAnsiTheme="minorHAnsi" w:cs="Arial"/>
          <w:color w:val="auto"/>
          <w:sz w:val="24"/>
          <w:szCs w:val="20"/>
          <w:lang w:val="en-US" w:eastAsia="en-US"/>
        </w:rPr>
        <w:t xml:space="preserve"> and voluntary occurrence reports, safety performance indicators, accidents/incidents reports) as well as oversight of the industry. They are likely to have broad knowledge about safety issues at the sector level.</w:t>
      </w:r>
    </w:p>
    <w:p w14:paraId="24B7D404" w14:textId="77777777" w:rsidR="00801A6F" w:rsidRPr="00B7748F" w:rsidRDefault="00801A6F" w:rsidP="00801A6F">
      <w:pPr>
        <w:ind w:left="561"/>
        <w:jc w:val="both"/>
        <w:rPr>
          <w:rFonts w:asciiTheme="minorHAnsi" w:hAnsiTheme="minorHAnsi" w:cs="Times New Roman"/>
          <w:sz w:val="24"/>
          <w:lang w:val="en-US"/>
        </w:rPr>
      </w:pPr>
    </w:p>
    <w:p w14:paraId="3B4D72F2" w14:textId="77777777" w:rsidR="006D0C49" w:rsidRPr="00B7748F" w:rsidRDefault="009D508B" w:rsidP="00801A6F">
      <w:pPr>
        <w:ind w:left="561"/>
        <w:jc w:val="both"/>
        <w:rPr>
          <w:rFonts w:asciiTheme="minorHAnsi" w:hAnsiTheme="minorHAnsi" w:cs="Times New Roman"/>
          <w:sz w:val="24"/>
          <w:lang w:val="en-US"/>
        </w:rPr>
      </w:pPr>
      <w:r w:rsidRPr="00B7748F">
        <w:rPr>
          <w:rFonts w:asciiTheme="minorHAnsi" w:hAnsiTheme="minorHAnsi" w:cs="Times New Roman"/>
          <w:sz w:val="24"/>
          <w:lang w:val="en-US"/>
        </w:rPr>
        <w:t>The State should have</w:t>
      </w:r>
      <w:r w:rsidR="00D454E0" w:rsidRPr="00B7748F">
        <w:rPr>
          <w:rFonts w:asciiTheme="minorHAnsi" w:hAnsiTheme="minorHAnsi" w:cs="Times New Roman"/>
          <w:sz w:val="24"/>
          <w:lang w:val="en-US"/>
        </w:rPr>
        <w:t xml:space="preserve"> an established review process in </w:t>
      </w:r>
      <w:r w:rsidR="006D0C49" w:rsidRPr="00B7748F">
        <w:rPr>
          <w:rFonts w:asciiTheme="minorHAnsi" w:hAnsiTheme="minorHAnsi" w:cs="Times New Roman"/>
          <w:sz w:val="24"/>
          <w:lang w:val="en-US"/>
        </w:rPr>
        <w:t xml:space="preserve">order to avoid failing to identify an important safety issue when establishing the initial risk picture. </w:t>
      </w:r>
      <w:r w:rsidR="004A69B0" w:rsidRPr="00B7748F">
        <w:rPr>
          <w:rFonts w:asciiTheme="minorHAnsi" w:hAnsiTheme="minorHAnsi" w:cs="Times New Roman"/>
          <w:sz w:val="24"/>
          <w:lang w:val="en-US"/>
        </w:rPr>
        <w:t xml:space="preserve"> </w:t>
      </w:r>
      <w:r w:rsidR="006D0C49" w:rsidRPr="00B7748F">
        <w:rPr>
          <w:rFonts w:asciiTheme="minorHAnsi" w:hAnsiTheme="minorHAnsi" w:cs="Times New Roman"/>
          <w:sz w:val="24"/>
          <w:lang w:val="en-US"/>
        </w:rPr>
        <w:t>This process should be designed so that the expert group review</w:t>
      </w:r>
      <w:r w:rsidRPr="00B7748F">
        <w:rPr>
          <w:rFonts w:asciiTheme="minorHAnsi" w:hAnsiTheme="minorHAnsi" w:cs="Times New Roman"/>
          <w:sz w:val="24"/>
          <w:lang w:val="en-US"/>
        </w:rPr>
        <w:t>s</w:t>
      </w:r>
      <w:r w:rsidR="006D0C49" w:rsidRPr="00B7748F">
        <w:rPr>
          <w:rFonts w:asciiTheme="minorHAnsi" w:hAnsiTheme="minorHAnsi" w:cs="Times New Roman"/>
          <w:sz w:val="24"/>
          <w:lang w:val="en-US"/>
        </w:rPr>
        <w:t xml:space="preserve"> all aspects of the aviation system. </w:t>
      </w:r>
      <w:r w:rsidR="004A69B0" w:rsidRPr="00B7748F">
        <w:rPr>
          <w:rFonts w:asciiTheme="minorHAnsi" w:hAnsiTheme="minorHAnsi" w:cs="Times New Roman"/>
          <w:sz w:val="24"/>
          <w:lang w:val="en-US"/>
        </w:rPr>
        <w:t xml:space="preserve"> </w:t>
      </w:r>
      <w:r w:rsidR="006D0C49" w:rsidRPr="00B7748F">
        <w:rPr>
          <w:rFonts w:asciiTheme="minorHAnsi" w:hAnsiTheme="minorHAnsi" w:cs="Times New Roman"/>
          <w:sz w:val="24"/>
          <w:lang w:val="en-US"/>
        </w:rPr>
        <w:t>The review should consider at least the following aspects:</w:t>
      </w:r>
    </w:p>
    <w:p w14:paraId="253F916C" w14:textId="77777777" w:rsidR="00005EA7" w:rsidRPr="00B7748F" w:rsidRDefault="00005EA7" w:rsidP="00801A6F">
      <w:pPr>
        <w:ind w:left="561"/>
        <w:jc w:val="both"/>
        <w:rPr>
          <w:rFonts w:asciiTheme="minorHAnsi" w:hAnsiTheme="minorHAnsi" w:cs="Times New Roman"/>
          <w:sz w:val="24"/>
          <w:lang w:val="en-US"/>
        </w:rPr>
      </w:pPr>
    </w:p>
    <w:p w14:paraId="12BA981B" w14:textId="77777777" w:rsidR="006D0C49" w:rsidRPr="00B7748F" w:rsidRDefault="00D454E0" w:rsidP="007206FE">
      <w:pPr>
        <w:numPr>
          <w:ilvl w:val="0"/>
          <w:numId w:val="59"/>
        </w:numPr>
        <w:tabs>
          <w:tab w:val="left" w:pos="1260"/>
        </w:tabs>
        <w:spacing w:before="120" w:after="200" w:line="259" w:lineRule="auto"/>
        <w:ind w:left="1260" w:hanging="450"/>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S</w:t>
      </w:r>
      <w:r w:rsidR="006D0C49" w:rsidRPr="00B7748F">
        <w:rPr>
          <w:rFonts w:asciiTheme="minorHAnsi" w:eastAsia="Times New Roman" w:hAnsiTheme="minorHAnsi" w:cs="Arial"/>
          <w:color w:val="auto"/>
          <w:sz w:val="24"/>
          <w:szCs w:val="20"/>
          <w:lang w:val="en-US" w:eastAsia="en-US"/>
        </w:rPr>
        <w:t>afety outcomes, which could be reviewed by accident/incident type such as:</w:t>
      </w:r>
    </w:p>
    <w:p w14:paraId="1B69FC4F" w14:textId="77777777" w:rsidR="006D0C49" w:rsidRPr="00B7748F" w:rsidRDefault="009D508B" w:rsidP="00005EA7">
      <w:pPr>
        <w:numPr>
          <w:ilvl w:val="1"/>
          <w:numId w:val="59"/>
        </w:numPr>
        <w:tabs>
          <w:tab w:val="left" w:pos="1260"/>
        </w:tabs>
        <w:spacing w:before="120" w:after="200" w:line="259" w:lineRule="auto"/>
        <w:ind w:left="1710"/>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Controlled Flight Into Terrain (</w:t>
      </w:r>
      <w:r w:rsidR="006D0C49" w:rsidRPr="00B7748F">
        <w:rPr>
          <w:rFonts w:asciiTheme="minorHAnsi" w:eastAsia="Times New Roman" w:hAnsiTheme="minorHAnsi" w:cs="Arial"/>
          <w:color w:val="auto"/>
          <w:sz w:val="24"/>
          <w:szCs w:val="20"/>
          <w:lang w:val="en-US" w:eastAsia="en-US"/>
        </w:rPr>
        <w:t>CFIT</w:t>
      </w:r>
      <w:r w:rsidRPr="00B7748F">
        <w:rPr>
          <w:rFonts w:asciiTheme="minorHAnsi" w:eastAsia="Times New Roman" w:hAnsiTheme="minorHAnsi" w:cs="Arial"/>
          <w:color w:val="auto"/>
          <w:sz w:val="24"/>
          <w:szCs w:val="20"/>
          <w:lang w:val="en-US" w:eastAsia="en-US"/>
        </w:rPr>
        <w:t>)</w:t>
      </w:r>
    </w:p>
    <w:p w14:paraId="4C011487" w14:textId="77777777" w:rsidR="006D0C49" w:rsidRPr="00B7748F" w:rsidRDefault="009D508B" w:rsidP="00005EA7">
      <w:pPr>
        <w:numPr>
          <w:ilvl w:val="1"/>
          <w:numId w:val="59"/>
        </w:numPr>
        <w:tabs>
          <w:tab w:val="left" w:pos="1260"/>
        </w:tabs>
        <w:spacing w:before="120" w:after="200" w:line="259" w:lineRule="auto"/>
        <w:ind w:left="1710"/>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Loss of Control Inflight (</w:t>
      </w:r>
      <w:r w:rsidR="006D0C49" w:rsidRPr="00B7748F">
        <w:rPr>
          <w:rFonts w:asciiTheme="minorHAnsi" w:eastAsia="Times New Roman" w:hAnsiTheme="minorHAnsi" w:cs="Arial"/>
          <w:color w:val="auto"/>
          <w:sz w:val="24"/>
          <w:szCs w:val="20"/>
          <w:lang w:val="en-US" w:eastAsia="en-US"/>
        </w:rPr>
        <w:t>LOC-I</w:t>
      </w:r>
      <w:r w:rsidRPr="00B7748F">
        <w:rPr>
          <w:rFonts w:asciiTheme="minorHAnsi" w:eastAsia="Times New Roman" w:hAnsiTheme="minorHAnsi" w:cs="Arial"/>
          <w:color w:val="auto"/>
          <w:sz w:val="24"/>
          <w:szCs w:val="20"/>
          <w:lang w:val="en-US" w:eastAsia="en-US"/>
        </w:rPr>
        <w:t>)</w:t>
      </w:r>
    </w:p>
    <w:p w14:paraId="607D50DD" w14:textId="77777777" w:rsidR="006D0C49" w:rsidRPr="00B7748F" w:rsidRDefault="006D0C49" w:rsidP="00005EA7">
      <w:pPr>
        <w:numPr>
          <w:ilvl w:val="1"/>
          <w:numId w:val="59"/>
        </w:numPr>
        <w:tabs>
          <w:tab w:val="left" w:pos="1260"/>
        </w:tabs>
        <w:spacing w:before="120" w:after="200" w:line="259" w:lineRule="auto"/>
        <w:ind w:left="1710"/>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Ground collision</w:t>
      </w:r>
    </w:p>
    <w:p w14:paraId="4294159D" w14:textId="77777777" w:rsidR="006D0C49" w:rsidRPr="00B7748F" w:rsidRDefault="006D0C49" w:rsidP="00005EA7">
      <w:pPr>
        <w:numPr>
          <w:ilvl w:val="1"/>
          <w:numId w:val="59"/>
        </w:numPr>
        <w:tabs>
          <w:tab w:val="left" w:pos="1260"/>
        </w:tabs>
        <w:spacing w:before="120" w:after="200" w:line="259" w:lineRule="auto"/>
        <w:ind w:left="1710"/>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Mid-</w:t>
      </w:r>
      <w:r w:rsidR="009D508B" w:rsidRPr="00B7748F">
        <w:rPr>
          <w:rFonts w:asciiTheme="minorHAnsi" w:eastAsia="Times New Roman" w:hAnsiTheme="minorHAnsi" w:cs="Arial"/>
          <w:color w:val="auto"/>
          <w:sz w:val="24"/>
          <w:szCs w:val="20"/>
          <w:lang w:val="en-US" w:eastAsia="en-US"/>
        </w:rPr>
        <w:t>a</w:t>
      </w:r>
      <w:r w:rsidRPr="00B7748F">
        <w:rPr>
          <w:rFonts w:asciiTheme="minorHAnsi" w:eastAsia="Times New Roman" w:hAnsiTheme="minorHAnsi" w:cs="Arial"/>
          <w:color w:val="auto"/>
          <w:sz w:val="24"/>
          <w:szCs w:val="20"/>
          <w:lang w:val="en-US" w:eastAsia="en-US"/>
        </w:rPr>
        <w:t>ir collision</w:t>
      </w:r>
    </w:p>
    <w:p w14:paraId="460DEE05" w14:textId="77777777" w:rsidR="006D0C49" w:rsidRPr="00B7748F" w:rsidRDefault="006D0C49" w:rsidP="00005EA7">
      <w:pPr>
        <w:numPr>
          <w:ilvl w:val="1"/>
          <w:numId w:val="59"/>
        </w:numPr>
        <w:tabs>
          <w:tab w:val="left" w:pos="1260"/>
        </w:tabs>
        <w:spacing w:before="120" w:after="200" w:line="259" w:lineRule="auto"/>
        <w:ind w:left="1710"/>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 xml:space="preserve">Runway incursion and excursion </w:t>
      </w:r>
    </w:p>
    <w:p w14:paraId="1F710252" w14:textId="77777777" w:rsidR="006D0C49" w:rsidRPr="00B7748F" w:rsidRDefault="00D454E0" w:rsidP="007206FE">
      <w:pPr>
        <w:numPr>
          <w:ilvl w:val="0"/>
          <w:numId w:val="59"/>
        </w:numPr>
        <w:tabs>
          <w:tab w:val="left" w:pos="1260"/>
        </w:tabs>
        <w:spacing w:before="120" w:after="200" w:line="259" w:lineRule="auto"/>
        <w:ind w:left="1260" w:hanging="450"/>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I</w:t>
      </w:r>
      <w:r w:rsidR="006D0C49" w:rsidRPr="00B7748F">
        <w:rPr>
          <w:rFonts w:asciiTheme="minorHAnsi" w:eastAsia="Times New Roman" w:hAnsiTheme="minorHAnsi" w:cs="Arial"/>
          <w:color w:val="auto"/>
          <w:sz w:val="24"/>
          <w:szCs w:val="20"/>
          <w:lang w:val="en-US" w:eastAsia="en-US"/>
        </w:rPr>
        <w:t xml:space="preserve">ndustry performance, </w:t>
      </w:r>
      <w:r w:rsidR="002D279C" w:rsidRPr="00B7748F">
        <w:rPr>
          <w:rFonts w:asciiTheme="minorHAnsi" w:eastAsia="Times New Roman" w:hAnsiTheme="minorHAnsi" w:cs="Arial"/>
          <w:color w:val="auto"/>
          <w:sz w:val="24"/>
          <w:szCs w:val="20"/>
          <w:lang w:val="en-US" w:eastAsia="en-US"/>
        </w:rPr>
        <w:t xml:space="preserve">for example with respect to </w:t>
      </w:r>
      <w:r w:rsidR="006D0C49" w:rsidRPr="00B7748F">
        <w:rPr>
          <w:rFonts w:asciiTheme="minorHAnsi" w:eastAsia="Times New Roman" w:hAnsiTheme="minorHAnsi" w:cs="Arial"/>
          <w:color w:val="auto"/>
          <w:sz w:val="24"/>
          <w:szCs w:val="20"/>
          <w:lang w:val="en-US" w:eastAsia="en-US"/>
        </w:rPr>
        <w:t>the level of regulatory compliance and the level of SMS implementation.</w:t>
      </w:r>
      <w:r w:rsidR="002D279C" w:rsidRPr="00B7748F">
        <w:rPr>
          <w:rFonts w:asciiTheme="minorHAnsi" w:eastAsia="Times New Roman" w:hAnsiTheme="minorHAnsi" w:cs="Arial"/>
          <w:color w:val="auto"/>
          <w:sz w:val="24"/>
          <w:szCs w:val="20"/>
          <w:lang w:val="en-US" w:eastAsia="en-US"/>
        </w:rPr>
        <w:t xml:space="preserve"> </w:t>
      </w:r>
      <w:r w:rsidR="00AF71EC" w:rsidRPr="00B7748F">
        <w:rPr>
          <w:rFonts w:asciiTheme="minorHAnsi" w:eastAsia="Times New Roman" w:hAnsiTheme="minorHAnsi" w:cs="Arial"/>
          <w:color w:val="auto"/>
          <w:sz w:val="24"/>
          <w:szCs w:val="20"/>
          <w:lang w:val="en-US" w:eastAsia="en-US"/>
        </w:rPr>
        <w:t xml:space="preserve">States </w:t>
      </w:r>
      <w:r w:rsidR="002D4B40" w:rsidRPr="00B7748F">
        <w:rPr>
          <w:rFonts w:asciiTheme="minorHAnsi" w:eastAsia="Times New Roman" w:hAnsiTheme="minorHAnsi" w:cs="Arial"/>
          <w:color w:val="auto"/>
          <w:sz w:val="24"/>
          <w:szCs w:val="20"/>
          <w:lang w:val="en-US" w:eastAsia="en-US"/>
        </w:rPr>
        <w:t xml:space="preserve">and industry organizations </w:t>
      </w:r>
      <w:r w:rsidR="00AF71EC" w:rsidRPr="00B7748F">
        <w:rPr>
          <w:rFonts w:asciiTheme="minorHAnsi" w:eastAsia="Times New Roman" w:hAnsiTheme="minorHAnsi" w:cs="Arial"/>
          <w:color w:val="auto"/>
          <w:sz w:val="24"/>
          <w:szCs w:val="20"/>
          <w:lang w:val="en-US" w:eastAsia="en-US"/>
        </w:rPr>
        <w:t>can use t</w:t>
      </w:r>
      <w:r w:rsidR="002D279C" w:rsidRPr="00B7748F">
        <w:rPr>
          <w:rFonts w:asciiTheme="minorHAnsi" w:eastAsia="Times New Roman" w:hAnsiTheme="minorHAnsi" w:cs="Arial"/>
          <w:color w:val="auto"/>
          <w:sz w:val="24"/>
          <w:szCs w:val="20"/>
          <w:lang w:val="en-US" w:eastAsia="en-US"/>
        </w:rPr>
        <w:t>he SM ICG SMS Evaluation tool to review all relevant performance aspects of SMS</w:t>
      </w:r>
      <w:r w:rsidR="006A69C3">
        <w:rPr>
          <w:rFonts w:asciiTheme="minorHAnsi" w:eastAsia="Times New Roman" w:hAnsiTheme="minorHAnsi" w:cs="Arial"/>
          <w:color w:val="auto"/>
          <w:sz w:val="24"/>
          <w:szCs w:val="20"/>
          <w:lang w:val="en-US" w:eastAsia="en-US"/>
        </w:rPr>
        <w:t>.</w:t>
      </w:r>
      <w:r w:rsidR="0032585E">
        <w:rPr>
          <w:rFonts w:asciiTheme="minorHAnsi" w:eastAsia="Times New Roman" w:hAnsiTheme="minorHAnsi" w:cs="Arial"/>
          <w:color w:val="auto"/>
          <w:sz w:val="24"/>
          <w:szCs w:val="20"/>
          <w:lang w:val="en-US" w:eastAsia="en-US"/>
        </w:rPr>
        <w:br w:type="textWrapping" w:clear="all"/>
      </w:r>
      <w:hyperlink r:id="rId24" w:history="1">
        <w:r w:rsidR="0032585E" w:rsidRPr="00271446">
          <w:rPr>
            <w:rStyle w:val="Hyperlink"/>
            <w:rFonts w:asciiTheme="minorHAnsi" w:eastAsia="Times New Roman" w:hAnsiTheme="minorHAnsi" w:cs="Arial"/>
            <w:sz w:val="24"/>
            <w:szCs w:val="20"/>
            <w:lang w:val="en-US" w:eastAsia="en-US"/>
          </w:rPr>
          <w:t>http://www.aviationsafetywiki.org/index.php/SM_ICG_SMS_Evaluation_Tool</w:t>
        </w:r>
      </w:hyperlink>
    </w:p>
    <w:p w14:paraId="4D72C8B9" w14:textId="77777777" w:rsidR="006D0C49" w:rsidRPr="00B7748F" w:rsidRDefault="006D0C49" w:rsidP="007206FE">
      <w:pPr>
        <w:numPr>
          <w:ilvl w:val="0"/>
          <w:numId w:val="59"/>
        </w:numPr>
        <w:tabs>
          <w:tab w:val="left" w:pos="1260"/>
        </w:tabs>
        <w:spacing w:before="120" w:after="200" w:line="259" w:lineRule="auto"/>
        <w:ind w:left="1260" w:hanging="450"/>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 xml:space="preserve">State performance, </w:t>
      </w:r>
      <w:r w:rsidR="002D279C" w:rsidRPr="00B7748F">
        <w:rPr>
          <w:rFonts w:asciiTheme="minorHAnsi" w:eastAsia="Times New Roman" w:hAnsiTheme="minorHAnsi" w:cs="Arial"/>
          <w:color w:val="auto"/>
          <w:sz w:val="24"/>
          <w:szCs w:val="20"/>
          <w:lang w:val="en-US" w:eastAsia="en-US"/>
        </w:rPr>
        <w:t>for example with respect to the level of compl</w:t>
      </w:r>
      <w:r w:rsidRPr="00B7748F">
        <w:rPr>
          <w:rFonts w:asciiTheme="minorHAnsi" w:eastAsia="Times New Roman" w:hAnsiTheme="minorHAnsi" w:cs="Arial"/>
          <w:color w:val="auto"/>
          <w:sz w:val="24"/>
          <w:szCs w:val="20"/>
          <w:lang w:val="en-US" w:eastAsia="en-US"/>
        </w:rPr>
        <w:t>i</w:t>
      </w:r>
      <w:r w:rsidR="002D279C" w:rsidRPr="00B7748F">
        <w:rPr>
          <w:rFonts w:asciiTheme="minorHAnsi" w:eastAsia="Times New Roman" w:hAnsiTheme="minorHAnsi" w:cs="Arial"/>
          <w:color w:val="auto"/>
          <w:sz w:val="24"/>
          <w:szCs w:val="20"/>
          <w:lang w:val="en-US" w:eastAsia="en-US"/>
        </w:rPr>
        <w:t>a</w:t>
      </w:r>
      <w:r w:rsidRPr="00B7748F">
        <w:rPr>
          <w:rFonts w:asciiTheme="minorHAnsi" w:eastAsia="Times New Roman" w:hAnsiTheme="minorHAnsi" w:cs="Arial"/>
          <w:color w:val="auto"/>
          <w:sz w:val="24"/>
          <w:szCs w:val="20"/>
          <w:lang w:val="en-US" w:eastAsia="en-US"/>
        </w:rPr>
        <w:t>nce with international Standards and the level of SSP implementation.</w:t>
      </w:r>
      <w:r w:rsidR="002D279C" w:rsidRPr="00B7748F">
        <w:rPr>
          <w:rFonts w:asciiTheme="minorHAnsi" w:eastAsia="Times New Roman" w:hAnsiTheme="minorHAnsi" w:cs="Arial"/>
          <w:color w:val="auto"/>
          <w:sz w:val="24"/>
          <w:szCs w:val="20"/>
          <w:lang w:val="en-US" w:eastAsia="en-US"/>
        </w:rPr>
        <w:t xml:space="preserve"> </w:t>
      </w:r>
      <w:r w:rsidR="002D4B40" w:rsidRPr="00B7748F">
        <w:rPr>
          <w:rFonts w:asciiTheme="minorHAnsi" w:eastAsia="Times New Roman" w:hAnsiTheme="minorHAnsi" w:cs="Arial"/>
          <w:color w:val="auto"/>
          <w:sz w:val="24"/>
          <w:szCs w:val="20"/>
          <w:lang w:val="en-US" w:eastAsia="en-US"/>
        </w:rPr>
        <w:t xml:space="preserve"> States can use t</w:t>
      </w:r>
      <w:r w:rsidR="002D279C" w:rsidRPr="00B7748F">
        <w:rPr>
          <w:rFonts w:asciiTheme="minorHAnsi" w:eastAsia="Times New Roman" w:hAnsiTheme="minorHAnsi" w:cs="Arial"/>
          <w:color w:val="auto"/>
          <w:sz w:val="24"/>
          <w:szCs w:val="20"/>
          <w:lang w:val="en-US" w:eastAsia="en-US"/>
        </w:rPr>
        <w:t xml:space="preserve">he SM ICG SSP Assessment tool to review all relevant performance aspects of SSP </w:t>
      </w:r>
      <w:hyperlink r:id="rId25" w:history="1">
        <w:r w:rsidR="00AF71EC" w:rsidRPr="006A69C3">
          <w:rPr>
            <w:rStyle w:val="Hyperlink"/>
            <w:rFonts w:asciiTheme="minorHAnsi" w:eastAsia="Times New Roman" w:hAnsiTheme="minorHAnsi" w:cs="Arial"/>
            <w:sz w:val="24"/>
            <w:szCs w:val="20"/>
            <w:lang w:val="en-US" w:eastAsia="en-US"/>
          </w:rPr>
          <w:t>http://www.aviationsafetywiki.org/index.php/SSP Assessment Tool</w:t>
        </w:r>
      </w:hyperlink>
      <w:r w:rsidR="002D279C" w:rsidRPr="00B7748F">
        <w:rPr>
          <w:rFonts w:asciiTheme="minorHAnsi" w:eastAsia="Times New Roman" w:hAnsiTheme="minorHAnsi" w:cs="Arial"/>
          <w:color w:val="auto"/>
          <w:sz w:val="24"/>
          <w:szCs w:val="20"/>
          <w:lang w:val="en-US" w:eastAsia="en-US"/>
        </w:rPr>
        <w:t>.</w:t>
      </w:r>
    </w:p>
    <w:p w14:paraId="478B3F3E" w14:textId="77777777" w:rsidR="001B400A" w:rsidRPr="00B7748F" w:rsidRDefault="001B400A" w:rsidP="00005EA7">
      <w:pPr>
        <w:ind w:left="561"/>
        <w:jc w:val="both"/>
        <w:rPr>
          <w:rFonts w:asciiTheme="minorHAnsi" w:hAnsiTheme="minorHAnsi" w:cs="Times New Roman"/>
          <w:sz w:val="24"/>
          <w:lang w:val="en-US"/>
        </w:rPr>
      </w:pPr>
      <w:bookmarkStart w:id="38" w:name="_gw0duvwp85f" w:colFirst="0" w:colLast="0"/>
      <w:bookmarkEnd w:id="38"/>
    </w:p>
    <w:p w14:paraId="440605CA" w14:textId="77777777" w:rsidR="001B400A" w:rsidRPr="00B7748F" w:rsidRDefault="001B06B6" w:rsidP="00005EA7">
      <w:pPr>
        <w:ind w:left="561"/>
        <w:jc w:val="both"/>
        <w:rPr>
          <w:rFonts w:asciiTheme="minorHAnsi" w:hAnsiTheme="minorHAnsi" w:cs="Times New Roman"/>
          <w:sz w:val="24"/>
          <w:lang w:val="en-US"/>
        </w:rPr>
      </w:pPr>
      <w:r w:rsidRPr="00B7748F">
        <w:rPr>
          <w:rFonts w:asciiTheme="minorHAnsi" w:hAnsiTheme="minorHAnsi" w:cs="Times New Roman"/>
          <w:sz w:val="24"/>
          <w:lang w:val="en-US"/>
        </w:rPr>
        <w:t xml:space="preserve">When considering the </w:t>
      </w:r>
      <w:r w:rsidR="001B400A" w:rsidRPr="00B7748F">
        <w:rPr>
          <w:rFonts w:asciiTheme="minorHAnsi" w:hAnsiTheme="minorHAnsi" w:cs="Times New Roman"/>
          <w:sz w:val="24"/>
          <w:lang w:val="en-US"/>
        </w:rPr>
        <w:t xml:space="preserve">aspects </w:t>
      </w:r>
      <w:r w:rsidRPr="00B7748F">
        <w:rPr>
          <w:rFonts w:asciiTheme="minorHAnsi" w:hAnsiTheme="minorHAnsi" w:cs="Times New Roman"/>
          <w:sz w:val="24"/>
          <w:lang w:val="en-US"/>
        </w:rPr>
        <w:t xml:space="preserve">discussed </w:t>
      </w:r>
      <w:r w:rsidR="001B400A" w:rsidRPr="00B7748F">
        <w:rPr>
          <w:rFonts w:asciiTheme="minorHAnsi" w:hAnsiTheme="minorHAnsi" w:cs="Times New Roman"/>
          <w:sz w:val="24"/>
          <w:lang w:val="en-US"/>
        </w:rPr>
        <w:t xml:space="preserve">above, </w:t>
      </w:r>
      <w:r w:rsidR="002D4B40" w:rsidRPr="00B7748F">
        <w:rPr>
          <w:rFonts w:asciiTheme="minorHAnsi" w:hAnsiTheme="minorHAnsi" w:cs="Times New Roman"/>
          <w:sz w:val="24"/>
          <w:lang w:val="en-US"/>
        </w:rPr>
        <w:t xml:space="preserve">States </w:t>
      </w:r>
      <w:r w:rsidRPr="00B7748F">
        <w:rPr>
          <w:rFonts w:asciiTheme="minorHAnsi" w:hAnsiTheme="minorHAnsi" w:cs="Times New Roman"/>
          <w:sz w:val="24"/>
          <w:lang w:val="en-US"/>
        </w:rPr>
        <w:t xml:space="preserve">should </w:t>
      </w:r>
      <w:r w:rsidR="002D4B40" w:rsidRPr="00B7748F">
        <w:rPr>
          <w:rFonts w:asciiTheme="minorHAnsi" w:hAnsiTheme="minorHAnsi" w:cs="Times New Roman"/>
          <w:sz w:val="24"/>
          <w:lang w:val="en-US"/>
        </w:rPr>
        <w:t>keep</w:t>
      </w:r>
      <w:r w:rsidRPr="00B7748F">
        <w:rPr>
          <w:rFonts w:asciiTheme="minorHAnsi" w:hAnsiTheme="minorHAnsi" w:cs="Times New Roman"/>
          <w:sz w:val="24"/>
          <w:lang w:val="en-US"/>
        </w:rPr>
        <w:t xml:space="preserve"> in mind that safety risks in the </w:t>
      </w:r>
      <w:r w:rsidR="00733B42" w:rsidRPr="00B7748F">
        <w:rPr>
          <w:rFonts w:asciiTheme="minorHAnsi" w:hAnsiTheme="minorHAnsi" w:cs="Times New Roman"/>
          <w:sz w:val="24"/>
          <w:lang w:val="en-US"/>
        </w:rPr>
        <w:t>aviation system are</w:t>
      </w:r>
      <w:r w:rsidR="001B400A"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 xml:space="preserve">affected by </w:t>
      </w:r>
      <w:r w:rsidR="001B400A" w:rsidRPr="00B7748F">
        <w:rPr>
          <w:rFonts w:asciiTheme="minorHAnsi" w:hAnsiTheme="minorHAnsi" w:cs="Times New Roman"/>
          <w:sz w:val="24"/>
          <w:lang w:val="en-US"/>
        </w:rPr>
        <w:t xml:space="preserve">many different factors. </w:t>
      </w:r>
      <w:r w:rsidR="004A69B0"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 xml:space="preserve">The </w:t>
      </w:r>
      <w:r w:rsidR="001B400A" w:rsidRPr="00B7748F">
        <w:rPr>
          <w:rFonts w:asciiTheme="minorHAnsi" w:hAnsiTheme="minorHAnsi" w:cs="Times New Roman"/>
          <w:sz w:val="24"/>
          <w:lang w:val="en-US"/>
        </w:rPr>
        <w:t xml:space="preserve">following factors should </w:t>
      </w:r>
      <w:r w:rsidRPr="00B7748F">
        <w:rPr>
          <w:rFonts w:asciiTheme="minorHAnsi" w:hAnsiTheme="minorHAnsi" w:cs="Times New Roman"/>
          <w:sz w:val="24"/>
          <w:lang w:val="en-US"/>
        </w:rPr>
        <w:t xml:space="preserve">therefore also </w:t>
      </w:r>
      <w:r w:rsidR="001B400A" w:rsidRPr="00B7748F">
        <w:rPr>
          <w:rFonts w:asciiTheme="minorHAnsi" w:hAnsiTheme="minorHAnsi" w:cs="Times New Roman"/>
          <w:sz w:val="24"/>
          <w:lang w:val="en-US"/>
        </w:rPr>
        <w:t xml:space="preserve">be </w:t>
      </w:r>
      <w:r w:rsidRPr="00B7748F">
        <w:rPr>
          <w:rFonts w:asciiTheme="minorHAnsi" w:hAnsiTheme="minorHAnsi" w:cs="Times New Roman"/>
          <w:sz w:val="24"/>
          <w:lang w:val="en-US"/>
        </w:rPr>
        <w:t xml:space="preserve">taken into consideration when developing the </w:t>
      </w:r>
      <w:r w:rsidR="001B400A" w:rsidRPr="00B7748F">
        <w:rPr>
          <w:rFonts w:asciiTheme="minorHAnsi" w:hAnsiTheme="minorHAnsi" w:cs="Times New Roman"/>
          <w:sz w:val="24"/>
          <w:lang w:val="en-US"/>
        </w:rPr>
        <w:t>risk picture:</w:t>
      </w:r>
    </w:p>
    <w:p w14:paraId="3618EF2C" w14:textId="77777777" w:rsidR="004A69B0" w:rsidRPr="00B7748F" w:rsidRDefault="004A69B0" w:rsidP="00005EA7">
      <w:pPr>
        <w:ind w:left="561"/>
        <w:jc w:val="both"/>
        <w:rPr>
          <w:rFonts w:asciiTheme="minorHAnsi" w:hAnsiTheme="minorHAnsi" w:cs="Times New Roman"/>
          <w:sz w:val="24"/>
          <w:lang w:val="en-US"/>
        </w:rPr>
      </w:pPr>
    </w:p>
    <w:p w14:paraId="759C4E30" w14:textId="77777777" w:rsidR="001B400A" w:rsidRPr="00B7748F" w:rsidRDefault="001B400A" w:rsidP="00005EA7">
      <w:pPr>
        <w:numPr>
          <w:ilvl w:val="0"/>
          <w:numId w:val="59"/>
        </w:numPr>
        <w:tabs>
          <w:tab w:val="left" w:pos="1260"/>
        </w:tabs>
        <w:spacing w:before="120" w:after="200" w:line="259" w:lineRule="auto"/>
        <w:ind w:left="1260" w:hanging="450"/>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Size of the aviation system (</w:t>
      </w:r>
      <w:r w:rsidR="002D4B40" w:rsidRPr="00B7748F">
        <w:rPr>
          <w:rFonts w:asciiTheme="minorHAnsi" w:eastAsia="Times New Roman" w:hAnsiTheme="minorHAnsi" w:cs="Arial"/>
          <w:color w:val="auto"/>
          <w:sz w:val="24"/>
          <w:szCs w:val="20"/>
          <w:lang w:val="en-US" w:eastAsia="en-US"/>
        </w:rPr>
        <w:t xml:space="preserve">e.g., </w:t>
      </w:r>
      <w:r w:rsidRPr="00B7748F">
        <w:rPr>
          <w:rFonts w:asciiTheme="minorHAnsi" w:eastAsia="Times New Roman" w:hAnsiTheme="minorHAnsi" w:cs="Arial"/>
          <w:color w:val="auto"/>
          <w:sz w:val="24"/>
          <w:szCs w:val="20"/>
          <w:lang w:val="en-US" w:eastAsia="en-US"/>
        </w:rPr>
        <w:t>number of airlines, number of aircraft, number of flights in and out of the State, number of airports, number of maintenance organizations, number of Air Navigation Service Providers</w:t>
      </w:r>
      <w:r w:rsidR="002D4B40" w:rsidRPr="00B7748F">
        <w:rPr>
          <w:rFonts w:asciiTheme="minorHAnsi" w:eastAsia="Times New Roman" w:hAnsiTheme="minorHAnsi" w:cs="Arial"/>
          <w:color w:val="auto"/>
          <w:sz w:val="24"/>
          <w:szCs w:val="20"/>
          <w:lang w:val="en-US" w:eastAsia="en-US"/>
        </w:rPr>
        <w:t xml:space="preserve"> (ANSP)</w:t>
      </w:r>
      <w:r w:rsidRPr="00B7748F">
        <w:rPr>
          <w:rFonts w:asciiTheme="minorHAnsi" w:eastAsia="Times New Roman" w:hAnsiTheme="minorHAnsi" w:cs="Arial"/>
          <w:color w:val="auto"/>
          <w:sz w:val="24"/>
          <w:szCs w:val="20"/>
          <w:lang w:val="en-US" w:eastAsia="en-US"/>
        </w:rPr>
        <w:t>, size of airspace,) and anticipated changes in the size of the aviation system.</w:t>
      </w:r>
    </w:p>
    <w:p w14:paraId="0870742A" w14:textId="77777777" w:rsidR="001B400A" w:rsidRPr="00B7748F" w:rsidRDefault="001B400A" w:rsidP="00005EA7">
      <w:pPr>
        <w:numPr>
          <w:ilvl w:val="0"/>
          <w:numId w:val="59"/>
        </w:numPr>
        <w:tabs>
          <w:tab w:val="left" w:pos="1260"/>
        </w:tabs>
        <w:spacing w:before="120" w:after="200" w:line="259" w:lineRule="auto"/>
        <w:ind w:left="1260" w:hanging="450"/>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Complexity of the aviation system (</w:t>
      </w:r>
      <w:r w:rsidR="002D4B40" w:rsidRPr="00B7748F">
        <w:rPr>
          <w:rFonts w:asciiTheme="minorHAnsi" w:eastAsia="Times New Roman" w:hAnsiTheme="minorHAnsi" w:cs="Arial"/>
          <w:color w:val="auto"/>
          <w:sz w:val="24"/>
          <w:szCs w:val="20"/>
          <w:lang w:val="en-US" w:eastAsia="en-US"/>
        </w:rPr>
        <w:t xml:space="preserve">e.g., </w:t>
      </w:r>
      <w:r w:rsidRPr="00B7748F">
        <w:rPr>
          <w:rFonts w:asciiTheme="minorHAnsi" w:eastAsia="Times New Roman" w:hAnsiTheme="minorHAnsi" w:cs="Arial"/>
          <w:color w:val="auto"/>
          <w:sz w:val="24"/>
          <w:szCs w:val="20"/>
          <w:lang w:val="en-US" w:eastAsia="en-US"/>
        </w:rPr>
        <w:t>one main big airline or many small ones, scope of general aviation activities, one single airport operator or different ones, whether service providers are managed by the State or not, range of maintenance activities) and anticipated changes in the complexity of the aviation system</w:t>
      </w:r>
    </w:p>
    <w:p w14:paraId="5D2511F3" w14:textId="77777777" w:rsidR="001B400A" w:rsidRPr="00B7748F" w:rsidRDefault="001B400A" w:rsidP="00005EA7">
      <w:pPr>
        <w:numPr>
          <w:ilvl w:val="0"/>
          <w:numId w:val="59"/>
        </w:numPr>
        <w:tabs>
          <w:tab w:val="left" w:pos="1260"/>
        </w:tabs>
        <w:spacing w:before="120" w:after="200" w:line="259" w:lineRule="auto"/>
        <w:ind w:left="1260" w:hanging="450"/>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Types of operation (</w:t>
      </w:r>
      <w:r w:rsidR="002D4B40" w:rsidRPr="00B7748F">
        <w:rPr>
          <w:rFonts w:asciiTheme="minorHAnsi" w:eastAsia="Times New Roman" w:hAnsiTheme="minorHAnsi" w:cs="Arial"/>
          <w:color w:val="auto"/>
          <w:sz w:val="24"/>
          <w:szCs w:val="20"/>
          <w:lang w:val="en-US" w:eastAsia="en-US"/>
        </w:rPr>
        <w:t xml:space="preserve">e.g., </w:t>
      </w:r>
      <w:r w:rsidRPr="00B7748F">
        <w:rPr>
          <w:rFonts w:asciiTheme="minorHAnsi" w:eastAsia="Times New Roman" w:hAnsiTheme="minorHAnsi" w:cs="Arial"/>
          <w:color w:val="auto"/>
          <w:sz w:val="24"/>
          <w:szCs w:val="20"/>
          <w:lang w:val="en-US" w:eastAsia="en-US"/>
        </w:rPr>
        <w:t xml:space="preserve">commercial, general aviation, domestic, international) </w:t>
      </w:r>
    </w:p>
    <w:p w14:paraId="722E74EF" w14:textId="77777777" w:rsidR="001B400A" w:rsidRPr="00B7748F" w:rsidRDefault="001B400A" w:rsidP="00005EA7">
      <w:pPr>
        <w:numPr>
          <w:ilvl w:val="0"/>
          <w:numId w:val="59"/>
        </w:numPr>
        <w:tabs>
          <w:tab w:val="left" w:pos="1260"/>
        </w:tabs>
        <w:spacing w:before="120" w:after="200" w:line="259" w:lineRule="auto"/>
        <w:ind w:left="1260" w:hanging="450"/>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How the aviation safety responsibilities are achieved (</w:t>
      </w:r>
      <w:r w:rsidR="002D4B40" w:rsidRPr="00B7748F">
        <w:rPr>
          <w:rFonts w:asciiTheme="minorHAnsi" w:eastAsia="Times New Roman" w:hAnsiTheme="minorHAnsi" w:cs="Arial"/>
          <w:color w:val="auto"/>
          <w:sz w:val="24"/>
          <w:szCs w:val="20"/>
          <w:lang w:val="en-US" w:eastAsia="en-US"/>
        </w:rPr>
        <w:t xml:space="preserve">e.g., </w:t>
      </w:r>
      <w:r w:rsidRPr="00B7748F">
        <w:rPr>
          <w:rFonts w:asciiTheme="minorHAnsi" w:eastAsia="Times New Roman" w:hAnsiTheme="minorHAnsi" w:cs="Arial"/>
          <w:color w:val="auto"/>
          <w:sz w:val="24"/>
          <w:szCs w:val="20"/>
          <w:lang w:val="en-US" w:eastAsia="en-US"/>
        </w:rPr>
        <w:t>how regulations are implemented, how oversight is carried out)</w:t>
      </w:r>
    </w:p>
    <w:p w14:paraId="7B48F6F9" w14:textId="77777777" w:rsidR="001B400A" w:rsidRPr="00B7748F" w:rsidRDefault="001B400A" w:rsidP="00005EA7">
      <w:pPr>
        <w:numPr>
          <w:ilvl w:val="0"/>
          <w:numId w:val="59"/>
        </w:numPr>
        <w:tabs>
          <w:tab w:val="left" w:pos="1260"/>
        </w:tabs>
        <w:spacing w:before="120" w:after="200" w:line="259" w:lineRule="auto"/>
        <w:ind w:left="1260" w:hanging="450"/>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lastRenderedPageBreak/>
        <w:t>The organization of the aviation safety responsibilities in the State and the relationship between them (relationship between those responsible for accident investigation and the regulator, multiple agencies responsible for regulation/oversight in a State)</w:t>
      </w:r>
    </w:p>
    <w:p w14:paraId="39379BEE" w14:textId="77777777" w:rsidR="001B400A" w:rsidRPr="00B7748F" w:rsidRDefault="001B400A" w:rsidP="00005EA7">
      <w:pPr>
        <w:numPr>
          <w:ilvl w:val="1"/>
          <w:numId w:val="59"/>
        </w:numPr>
        <w:tabs>
          <w:tab w:val="left" w:pos="1260"/>
        </w:tabs>
        <w:spacing w:before="120" w:after="200" w:line="259" w:lineRule="auto"/>
        <w:ind w:left="1710"/>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Aviation safety activities delegated to other entities</w:t>
      </w:r>
    </w:p>
    <w:p w14:paraId="2565BB7A" w14:textId="77777777" w:rsidR="001B400A" w:rsidRPr="00B7748F" w:rsidRDefault="001B400A" w:rsidP="00005EA7">
      <w:pPr>
        <w:numPr>
          <w:ilvl w:val="1"/>
          <w:numId w:val="59"/>
        </w:numPr>
        <w:tabs>
          <w:tab w:val="left" w:pos="1260"/>
        </w:tabs>
        <w:spacing w:before="120" w:after="200" w:line="259" w:lineRule="auto"/>
        <w:ind w:left="1710"/>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Participation in Regional Safety Oversight Organizations</w:t>
      </w:r>
    </w:p>
    <w:p w14:paraId="4AD5EBC5" w14:textId="77777777" w:rsidR="001B400A" w:rsidRPr="00B7748F" w:rsidRDefault="001B400A" w:rsidP="00005EA7">
      <w:pPr>
        <w:numPr>
          <w:ilvl w:val="1"/>
          <w:numId w:val="59"/>
        </w:numPr>
        <w:tabs>
          <w:tab w:val="left" w:pos="1260"/>
        </w:tabs>
        <w:spacing w:before="120" w:after="200" w:line="259" w:lineRule="auto"/>
        <w:ind w:left="1710"/>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Amount of military aviation activity in the State</w:t>
      </w:r>
    </w:p>
    <w:p w14:paraId="0BC2C41A" w14:textId="77777777" w:rsidR="00005EA7" w:rsidRPr="00B7748F" w:rsidRDefault="00005EA7" w:rsidP="00005EA7">
      <w:pPr>
        <w:ind w:left="561"/>
        <w:jc w:val="both"/>
        <w:rPr>
          <w:rFonts w:asciiTheme="minorHAnsi" w:eastAsia="Times New Roman" w:hAnsiTheme="minorHAnsi" w:cs="Arial"/>
          <w:color w:val="auto"/>
          <w:sz w:val="24"/>
          <w:szCs w:val="20"/>
          <w:lang w:val="en-US" w:eastAsia="en-US"/>
        </w:rPr>
      </w:pPr>
    </w:p>
    <w:p w14:paraId="49E9E3A0" w14:textId="77777777" w:rsidR="00B725C7" w:rsidRPr="00B7748F" w:rsidRDefault="00B725C7" w:rsidP="00B725C7">
      <w:pPr>
        <w:pStyle w:val="Heading3"/>
        <w:spacing w:after="120"/>
        <w:ind w:left="1570" w:hanging="1008"/>
        <w:contextualSpacing w:val="0"/>
        <w:rPr>
          <w:rFonts w:ascii="Arial" w:hAnsi="Arial" w:cs="Arial"/>
          <w:color w:val="2E74B5" w:themeColor="accent1" w:themeShade="BF"/>
          <w:lang w:val="en-US"/>
        </w:rPr>
      </w:pPr>
      <w:bookmarkStart w:id="39" w:name="_Toc25943875"/>
      <w:r w:rsidRPr="00B7748F">
        <w:rPr>
          <w:rFonts w:ascii="Arial" w:hAnsi="Arial" w:cs="Arial"/>
          <w:color w:val="2E74B5" w:themeColor="accent1" w:themeShade="BF"/>
          <w:lang w:val="en-US"/>
        </w:rPr>
        <w:t>5.1.2</w:t>
      </w:r>
      <w:r w:rsidRPr="00B7748F">
        <w:rPr>
          <w:rFonts w:ascii="Arial" w:hAnsi="Arial" w:cs="Arial"/>
          <w:color w:val="2E74B5" w:themeColor="accent1" w:themeShade="BF"/>
          <w:lang w:val="en-US"/>
        </w:rPr>
        <w:tab/>
        <w:t>Sources of Safety Data/Information</w:t>
      </w:r>
      <w:bookmarkEnd w:id="39"/>
    </w:p>
    <w:p w14:paraId="2CCE4439" w14:textId="77777777" w:rsidR="00C07BC1" w:rsidRPr="00B7748F" w:rsidRDefault="00C07BC1" w:rsidP="000661AF">
      <w:pPr>
        <w:ind w:left="561"/>
        <w:jc w:val="both"/>
        <w:rPr>
          <w:rFonts w:asciiTheme="minorHAnsi" w:hAnsiTheme="minorHAnsi" w:cs="Times New Roman"/>
          <w:sz w:val="24"/>
          <w:lang w:val="en-US"/>
        </w:rPr>
      </w:pPr>
      <w:r w:rsidRPr="00B7748F">
        <w:rPr>
          <w:rFonts w:asciiTheme="minorHAnsi" w:hAnsiTheme="minorHAnsi" w:cs="Times New Roman"/>
          <w:sz w:val="24"/>
          <w:lang w:val="en-US"/>
        </w:rPr>
        <w:t xml:space="preserve">There are a number of sources of safety data/information available to the State. </w:t>
      </w:r>
      <w:r w:rsidR="005A331B"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 xml:space="preserve">Typically, most safety risk data come from event data, either data from accidents or incidents collected through reporting systems and from safety oversight or other audits and inspections. </w:t>
      </w:r>
      <w:r w:rsidR="005A331B" w:rsidRPr="00B7748F">
        <w:rPr>
          <w:rFonts w:asciiTheme="minorHAnsi" w:hAnsiTheme="minorHAnsi" w:cs="Times New Roman"/>
          <w:sz w:val="24"/>
          <w:lang w:val="en-US"/>
        </w:rPr>
        <w:t xml:space="preserve">The utilization </w:t>
      </w:r>
      <w:r w:rsidRPr="00B7748F">
        <w:rPr>
          <w:rFonts w:asciiTheme="minorHAnsi" w:hAnsiTheme="minorHAnsi" w:cs="Times New Roman"/>
          <w:sz w:val="24"/>
          <w:lang w:val="en-US"/>
        </w:rPr>
        <w:t xml:space="preserve">of data sources </w:t>
      </w:r>
      <w:r w:rsidR="002B76F5" w:rsidRPr="00B7748F">
        <w:rPr>
          <w:rFonts w:asciiTheme="minorHAnsi" w:hAnsiTheme="minorHAnsi" w:cs="Times New Roman"/>
          <w:sz w:val="24"/>
          <w:lang w:val="en-US"/>
        </w:rPr>
        <w:t xml:space="preserve">is </w:t>
      </w:r>
      <w:r w:rsidRPr="00B7748F">
        <w:rPr>
          <w:rFonts w:asciiTheme="minorHAnsi" w:hAnsiTheme="minorHAnsi" w:cs="Times New Roman"/>
          <w:sz w:val="24"/>
          <w:lang w:val="en-US"/>
        </w:rPr>
        <w:t>based on a number of factors, including availability, completeness, reliability and validity, and the objectives of the analysis.</w:t>
      </w:r>
    </w:p>
    <w:p w14:paraId="001C030C" w14:textId="77777777" w:rsidR="007B6DFA" w:rsidRPr="00B7748F" w:rsidRDefault="007B6DFA" w:rsidP="000661AF">
      <w:pPr>
        <w:ind w:left="561"/>
        <w:jc w:val="both"/>
        <w:rPr>
          <w:rFonts w:asciiTheme="minorHAnsi" w:hAnsiTheme="minorHAnsi" w:cs="Times New Roman"/>
          <w:sz w:val="24"/>
          <w:lang w:val="en-US"/>
        </w:rPr>
      </w:pPr>
    </w:p>
    <w:p w14:paraId="4DAD89A6" w14:textId="77777777" w:rsidR="00557718" w:rsidRPr="00B7748F" w:rsidRDefault="00C07BC1" w:rsidP="000661AF">
      <w:pPr>
        <w:ind w:left="561"/>
        <w:jc w:val="both"/>
        <w:rPr>
          <w:rFonts w:asciiTheme="minorHAnsi" w:hAnsiTheme="minorHAnsi" w:cs="Times New Roman"/>
          <w:sz w:val="24"/>
          <w:lang w:val="en-US"/>
        </w:rPr>
      </w:pPr>
      <w:r w:rsidRPr="00B7748F">
        <w:rPr>
          <w:rFonts w:asciiTheme="minorHAnsi" w:hAnsiTheme="minorHAnsi" w:cs="Times New Roman"/>
          <w:sz w:val="24"/>
          <w:lang w:val="en-US"/>
        </w:rPr>
        <w:t>Accident data are generally the most complete in terms of having a comprehensive list of occurrences.  Because of investments in fact-finding and analysis related to accidents, they tend to be the richest</w:t>
      </w:r>
      <w:r w:rsidR="002B76F5" w:rsidRPr="00B7748F">
        <w:rPr>
          <w:rFonts w:asciiTheme="minorHAnsi" w:hAnsiTheme="minorHAnsi" w:cs="Times New Roman"/>
          <w:sz w:val="24"/>
          <w:lang w:val="en-US"/>
        </w:rPr>
        <w:t xml:space="preserve"> source</w:t>
      </w:r>
      <w:r w:rsidRPr="00B7748F">
        <w:rPr>
          <w:rFonts w:asciiTheme="minorHAnsi" w:hAnsiTheme="minorHAnsi" w:cs="Times New Roman"/>
          <w:sz w:val="24"/>
          <w:lang w:val="en-US"/>
        </w:rPr>
        <w:t xml:space="preserve"> of information on factors involved.</w:t>
      </w:r>
      <w:r w:rsidR="005A331B"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 xml:space="preserve"> However, because they are based on past occurrences, these analyses are also the most reactive. </w:t>
      </w:r>
      <w:r w:rsidR="005A331B"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 xml:space="preserve">Incident data are the next most complete data source. </w:t>
      </w:r>
      <w:r w:rsidR="005A331B"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 xml:space="preserve">However, </w:t>
      </w:r>
      <w:r w:rsidR="002B76F5" w:rsidRPr="00B7748F">
        <w:rPr>
          <w:rFonts w:asciiTheme="minorHAnsi" w:hAnsiTheme="minorHAnsi" w:cs="Times New Roman"/>
          <w:sz w:val="24"/>
          <w:lang w:val="en-US"/>
        </w:rPr>
        <w:t>unlike</w:t>
      </w:r>
      <w:r w:rsidRPr="00B7748F">
        <w:rPr>
          <w:rFonts w:asciiTheme="minorHAnsi" w:hAnsiTheme="minorHAnsi" w:cs="Times New Roman"/>
          <w:sz w:val="24"/>
          <w:lang w:val="en-US"/>
        </w:rPr>
        <w:t xml:space="preserve"> accident data, many occurrences may not be reported, recorded, or even observed.  Analyses of incident data will also require further, often subjective analysis to identify contributing factors and their potential to progress to an accident. </w:t>
      </w:r>
    </w:p>
    <w:p w14:paraId="1586782E" w14:textId="77777777" w:rsidR="00C07BC1" w:rsidRPr="00B7748F" w:rsidRDefault="00C07BC1" w:rsidP="000661AF">
      <w:pPr>
        <w:ind w:left="561"/>
        <w:jc w:val="both"/>
        <w:rPr>
          <w:rFonts w:asciiTheme="minorHAnsi" w:hAnsiTheme="minorHAnsi" w:cs="Times New Roman"/>
          <w:sz w:val="24"/>
          <w:lang w:val="en-US"/>
        </w:rPr>
      </w:pPr>
    </w:p>
    <w:p w14:paraId="62BD3A86" w14:textId="77777777" w:rsidR="00ED5099" w:rsidRPr="00B7748F" w:rsidRDefault="00ED5099" w:rsidP="000661AF">
      <w:pPr>
        <w:ind w:left="561"/>
        <w:jc w:val="both"/>
        <w:rPr>
          <w:rFonts w:asciiTheme="minorHAnsi" w:hAnsiTheme="minorHAnsi" w:cs="Times New Roman"/>
          <w:sz w:val="24"/>
          <w:lang w:val="en-US"/>
        </w:rPr>
      </w:pPr>
      <w:r w:rsidRPr="00B7748F">
        <w:rPr>
          <w:rFonts w:asciiTheme="minorHAnsi" w:hAnsiTheme="minorHAnsi" w:cs="Times New Roman"/>
          <w:sz w:val="24"/>
          <w:lang w:val="en-US"/>
        </w:rPr>
        <w:t xml:space="preserve">Accident and incident investigations can provide valuable information on factors related to accident causation. </w:t>
      </w:r>
      <w:r w:rsidR="005A331B"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 xml:space="preserve">Aggregating data from the investigations of similar events can also lead to the identification of safety deficiencies that may be present in other operational conditions. </w:t>
      </w:r>
      <w:r w:rsidR="005A331B"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Conditions or combinations of conditions that are obvious after the fact may not be evident beforehand.</w:t>
      </w:r>
      <w:r w:rsidRPr="00B7748F">
        <w:rPr>
          <w:rFonts w:asciiTheme="minorHAnsi" w:hAnsiTheme="minorHAnsi" w:cs="Times New Roman"/>
          <w:sz w:val="24"/>
          <w:vertAlign w:val="superscript"/>
          <w:lang w:val="en-US"/>
        </w:rPr>
        <w:footnoteReference w:id="2"/>
      </w:r>
      <w:r w:rsidRPr="00B7748F">
        <w:rPr>
          <w:rFonts w:asciiTheme="minorHAnsi" w:hAnsiTheme="minorHAnsi" w:cs="Times New Roman"/>
          <w:sz w:val="24"/>
          <w:lang w:val="en-US"/>
        </w:rPr>
        <w:t xml:space="preserve"> </w:t>
      </w:r>
      <w:r w:rsidR="005A331B"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At the same time, factors that were present at the time of an accident may be benign in alternative combinations.  Effective analysis of all this data can provide valuable insight in predicting the likelihood of recurrence.</w:t>
      </w:r>
    </w:p>
    <w:p w14:paraId="107B2144" w14:textId="77777777" w:rsidR="00ED5099" w:rsidRPr="00B7748F" w:rsidRDefault="00ED5099" w:rsidP="000661AF">
      <w:pPr>
        <w:ind w:left="561"/>
        <w:jc w:val="both"/>
        <w:rPr>
          <w:rFonts w:asciiTheme="minorHAnsi" w:hAnsiTheme="minorHAnsi" w:cs="Times New Roman"/>
          <w:sz w:val="24"/>
          <w:lang w:val="en-US"/>
        </w:rPr>
      </w:pPr>
    </w:p>
    <w:p w14:paraId="5EB7E779" w14:textId="77777777" w:rsidR="00ED5099" w:rsidRPr="00B7748F" w:rsidRDefault="00C07BC1" w:rsidP="000661AF">
      <w:pPr>
        <w:ind w:left="561"/>
        <w:jc w:val="both"/>
        <w:rPr>
          <w:rFonts w:asciiTheme="minorHAnsi" w:hAnsiTheme="minorHAnsi" w:cs="Times New Roman"/>
          <w:sz w:val="24"/>
          <w:lang w:val="en-US"/>
        </w:rPr>
      </w:pPr>
      <w:r w:rsidRPr="00B7748F">
        <w:rPr>
          <w:rFonts w:asciiTheme="minorHAnsi" w:hAnsiTheme="minorHAnsi" w:cs="Times New Roman"/>
          <w:sz w:val="24"/>
          <w:lang w:val="en-US"/>
        </w:rPr>
        <w:t xml:space="preserve">Aviation safety risks within a State can be similar to the aviation safety risks in other States. </w:t>
      </w:r>
      <w:r w:rsidR="005B7607" w:rsidRPr="00B7748F">
        <w:rPr>
          <w:rFonts w:asciiTheme="minorHAnsi" w:hAnsiTheme="minorHAnsi" w:cs="Times New Roman"/>
          <w:sz w:val="24"/>
          <w:lang w:val="en-US"/>
        </w:rPr>
        <w:t>For example, a</w:t>
      </w:r>
      <w:r w:rsidRPr="00B7748F">
        <w:rPr>
          <w:rFonts w:asciiTheme="minorHAnsi" w:hAnsiTheme="minorHAnsi" w:cs="Times New Roman"/>
          <w:sz w:val="24"/>
          <w:lang w:val="en-US"/>
        </w:rPr>
        <w:t xml:space="preserve"> State that has one commercial airline</w:t>
      </w:r>
      <w:r w:rsidR="005B7607" w:rsidRPr="00B7748F">
        <w:rPr>
          <w:rFonts w:asciiTheme="minorHAnsi" w:hAnsiTheme="minorHAnsi" w:cs="Times New Roman"/>
          <w:sz w:val="24"/>
          <w:lang w:val="en-US"/>
        </w:rPr>
        <w:t xml:space="preserve"> could supplement its own data with</w:t>
      </w:r>
      <w:r w:rsidRPr="00B7748F">
        <w:rPr>
          <w:rFonts w:asciiTheme="minorHAnsi" w:hAnsiTheme="minorHAnsi" w:cs="Times New Roman"/>
          <w:sz w:val="24"/>
          <w:lang w:val="en-US"/>
        </w:rPr>
        <w:t xml:space="preserve"> pertinent information from other States that have similar operations. </w:t>
      </w:r>
      <w:r w:rsidR="005A331B"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The State could also make use of information from other sources (</w:t>
      </w:r>
      <w:r w:rsidR="005B7607" w:rsidRPr="00B7748F">
        <w:rPr>
          <w:rFonts w:asciiTheme="minorHAnsi" w:hAnsiTheme="minorHAnsi" w:cs="Times New Roman"/>
          <w:sz w:val="24"/>
          <w:lang w:val="en-US"/>
        </w:rPr>
        <w:t xml:space="preserve">e.g., </w:t>
      </w:r>
      <w:r w:rsidR="005A331B" w:rsidRPr="00B7748F">
        <w:rPr>
          <w:rFonts w:asciiTheme="minorHAnsi" w:hAnsiTheme="minorHAnsi" w:cs="Times New Roman"/>
          <w:sz w:val="24"/>
          <w:lang w:val="en-US"/>
        </w:rPr>
        <w:t xml:space="preserve">ICAO </w:t>
      </w:r>
      <w:r w:rsidRPr="00B7748F">
        <w:rPr>
          <w:rFonts w:asciiTheme="minorHAnsi" w:hAnsiTheme="minorHAnsi" w:cs="Times New Roman"/>
          <w:sz w:val="24"/>
          <w:lang w:val="en-US"/>
        </w:rPr>
        <w:t>G</w:t>
      </w:r>
      <w:r w:rsidR="005A331B" w:rsidRPr="00B7748F">
        <w:rPr>
          <w:rFonts w:asciiTheme="minorHAnsi" w:hAnsiTheme="minorHAnsi" w:cs="Times New Roman"/>
          <w:sz w:val="24"/>
          <w:lang w:val="en-US"/>
        </w:rPr>
        <w:t xml:space="preserve">lobal </w:t>
      </w:r>
      <w:r w:rsidRPr="00B7748F">
        <w:rPr>
          <w:rFonts w:asciiTheme="minorHAnsi" w:hAnsiTheme="minorHAnsi" w:cs="Times New Roman"/>
          <w:sz w:val="24"/>
          <w:lang w:val="en-US"/>
        </w:rPr>
        <w:t>A</w:t>
      </w:r>
      <w:r w:rsidR="005A331B" w:rsidRPr="00B7748F">
        <w:rPr>
          <w:rFonts w:asciiTheme="minorHAnsi" w:hAnsiTheme="minorHAnsi" w:cs="Times New Roman"/>
          <w:sz w:val="24"/>
          <w:lang w:val="en-US"/>
        </w:rPr>
        <w:t xml:space="preserve">viation </w:t>
      </w:r>
      <w:r w:rsidRPr="00B7748F">
        <w:rPr>
          <w:rFonts w:asciiTheme="minorHAnsi" w:hAnsiTheme="minorHAnsi" w:cs="Times New Roman"/>
          <w:sz w:val="24"/>
          <w:lang w:val="en-US"/>
        </w:rPr>
        <w:t>S</w:t>
      </w:r>
      <w:r w:rsidR="005A331B" w:rsidRPr="00B7748F">
        <w:rPr>
          <w:rFonts w:asciiTheme="minorHAnsi" w:hAnsiTheme="minorHAnsi" w:cs="Times New Roman"/>
          <w:sz w:val="24"/>
          <w:lang w:val="en-US"/>
        </w:rPr>
        <w:t xml:space="preserve">afety </w:t>
      </w:r>
      <w:r w:rsidRPr="00B7748F">
        <w:rPr>
          <w:rFonts w:asciiTheme="minorHAnsi" w:hAnsiTheme="minorHAnsi" w:cs="Times New Roman"/>
          <w:sz w:val="24"/>
          <w:lang w:val="en-US"/>
        </w:rPr>
        <w:t>P</w:t>
      </w:r>
      <w:r w:rsidR="005A331B" w:rsidRPr="00B7748F">
        <w:rPr>
          <w:rFonts w:asciiTheme="minorHAnsi" w:hAnsiTheme="minorHAnsi" w:cs="Times New Roman"/>
          <w:sz w:val="24"/>
          <w:lang w:val="en-US"/>
        </w:rPr>
        <w:t>lan</w:t>
      </w:r>
      <w:r w:rsidRPr="00B7748F">
        <w:rPr>
          <w:rFonts w:asciiTheme="minorHAnsi" w:hAnsiTheme="minorHAnsi" w:cs="Times New Roman"/>
          <w:sz w:val="24"/>
          <w:lang w:val="en-US"/>
        </w:rPr>
        <w:t>, R</w:t>
      </w:r>
      <w:r w:rsidR="005A331B" w:rsidRPr="00B7748F">
        <w:rPr>
          <w:rFonts w:asciiTheme="minorHAnsi" w:hAnsiTheme="minorHAnsi" w:cs="Times New Roman"/>
          <w:sz w:val="24"/>
          <w:lang w:val="en-US"/>
        </w:rPr>
        <w:t xml:space="preserve">egional </w:t>
      </w:r>
      <w:r w:rsidRPr="00B7748F">
        <w:rPr>
          <w:rFonts w:asciiTheme="minorHAnsi" w:hAnsiTheme="minorHAnsi" w:cs="Times New Roman"/>
          <w:sz w:val="24"/>
          <w:lang w:val="en-US"/>
        </w:rPr>
        <w:t>A</w:t>
      </w:r>
      <w:r w:rsidR="005A331B" w:rsidRPr="00B7748F">
        <w:rPr>
          <w:rFonts w:asciiTheme="minorHAnsi" w:hAnsiTheme="minorHAnsi" w:cs="Times New Roman"/>
          <w:sz w:val="24"/>
          <w:lang w:val="en-US"/>
        </w:rPr>
        <w:t xml:space="preserve">viation </w:t>
      </w:r>
      <w:r w:rsidRPr="00B7748F">
        <w:rPr>
          <w:rFonts w:asciiTheme="minorHAnsi" w:hAnsiTheme="minorHAnsi" w:cs="Times New Roman"/>
          <w:sz w:val="24"/>
          <w:lang w:val="en-US"/>
        </w:rPr>
        <w:t>S</w:t>
      </w:r>
      <w:r w:rsidR="005A331B" w:rsidRPr="00B7748F">
        <w:rPr>
          <w:rFonts w:asciiTheme="minorHAnsi" w:hAnsiTheme="minorHAnsi" w:cs="Times New Roman"/>
          <w:sz w:val="24"/>
          <w:lang w:val="en-US"/>
        </w:rPr>
        <w:t xml:space="preserve">afety </w:t>
      </w:r>
      <w:r w:rsidRPr="00B7748F">
        <w:rPr>
          <w:rFonts w:asciiTheme="minorHAnsi" w:hAnsiTheme="minorHAnsi" w:cs="Times New Roman"/>
          <w:sz w:val="24"/>
          <w:lang w:val="en-US"/>
        </w:rPr>
        <w:t>G</w:t>
      </w:r>
      <w:r w:rsidR="005A331B" w:rsidRPr="00B7748F">
        <w:rPr>
          <w:rFonts w:asciiTheme="minorHAnsi" w:hAnsiTheme="minorHAnsi" w:cs="Times New Roman"/>
          <w:sz w:val="24"/>
          <w:lang w:val="en-US"/>
        </w:rPr>
        <w:t>roup</w:t>
      </w:r>
      <w:r w:rsidRPr="00B7748F">
        <w:rPr>
          <w:rFonts w:asciiTheme="minorHAnsi" w:hAnsiTheme="minorHAnsi" w:cs="Times New Roman"/>
          <w:sz w:val="24"/>
          <w:lang w:val="en-US"/>
        </w:rPr>
        <w:t>s, I</w:t>
      </w:r>
      <w:r w:rsidR="005A331B" w:rsidRPr="00B7748F">
        <w:rPr>
          <w:rFonts w:asciiTheme="minorHAnsi" w:hAnsiTheme="minorHAnsi" w:cs="Times New Roman"/>
          <w:sz w:val="24"/>
          <w:lang w:val="en-US"/>
        </w:rPr>
        <w:t xml:space="preserve">nternational </w:t>
      </w:r>
      <w:r w:rsidRPr="00B7748F">
        <w:rPr>
          <w:rFonts w:asciiTheme="minorHAnsi" w:hAnsiTheme="minorHAnsi" w:cs="Times New Roman"/>
          <w:sz w:val="24"/>
          <w:lang w:val="en-US"/>
        </w:rPr>
        <w:t>A</w:t>
      </w:r>
      <w:r w:rsidR="005A331B" w:rsidRPr="00B7748F">
        <w:rPr>
          <w:rFonts w:asciiTheme="minorHAnsi" w:hAnsiTheme="minorHAnsi" w:cs="Times New Roman"/>
          <w:sz w:val="24"/>
          <w:lang w:val="en-US"/>
        </w:rPr>
        <w:t xml:space="preserve">viation </w:t>
      </w:r>
      <w:r w:rsidRPr="00B7748F">
        <w:rPr>
          <w:rFonts w:asciiTheme="minorHAnsi" w:hAnsiTheme="minorHAnsi" w:cs="Times New Roman"/>
          <w:sz w:val="24"/>
          <w:lang w:val="en-US"/>
        </w:rPr>
        <w:t>T</w:t>
      </w:r>
      <w:r w:rsidR="005A331B" w:rsidRPr="00B7748F">
        <w:rPr>
          <w:rFonts w:asciiTheme="minorHAnsi" w:hAnsiTheme="minorHAnsi" w:cs="Times New Roman"/>
          <w:sz w:val="24"/>
          <w:lang w:val="en-US"/>
        </w:rPr>
        <w:t>ransport Association</w:t>
      </w:r>
      <w:r w:rsidRPr="00B7748F">
        <w:rPr>
          <w:rFonts w:asciiTheme="minorHAnsi" w:hAnsiTheme="minorHAnsi" w:cs="Times New Roman"/>
          <w:sz w:val="24"/>
          <w:lang w:val="en-US"/>
        </w:rPr>
        <w:t>) in the development of its risk picture.</w:t>
      </w:r>
    </w:p>
    <w:p w14:paraId="5037E885" w14:textId="77777777" w:rsidR="00280E80" w:rsidRPr="00B7748F" w:rsidRDefault="00280E80" w:rsidP="000661AF">
      <w:pPr>
        <w:ind w:left="561"/>
        <w:jc w:val="both"/>
        <w:rPr>
          <w:rFonts w:asciiTheme="minorHAnsi" w:hAnsiTheme="minorHAnsi" w:cs="Times New Roman"/>
          <w:sz w:val="24"/>
          <w:lang w:val="en-US"/>
        </w:rPr>
      </w:pPr>
    </w:p>
    <w:p w14:paraId="0BE00ECF" w14:textId="77777777" w:rsidR="009118AF" w:rsidRPr="00B7748F" w:rsidRDefault="009118AF" w:rsidP="000661AF">
      <w:pPr>
        <w:ind w:left="561"/>
        <w:jc w:val="both"/>
        <w:rPr>
          <w:rFonts w:asciiTheme="minorHAnsi" w:hAnsiTheme="minorHAnsi" w:cs="Times New Roman"/>
          <w:sz w:val="24"/>
          <w:lang w:val="en-US"/>
        </w:rPr>
      </w:pPr>
      <w:r w:rsidRPr="00B7748F">
        <w:rPr>
          <w:rFonts w:asciiTheme="minorHAnsi" w:hAnsiTheme="minorHAnsi" w:cs="Times New Roman"/>
          <w:sz w:val="24"/>
          <w:lang w:val="en-US"/>
        </w:rPr>
        <w:t>Some safety risk analyses also include data/information that may come from sources such as mandatory and voluntary safety rep</w:t>
      </w:r>
      <w:r w:rsidR="00F2495D" w:rsidRPr="00B7748F">
        <w:rPr>
          <w:rFonts w:asciiTheme="minorHAnsi" w:hAnsiTheme="minorHAnsi" w:cs="Times New Roman"/>
          <w:sz w:val="24"/>
          <w:lang w:val="en-US"/>
        </w:rPr>
        <w:t>orting systems, employee reporting systems</w:t>
      </w:r>
      <w:r w:rsidRPr="00B7748F">
        <w:rPr>
          <w:rFonts w:asciiTheme="minorHAnsi" w:hAnsiTheme="minorHAnsi" w:cs="Times New Roman"/>
          <w:sz w:val="24"/>
          <w:lang w:val="en-US"/>
        </w:rPr>
        <w:t>, safety oversight audits findings, surveys, economic and financial information, safety performance indicators</w:t>
      </w:r>
      <w:r w:rsidR="005B7607" w:rsidRPr="00B7748F">
        <w:rPr>
          <w:rFonts w:asciiTheme="minorHAnsi" w:hAnsiTheme="minorHAnsi" w:cs="Times New Roman"/>
          <w:sz w:val="24"/>
          <w:lang w:val="en-US"/>
        </w:rPr>
        <w:t>,</w:t>
      </w:r>
      <w:r w:rsidRPr="00B7748F">
        <w:rPr>
          <w:rFonts w:asciiTheme="minorHAnsi" w:hAnsiTheme="minorHAnsi" w:cs="Times New Roman"/>
          <w:sz w:val="24"/>
          <w:lang w:val="en-US"/>
        </w:rPr>
        <w:t xml:space="preserve"> and safety-related feedback.</w:t>
      </w:r>
      <w:r w:rsidR="00D5679B" w:rsidRPr="00B7748F">
        <w:rPr>
          <w:rFonts w:asciiTheme="minorHAnsi" w:hAnsiTheme="minorHAnsi" w:cs="Times New Roman"/>
          <w:sz w:val="24"/>
          <w:lang w:val="en-US"/>
        </w:rPr>
        <w:t xml:space="preserve"> </w:t>
      </w:r>
    </w:p>
    <w:p w14:paraId="2DA4E288" w14:textId="77777777" w:rsidR="009118AF" w:rsidRPr="00B7748F" w:rsidRDefault="009118AF" w:rsidP="000661AF">
      <w:pPr>
        <w:ind w:left="561"/>
        <w:jc w:val="both"/>
        <w:rPr>
          <w:rFonts w:asciiTheme="minorHAnsi" w:hAnsiTheme="minorHAnsi" w:cs="Times New Roman"/>
          <w:sz w:val="24"/>
          <w:lang w:val="en-US"/>
        </w:rPr>
      </w:pPr>
    </w:p>
    <w:p w14:paraId="29935240" w14:textId="77777777" w:rsidR="009118AF" w:rsidRPr="00B7748F" w:rsidRDefault="009118AF" w:rsidP="000661AF">
      <w:pPr>
        <w:ind w:left="561"/>
        <w:jc w:val="both"/>
        <w:rPr>
          <w:rFonts w:asciiTheme="minorHAnsi" w:hAnsiTheme="minorHAnsi" w:cs="Times New Roman"/>
          <w:sz w:val="24"/>
          <w:lang w:val="en-US"/>
        </w:rPr>
      </w:pPr>
      <w:r w:rsidRPr="00B7748F">
        <w:rPr>
          <w:rFonts w:asciiTheme="minorHAnsi" w:hAnsiTheme="minorHAnsi" w:cs="Times New Roman"/>
          <w:sz w:val="24"/>
          <w:lang w:val="en-US"/>
        </w:rPr>
        <w:t xml:space="preserve">When considering actual events such as low-severity </w:t>
      </w:r>
      <w:r w:rsidR="00D5679B" w:rsidRPr="00B7748F">
        <w:rPr>
          <w:rFonts w:asciiTheme="minorHAnsi" w:hAnsiTheme="minorHAnsi" w:cs="Times New Roman"/>
          <w:sz w:val="24"/>
          <w:lang w:val="en-US"/>
        </w:rPr>
        <w:t>occurrences</w:t>
      </w:r>
      <w:r w:rsidRPr="00B7748F">
        <w:rPr>
          <w:rFonts w:asciiTheme="minorHAnsi" w:hAnsiTheme="minorHAnsi" w:cs="Times New Roman"/>
          <w:sz w:val="24"/>
          <w:lang w:val="en-US"/>
        </w:rPr>
        <w:t>, hazards, regulatory violations, etc. the analysis must look two ways</w:t>
      </w:r>
      <w:r w:rsidR="003E6EC9" w:rsidRPr="00B7748F">
        <w:rPr>
          <w:rFonts w:asciiTheme="minorHAnsi" w:hAnsiTheme="minorHAnsi" w:cs="Times New Roman"/>
          <w:sz w:val="24"/>
          <w:lang w:val="en-US"/>
        </w:rPr>
        <w:t>:</w:t>
      </w:r>
      <w:r w:rsidRPr="00B7748F">
        <w:rPr>
          <w:rFonts w:asciiTheme="minorHAnsi" w:hAnsiTheme="minorHAnsi" w:cs="Times New Roman"/>
          <w:sz w:val="24"/>
          <w:lang w:val="en-US"/>
        </w:rPr>
        <w:t xml:space="preserve"> backward</w:t>
      </w:r>
      <w:r w:rsidR="003E6EC9" w:rsidRPr="00B7748F">
        <w:rPr>
          <w:rFonts w:asciiTheme="minorHAnsi" w:hAnsiTheme="minorHAnsi" w:cs="Times New Roman"/>
          <w:sz w:val="24"/>
          <w:lang w:val="en-US"/>
        </w:rPr>
        <w:t>,</w:t>
      </w:r>
      <w:r w:rsidRPr="00B7748F">
        <w:rPr>
          <w:rFonts w:asciiTheme="minorHAnsi" w:hAnsiTheme="minorHAnsi" w:cs="Times New Roman"/>
          <w:sz w:val="24"/>
          <w:lang w:val="en-US"/>
        </w:rPr>
        <w:t xml:space="preserve"> to see what factors could have affected human or other system performance to result in an error</w:t>
      </w:r>
      <w:r w:rsidR="003E6EC9" w:rsidRPr="00B7748F">
        <w:rPr>
          <w:rFonts w:asciiTheme="minorHAnsi" w:hAnsiTheme="minorHAnsi" w:cs="Times New Roman"/>
          <w:sz w:val="24"/>
          <w:lang w:val="en-US"/>
        </w:rPr>
        <w:t>;</w:t>
      </w:r>
      <w:r w:rsidRPr="00B7748F">
        <w:rPr>
          <w:rFonts w:asciiTheme="minorHAnsi" w:hAnsiTheme="minorHAnsi" w:cs="Times New Roman"/>
          <w:sz w:val="24"/>
          <w:lang w:val="en-US"/>
        </w:rPr>
        <w:t xml:space="preserve"> and forward</w:t>
      </w:r>
      <w:r w:rsidR="003E6EC9" w:rsidRPr="00B7748F">
        <w:rPr>
          <w:rFonts w:asciiTheme="minorHAnsi" w:hAnsiTheme="minorHAnsi" w:cs="Times New Roman"/>
          <w:sz w:val="24"/>
          <w:lang w:val="en-US"/>
        </w:rPr>
        <w:t>,</w:t>
      </w:r>
      <w:r w:rsidRPr="00B7748F">
        <w:rPr>
          <w:rFonts w:asciiTheme="minorHAnsi" w:hAnsiTheme="minorHAnsi" w:cs="Times New Roman"/>
          <w:sz w:val="24"/>
          <w:lang w:val="en-US"/>
        </w:rPr>
        <w:t xml:space="preserve"> to evaluate possible outcomes from future events under similar conditions.</w:t>
      </w:r>
      <w:r w:rsidRPr="00B7748F">
        <w:rPr>
          <w:rFonts w:asciiTheme="minorHAnsi" w:hAnsiTheme="minorHAnsi" w:cs="Times New Roman"/>
          <w:sz w:val="24"/>
          <w:vertAlign w:val="superscript"/>
          <w:lang w:val="en-US"/>
        </w:rPr>
        <w:footnoteReference w:id="3"/>
      </w:r>
    </w:p>
    <w:p w14:paraId="13C728BC" w14:textId="77777777" w:rsidR="009118AF" w:rsidRPr="00B7748F" w:rsidRDefault="009118AF" w:rsidP="000661AF">
      <w:pPr>
        <w:ind w:left="561"/>
        <w:jc w:val="both"/>
        <w:rPr>
          <w:rFonts w:asciiTheme="minorHAnsi" w:hAnsiTheme="minorHAnsi" w:cs="Times New Roman"/>
          <w:sz w:val="24"/>
          <w:lang w:val="en-US"/>
        </w:rPr>
      </w:pPr>
    </w:p>
    <w:p w14:paraId="5A7272B6" w14:textId="77777777" w:rsidR="009118AF" w:rsidRPr="00B7748F" w:rsidRDefault="009118AF" w:rsidP="000661AF">
      <w:pPr>
        <w:ind w:left="561"/>
        <w:jc w:val="both"/>
        <w:rPr>
          <w:rFonts w:asciiTheme="minorHAnsi" w:hAnsiTheme="minorHAnsi" w:cs="Times New Roman"/>
          <w:sz w:val="24"/>
          <w:lang w:val="en-US"/>
        </w:rPr>
      </w:pPr>
      <w:r w:rsidRPr="00B7748F">
        <w:rPr>
          <w:rFonts w:asciiTheme="minorHAnsi" w:hAnsiTheme="minorHAnsi" w:cs="Times New Roman"/>
          <w:sz w:val="24"/>
          <w:lang w:val="en-US"/>
        </w:rPr>
        <w:t xml:space="preserve">Data on low-severity </w:t>
      </w:r>
      <w:r w:rsidR="00D5679B" w:rsidRPr="00B7748F">
        <w:rPr>
          <w:rFonts w:asciiTheme="minorHAnsi" w:hAnsiTheme="minorHAnsi" w:cs="Times New Roman"/>
          <w:sz w:val="24"/>
          <w:lang w:val="en-US"/>
        </w:rPr>
        <w:t xml:space="preserve">occurrences and </w:t>
      </w:r>
      <w:r w:rsidRPr="00B7748F">
        <w:rPr>
          <w:rFonts w:asciiTheme="minorHAnsi" w:hAnsiTheme="minorHAnsi" w:cs="Times New Roman"/>
          <w:sz w:val="24"/>
          <w:lang w:val="en-US"/>
        </w:rPr>
        <w:t xml:space="preserve">hazards is subject to limitations on completeness, particularly in the case of voluntary reports. </w:t>
      </w:r>
      <w:r w:rsidR="00F2495D" w:rsidRPr="00B7748F">
        <w:rPr>
          <w:rFonts w:asciiTheme="minorHAnsi" w:hAnsiTheme="minorHAnsi" w:cs="Times New Roman"/>
          <w:sz w:val="24"/>
          <w:lang w:val="en-US"/>
        </w:rPr>
        <w:t xml:space="preserve"> </w:t>
      </w:r>
      <w:r w:rsidR="00D5679B" w:rsidRPr="00B7748F">
        <w:rPr>
          <w:rFonts w:asciiTheme="minorHAnsi" w:hAnsiTheme="minorHAnsi" w:cs="Times New Roman"/>
          <w:sz w:val="24"/>
          <w:lang w:val="en-US"/>
        </w:rPr>
        <w:t xml:space="preserve">Many occurrences may not be reported, recorded, or even observed. These data sets reflect at best the minimum that have occurred.  </w:t>
      </w:r>
      <w:r w:rsidRPr="00B7748F">
        <w:rPr>
          <w:rFonts w:asciiTheme="minorHAnsi" w:hAnsiTheme="minorHAnsi" w:cs="Times New Roman"/>
          <w:sz w:val="24"/>
          <w:lang w:val="en-US"/>
        </w:rPr>
        <w:t xml:space="preserve">Mandatory and voluntary reports may be sensitive to reporting bias and further investigation of such reports may gather more accurate information. </w:t>
      </w:r>
      <w:r w:rsidR="00F2495D"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In addition, voluntary reporting may be hampered by fear of repercussions or social pressures</w:t>
      </w:r>
      <w:r w:rsidR="005B7607" w:rsidRPr="00B7748F">
        <w:rPr>
          <w:rFonts w:asciiTheme="minorHAnsi" w:hAnsiTheme="minorHAnsi" w:cs="Times New Roman"/>
          <w:sz w:val="24"/>
          <w:lang w:val="en-US"/>
        </w:rPr>
        <w:t>; i</w:t>
      </w:r>
      <w:r w:rsidRPr="00B7748F">
        <w:rPr>
          <w:rFonts w:asciiTheme="minorHAnsi" w:hAnsiTheme="minorHAnsi" w:cs="Times New Roman"/>
          <w:sz w:val="24"/>
          <w:lang w:val="en-US"/>
        </w:rPr>
        <w:t xml:space="preserve">ndividuals may be reluctant to report errors even </w:t>
      </w:r>
      <w:r w:rsidR="005B7607" w:rsidRPr="00B7748F">
        <w:rPr>
          <w:rFonts w:asciiTheme="minorHAnsi" w:hAnsiTheme="minorHAnsi" w:cs="Times New Roman"/>
          <w:sz w:val="24"/>
          <w:lang w:val="en-US"/>
        </w:rPr>
        <w:t xml:space="preserve">when </w:t>
      </w:r>
      <w:r w:rsidRPr="00B7748F">
        <w:rPr>
          <w:rFonts w:asciiTheme="minorHAnsi" w:hAnsiTheme="minorHAnsi" w:cs="Times New Roman"/>
          <w:sz w:val="24"/>
          <w:lang w:val="en-US"/>
        </w:rPr>
        <w:t>policies support reporting. Reporting policy and organizational cultures should therefore be carefully cultivated</w:t>
      </w:r>
      <w:r w:rsidR="005B7607" w:rsidRPr="00B7748F">
        <w:rPr>
          <w:rFonts w:asciiTheme="minorHAnsi" w:hAnsiTheme="minorHAnsi" w:cs="Times New Roman"/>
          <w:sz w:val="24"/>
          <w:lang w:val="en-US"/>
        </w:rPr>
        <w:t xml:space="preserve"> to encourage reporting</w:t>
      </w:r>
      <w:r w:rsidRPr="00B7748F">
        <w:rPr>
          <w:rFonts w:asciiTheme="minorHAnsi" w:hAnsiTheme="minorHAnsi" w:cs="Times New Roman"/>
          <w:sz w:val="24"/>
          <w:lang w:val="en-US"/>
        </w:rPr>
        <w:t>.</w:t>
      </w:r>
    </w:p>
    <w:p w14:paraId="73A795B8" w14:textId="77777777" w:rsidR="009118AF" w:rsidRPr="00B7748F" w:rsidRDefault="009118AF" w:rsidP="000661AF">
      <w:pPr>
        <w:ind w:left="561"/>
        <w:jc w:val="both"/>
        <w:rPr>
          <w:rFonts w:asciiTheme="minorHAnsi" w:hAnsiTheme="minorHAnsi" w:cs="Times New Roman"/>
          <w:sz w:val="24"/>
          <w:lang w:val="en-US"/>
        </w:rPr>
      </w:pPr>
    </w:p>
    <w:p w14:paraId="7F27995E" w14:textId="77777777" w:rsidR="009118AF" w:rsidRPr="00B7748F" w:rsidRDefault="009118AF" w:rsidP="00101196">
      <w:pPr>
        <w:ind w:left="561"/>
        <w:jc w:val="both"/>
        <w:rPr>
          <w:rFonts w:asciiTheme="minorHAnsi" w:hAnsiTheme="minorHAnsi" w:cs="Times New Roman"/>
          <w:sz w:val="24"/>
          <w:lang w:val="en-US"/>
        </w:rPr>
      </w:pPr>
      <w:r w:rsidRPr="00B7748F">
        <w:rPr>
          <w:rFonts w:asciiTheme="minorHAnsi" w:hAnsiTheme="minorHAnsi" w:cs="Times New Roman"/>
          <w:sz w:val="24"/>
          <w:lang w:val="en-US"/>
        </w:rPr>
        <w:t>To complement incident and hazard data, observations, audits</w:t>
      </w:r>
      <w:r w:rsidR="007F785A" w:rsidRPr="00B7748F">
        <w:rPr>
          <w:rFonts w:asciiTheme="minorHAnsi" w:hAnsiTheme="minorHAnsi" w:cs="Times New Roman"/>
          <w:sz w:val="24"/>
          <w:lang w:val="en-US"/>
        </w:rPr>
        <w:t>,</w:t>
      </w:r>
      <w:r w:rsidRPr="00B7748F">
        <w:rPr>
          <w:rFonts w:asciiTheme="minorHAnsi" w:hAnsiTheme="minorHAnsi" w:cs="Times New Roman"/>
          <w:sz w:val="24"/>
          <w:lang w:val="en-US"/>
        </w:rPr>
        <w:t xml:space="preserve"> and oversight data can be used to assist in assessing safety performance. By using standardized audit processes and taxonomies, the State can </w:t>
      </w:r>
      <w:r w:rsidR="007F785A" w:rsidRPr="00B7748F">
        <w:rPr>
          <w:rFonts w:asciiTheme="minorHAnsi" w:hAnsiTheme="minorHAnsi" w:cs="Times New Roman"/>
          <w:sz w:val="24"/>
          <w:lang w:val="en-US"/>
        </w:rPr>
        <w:t xml:space="preserve">collect </w:t>
      </w:r>
      <w:r w:rsidRPr="00B7748F">
        <w:rPr>
          <w:rFonts w:asciiTheme="minorHAnsi" w:hAnsiTheme="minorHAnsi" w:cs="Times New Roman"/>
          <w:sz w:val="24"/>
          <w:lang w:val="en-US"/>
        </w:rPr>
        <w:t xml:space="preserve">valuable information for development of </w:t>
      </w:r>
      <w:r w:rsidR="007F785A" w:rsidRPr="00B7748F">
        <w:rPr>
          <w:rFonts w:asciiTheme="minorHAnsi" w:hAnsiTheme="minorHAnsi" w:cs="Times New Roman"/>
          <w:sz w:val="24"/>
          <w:lang w:val="en-US"/>
        </w:rPr>
        <w:t xml:space="preserve">its </w:t>
      </w:r>
      <w:r w:rsidRPr="00B7748F">
        <w:rPr>
          <w:rFonts w:asciiTheme="minorHAnsi" w:hAnsiTheme="minorHAnsi" w:cs="Times New Roman"/>
          <w:sz w:val="24"/>
          <w:lang w:val="en-US"/>
        </w:rPr>
        <w:t xml:space="preserve">risk picture. Internal audits can also </w:t>
      </w:r>
      <w:r w:rsidR="007F785A" w:rsidRPr="00B7748F">
        <w:rPr>
          <w:rFonts w:asciiTheme="minorHAnsi" w:hAnsiTheme="minorHAnsi" w:cs="Times New Roman"/>
          <w:sz w:val="24"/>
          <w:lang w:val="en-US"/>
        </w:rPr>
        <w:t>provide</w:t>
      </w:r>
      <w:r w:rsidRPr="00B7748F">
        <w:rPr>
          <w:rFonts w:asciiTheme="minorHAnsi" w:hAnsiTheme="minorHAnsi" w:cs="Times New Roman"/>
          <w:sz w:val="24"/>
          <w:lang w:val="en-US"/>
        </w:rPr>
        <w:t xml:space="preserve"> knowledge about safety issues linked to the organization. </w:t>
      </w:r>
      <w:r w:rsidR="007F785A" w:rsidRPr="00B7748F">
        <w:rPr>
          <w:rFonts w:asciiTheme="minorHAnsi" w:hAnsiTheme="minorHAnsi" w:cs="Times New Roman"/>
          <w:sz w:val="24"/>
          <w:lang w:val="en-US"/>
        </w:rPr>
        <w:t>The State can use s</w:t>
      </w:r>
      <w:r w:rsidRPr="00B7748F">
        <w:rPr>
          <w:rFonts w:asciiTheme="minorHAnsi" w:hAnsiTheme="minorHAnsi" w:cs="Times New Roman"/>
          <w:sz w:val="24"/>
          <w:lang w:val="en-US"/>
        </w:rPr>
        <w:t>pecific</w:t>
      </w:r>
      <w:r w:rsidR="007F785A" w:rsidRPr="00B7748F">
        <w:rPr>
          <w:rFonts w:asciiTheme="minorHAnsi" w:hAnsiTheme="minorHAnsi" w:cs="Times New Roman"/>
          <w:sz w:val="24"/>
          <w:lang w:val="en-US"/>
        </w:rPr>
        <w:t xml:space="preserve"> tools, such as the</w:t>
      </w:r>
      <w:hyperlink r:id="rId26" w:history="1">
        <w:r w:rsidR="007F785A" w:rsidRPr="00B7748F">
          <w:rPr>
            <w:rStyle w:val="Hyperlink"/>
            <w:lang w:val="en-US"/>
          </w:rPr>
          <w:t xml:space="preserve"> </w:t>
        </w:r>
        <w:r w:rsidR="007F785A" w:rsidRPr="00B7748F">
          <w:rPr>
            <w:rStyle w:val="Hyperlink"/>
            <w:i/>
            <w:lang w:val="en-US"/>
          </w:rPr>
          <w:t>SMS Evaluation Tool</w:t>
        </w:r>
      </w:hyperlink>
      <w:r w:rsidR="007F785A" w:rsidRPr="00B7748F">
        <w:rPr>
          <w:rFonts w:asciiTheme="minorHAnsi" w:hAnsiTheme="minorHAnsi" w:cs="Times New Roman"/>
          <w:sz w:val="24"/>
          <w:lang w:val="en-US"/>
        </w:rPr>
        <w:t xml:space="preserve"> and </w:t>
      </w:r>
      <w:hyperlink r:id="rId27" w:history="1">
        <w:r w:rsidR="006A69C3" w:rsidRPr="00B7748F">
          <w:rPr>
            <w:rStyle w:val="Hyperlink"/>
            <w:rFonts w:asciiTheme="minorHAnsi" w:hAnsiTheme="minorHAnsi" w:cs="Times New Roman"/>
            <w:i/>
            <w:sz w:val="24"/>
            <w:lang w:val="en-US"/>
          </w:rPr>
          <w:t xml:space="preserve">SSP </w:t>
        </w:r>
        <w:r w:rsidR="007F785A" w:rsidRPr="00B7748F">
          <w:rPr>
            <w:rStyle w:val="Hyperlink"/>
            <w:i/>
            <w:lang w:val="en-US"/>
          </w:rPr>
          <w:t>A</w:t>
        </w:r>
        <w:r w:rsidRPr="00B7748F">
          <w:rPr>
            <w:rStyle w:val="Hyperlink"/>
            <w:i/>
            <w:lang w:val="en-US"/>
          </w:rPr>
          <w:t xml:space="preserve">ssessment </w:t>
        </w:r>
        <w:r w:rsidR="007F785A" w:rsidRPr="00B7748F">
          <w:rPr>
            <w:rStyle w:val="Hyperlink"/>
            <w:i/>
            <w:lang w:val="en-US"/>
          </w:rPr>
          <w:t>T</w:t>
        </w:r>
        <w:r w:rsidRPr="00B7748F">
          <w:rPr>
            <w:rStyle w:val="Hyperlink"/>
            <w:i/>
            <w:lang w:val="en-US"/>
          </w:rPr>
          <w:t>ool</w:t>
        </w:r>
      </w:hyperlink>
      <w:r w:rsidRPr="00B7748F">
        <w:rPr>
          <w:rFonts w:asciiTheme="minorHAnsi" w:hAnsiTheme="minorHAnsi" w:cs="Times New Roman"/>
          <w:sz w:val="24"/>
          <w:lang w:val="en-US"/>
        </w:rPr>
        <w:t xml:space="preserve"> </w:t>
      </w:r>
      <w:r w:rsidR="007F785A" w:rsidRPr="00B7748F">
        <w:rPr>
          <w:rFonts w:asciiTheme="minorHAnsi" w:hAnsiTheme="minorHAnsi" w:cs="Times New Roman"/>
          <w:sz w:val="24"/>
          <w:lang w:val="en-US"/>
        </w:rPr>
        <w:t>to</w:t>
      </w:r>
      <w:r w:rsidRPr="00B7748F">
        <w:rPr>
          <w:rFonts w:asciiTheme="minorHAnsi" w:hAnsiTheme="minorHAnsi" w:cs="Times New Roman"/>
          <w:sz w:val="24"/>
          <w:lang w:val="en-US"/>
        </w:rPr>
        <w:t xml:space="preserve"> assess the maturity of the system.</w:t>
      </w:r>
    </w:p>
    <w:p w14:paraId="2D33B026" w14:textId="77777777" w:rsidR="0058340A" w:rsidRPr="00B7748F" w:rsidRDefault="0058340A" w:rsidP="00101196">
      <w:pPr>
        <w:ind w:left="561"/>
        <w:jc w:val="both"/>
        <w:rPr>
          <w:rFonts w:asciiTheme="minorHAnsi" w:hAnsiTheme="minorHAnsi" w:cs="Times New Roman"/>
          <w:sz w:val="24"/>
          <w:lang w:val="en-US"/>
        </w:rPr>
      </w:pPr>
    </w:p>
    <w:p w14:paraId="32F9652B" w14:textId="77777777" w:rsidR="00280E80" w:rsidRPr="00B7748F" w:rsidRDefault="00280E80" w:rsidP="00101196">
      <w:pPr>
        <w:ind w:left="561"/>
        <w:jc w:val="both"/>
        <w:rPr>
          <w:rFonts w:asciiTheme="minorHAnsi" w:hAnsiTheme="minorHAnsi" w:cs="Times New Roman"/>
          <w:sz w:val="24"/>
          <w:lang w:val="en-US"/>
        </w:rPr>
      </w:pPr>
      <w:r w:rsidRPr="00B7748F">
        <w:rPr>
          <w:rFonts w:asciiTheme="minorHAnsi" w:hAnsiTheme="minorHAnsi" w:cs="Times New Roman"/>
          <w:sz w:val="24"/>
          <w:lang w:val="en-US"/>
        </w:rPr>
        <w:t xml:space="preserve">Data on </w:t>
      </w:r>
      <w:r w:rsidR="00855D66" w:rsidRPr="00B7748F">
        <w:rPr>
          <w:rFonts w:asciiTheme="minorHAnsi" w:hAnsiTheme="minorHAnsi" w:cs="Times New Roman"/>
          <w:sz w:val="24"/>
          <w:lang w:val="en-US"/>
        </w:rPr>
        <w:t xml:space="preserve">State </w:t>
      </w:r>
      <w:r w:rsidRPr="00B7748F">
        <w:rPr>
          <w:rFonts w:asciiTheme="minorHAnsi" w:hAnsiTheme="minorHAnsi" w:cs="Times New Roman"/>
          <w:sz w:val="24"/>
          <w:lang w:val="en-US"/>
        </w:rPr>
        <w:t xml:space="preserve">implementation of ICAO SARPs, </w:t>
      </w:r>
      <w:r w:rsidR="00855D66" w:rsidRPr="00B7748F">
        <w:rPr>
          <w:rFonts w:asciiTheme="minorHAnsi" w:hAnsiTheme="minorHAnsi" w:cs="Times New Roman"/>
          <w:sz w:val="24"/>
          <w:lang w:val="en-US"/>
        </w:rPr>
        <w:t xml:space="preserve">SMS </w:t>
      </w:r>
      <w:r w:rsidRPr="00B7748F">
        <w:rPr>
          <w:rFonts w:asciiTheme="minorHAnsi" w:hAnsiTheme="minorHAnsi" w:cs="Times New Roman"/>
          <w:sz w:val="24"/>
          <w:lang w:val="en-US"/>
        </w:rPr>
        <w:t>implementation by industry</w:t>
      </w:r>
      <w:r w:rsidR="00855D66" w:rsidRPr="00B7748F">
        <w:rPr>
          <w:rFonts w:asciiTheme="minorHAnsi" w:hAnsiTheme="minorHAnsi" w:cs="Times New Roman"/>
          <w:sz w:val="24"/>
          <w:lang w:val="en-US"/>
        </w:rPr>
        <w:t>,</w:t>
      </w:r>
      <w:r w:rsidRPr="00B7748F">
        <w:rPr>
          <w:rFonts w:asciiTheme="minorHAnsi" w:hAnsiTheme="minorHAnsi" w:cs="Times New Roman"/>
          <w:sz w:val="24"/>
          <w:lang w:val="en-US"/>
        </w:rPr>
        <w:t xml:space="preserve"> and </w:t>
      </w:r>
      <w:r w:rsidR="00855D66" w:rsidRPr="00B7748F">
        <w:rPr>
          <w:rFonts w:asciiTheme="minorHAnsi" w:hAnsiTheme="minorHAnsi" w:cs="Times New Roman"/>
          <w:sz w:val="24"/>
          <w:lang w:val="en-US"/>
        </w:rPr>
        <w:t xml:space="preserve">State </w:t>
      </w:r>
      <w:r w:rsidRPr="00B7748F">
        <w:rPr>
          <w:rFonts w:asciiTheme="minorHAnsi" w:hAnsiTheme="minorHAnsi" w:cs="Times New Roman"/>
          <w:sz w:val="24"/>
          <w:lang w:val="en-US"/>
        </w:rPr>
        <w:t>implementation of SSP should also be used to build the risk picture. The levels of implementation can be an indication of State’s ability to manage</w:t>
      </w:r>
      <w:r w:rsidR="00855D66" w:rsidRPr="00B7748F">
        <w:rPr>
          <w:rFonts w:asciiTheme="minorHAnsi" w:hAnsiTheme="minorHAnsi" w:cs="Times New Roman"/>
          <w:sz w:val="24"/>
          <w:lang w:val="en-US"/>
        </w:rPr>
        <w:t xml:space="preserve"> its </w:t>
      </w:r>
      <w:r w:rsidRPr="00B7748F">
        <w:rPr>
          <w:rFonts w:asciiTheme="minorHAnsi" w:hAnsiTheme="minorHAnsi" w:cs="Times New Roman"/>
          <w:sz w:val="24"/>
          <w:lang w:val="en-US"/>
        </w:rPr>
        <w:t>aviation system.</w:t>
      </w:r>
    </w:p>
    <w:p w14:paraId="24AAE16A" w14:textId="77777777" w:rsidR="00280E80" w:rsidRPr="00B7748F" w:rsidRDefault="00280E80" w:rsidP="00101196">
      <w:pPr>
        <w:ind w:left="561"/>
        <w:jc w:val="both"/>
        <w:rPr>
          <w:rFonts w:asciiTheme="minorHAnsi" w:hAnsiTheme="minorHAnsi" w:cs="Times New Roman"/>
          <w:sz w:val="24"/>
          <w:lang w:val="en-US"/>
        </w:rPr>
      </w:pPr>
    </w:p>
    <w:p w14:paraId="4A965B3A" w14:textId="77777777" w:rsidR="00245F21" w:rsidRPr="00B7748F" w:rsidRDefault="00855D66" w:rsidP="00101196">
      <w:pPr>
        <w:ind w:left="561"/>
        <w:jc w:val="both"/>
        <w:rPr>
          <w:rFonts w:asciiTheme="minorHAnsi" w:hAnsiTheme="minorHAnsi" w:cs="Times New Roman"/>
          <w:sz w:val="24"/>
          <w:lang w:val="en-US"/>
        </w:rPr>
      </w:pPr>
      <w:r w:rsidRPr="00B7748F">
        <w:rPr>
          <w:rFonts w:asciiTheme="minorHAnsi" w:hAnsiTheme="minorHAnsi" w:cs="Times New Roman"/>
          <w:sz w:val="24"/>
          <w:lang w:val="en-US"/>
        </w:rPr>
        <w:t>States can also use p</w:t>
      </w:r>
      <w:r w:rsidR="00245F21" w:rsidRPr="00B7748F">
        <w:rPr>
          <w:rFonts w:asciiTheme="minorHAnsi" w:hAnsiTheme="minorHAnsi" w:cs="Times New Roman"/>
          <w:sz w:val="24"/>
          <w:lang w:val="en-US"/>
        </w:rPr>
        <w:t>redictive safety risk analyses</w:t>
      </w:r>
      <w:r w:rsidR="00F768AD" w:rsidRPr="00B7748F">
        <w:rPr>
          <w:rFonts w:asciiTheme="minorHAnsi" w:hAnsiTheme="minorHAnsi" w:cs="Times New Roman"/>
          <w:sz w:val="24"/>
          <w:lang w:val="en-US"/>
        </w:rPr>
        <w:t>, which</w:t>
      </w:r>
      <w:r w:rsidR="00245F21" w:rsidRPr="00B7748F">
        <w:rPr>
          <w:rFonts w:asciiTheme="minorHAnsi" w:hAnsiTheme="minorHAnsi" w:cs="Times New Roman"/>
          <w:sz w:val="24"/>
          <w:lang w:val="en-US"/>
        </w:rPr>
        <w:t xml:space="preserve"> seek to anticipate future outcomes based on currently available data. </w:t>
      </w:r>
      <w:r w:rsidR="00D021AC" w:rsidRPr="00B7748F">
        <w:rPr>
          <w:rFonts w:asciiTheme="minorHAnsi" w:hAnsiTheme="minorHAnsi" w:cs="Times New Roman"/>
          <w:sz w:val="24"/>
          <w:lang w:val="en-US"/>
        </w:rPr>
        <w:t xml:space="preserve">Such analyses are </w:t>
      </w:r>
      <w:r w:rsidR="00245F21" w:rsidRPr="00B7748F">
        <w:rPr>
          <w:rFonts w:asciiTheme="minorHAnsi" w:hAnsiTheme="minorHAnsi" w:cs="Times New Roman"/>
          <w:sz w:val="24"/>
          <w:lang w:val="en-US"/>
        </w:rPr>
        <w:t xml:space="preserve">normally used </w:t>
      </w:r>
      <w:r w:rsidR="00D84AA0" w:rsidRPr="00B7748F">
        <w:rPr>
          <w:rFonts w:asciiTheme="minorHAnsi" w:hAnsiTheme="minorHAnsi" w:cs="Times New Roman"/>
          <w:sz w:val="24"/>
          <w:lang w:val="en-US"/>
        </w:rPr>
        <w:t xml:space="preserve">to identify </w:t>
      </w:r>
      <w:r w:rsidR="00245F21" w:rsidRPr="00B7748F">
        <w:rPr>
          <w:rFonts w:asciiTheme="minorHAnsi" w:hAnsiTheme="minorHAnsi" w:cs="Times New Roman"/>
          <w:sz w:val="24"/>
          <w:lang w:val="en-US"/>
        </w:rPr>
        <w:t>safety deficiencies that could result in unwanted outcomes</w:t>
      </w:r>
      <w:r w:rsidR="00D021AC" w:rsidRPr="00B7748F">
        <w:rPr>
          <w:rFonts w:asciiTheme="minorHAnsi" w:hAnsiTheme="minorHAnsi" w:cs="Times New Roman"/>
          <w:sz w:val="24"/>
          <w:lang w:val="en-US"/>
        </w:rPr>
        <w:t xml:space="preserve"> </w:t>
      </w:r>
      <w:r w:rsidR="00245F21" w:rsidRPr="00B7748F">
        <w:rPr>
          <w:rFonts w:asciiTheme="minorHAnsi" w:hAnsiTheme="minorHAnsi" w:cs="Times New Roman"/>
          <w:sz w:val="24"/>
          <w:lang w:val="en-US"/>
        </w:rPr>
        <w:t xml:space="preserve">associated with </w:t>
      </w:r>
      <w:r w:rsidR="00D84AA0" w:rsidRPr="00B7748F">
        <w:rPr>
          <w:rFonts w:asciiTheme="minorHAnsi" w:hAnsiTheme="minorHAnsi" w:cs="Times New Roman"/>
          <w:sz w:val="24"/>
          <w:lang w:val="en-US"/>
        </w:rPr>
        <w:t xml:space="preserve">the introduction of </w:t>
      </w:r>
      <w:r w:rsidR="00245F21" w:rsidRPr="00B7748F">
        <w:rPr>
          <w:rFonts w:asciiTheme="minorHAnsi" w:hAnsiTheme="minorHAnsi" w:cs="Times New Roman"/>
          <w:sz w:val="24"/>
          <w:lang w:val="en-US"/>
        </w:rPr>
        <w:t>a new system (product or s</w:t>
      </w:r>
      <w:r w:rsidR="00D021AC" w:rsidRPr="00B7748F">
        <w:rPr>
          <w:rFonts w:asciiTheme="minorHAnsi" w:hAnsiTheme="minorHAnsi" w:cs="Times New Roman"/>
          <w:sz w:val="24"/>
          <w:lang w:val="en-US"/>
        </w:rPr>
        <w:t>ervice), process, procedure, or</w:t>
      </w:r>
      <w:r w:rsidR="00245F21" w:rsidRPr="00B7748F">
        <w:rPr>
          <w:rFonts w:asciiTheme="minorHAnsi" w:hAnsiTheme="minorHAnsi" w:cs="Times New Roman"/>
          <w:sz w:val="24"/>
          <w:lang w:val="en-US"/>
        </w:rPr>
        <w:t xml:space="preserve"> functional change. </w:t>
      </w:r>
      <w:r w:rsidR="003D181A" w:rsidRPr="00B7748F">
        <w:rPr>
          <w:rFonts w:asciiTheme="minorHAnsi" w:hAnsiTheme="minorHAnsi" w:cs="Times New Roman"/>
          <w:sz w:val="24"/>
          <w:lang w:val="en-US"/>
        </w:rPr>
        <w:t xml:space="preserve"> </w:t>
      </w:r>
      <w:r w:rsidR="00245F21" w:rsidRPr="00B7748F">
        <w:rPr>
          <w:rFonts w:asciiTheme="minorHAnsi" w:hAnsiTheme="minorHAnsi" w:cs="Times New Roman"/>
          <w:sz w:val="24"/>
          <w:lang w:val="en-US"/>
        </w:rPr>
        <w:t xml:space="preserve">They are typically used </w:t>
      </w:r>
      <w:r w:rsidR="00410766" w:rsidRPr="00B7748F">
        <w:rPr>
          <w:rFonts w:asciiTheme="minorHAnsi" w:hAnsiTheme="minorHAnsi" w:cs="Times New Roman"/>
          <w:sz w:val="24"/>
          <w:lang w:val="en-US"/>
        </w:rPr>
        <w:t>to analy</w:t>
      </w:r>
      <w:r w:rsidR="007D43B0" w:rsidRPr="00B7748F">
        <w:rPr>
          <w:rFonts w:asciiTheme="minorHAnsi" w:hAnsiTheme="minorHAnsi" w:cs="Times New Roman"/>
          <w:sz w:val="24"/>
          <w:lang w:val="en-US"/>
        </w:rPr>
        <w:t>z</w:t>
      </w:r>
      <w:r w:rsidR="00410766" w:rsidRPr="00B7748F">
        <w:rPr>
          <w:rFonts w:asciiTheme="minorHAnsi" w:hAnsiTheme="minorHAnsi" w:cs="Times New Roman"/>
          <w:sz w:val="24"/>
          <w:lang w:val="en-US"/>
        </w:rPr>
        <w:t xml:space="preserve">e the impact of </w:t>
      </w:r>
      <w:r w:rsidR="00245F21" w:rsidRPr="00B7748F">
        <w:rPr>
          <w:rFonts w:asciiTheme="minorHAnsi" w:hAnsiTheme="minorHAnsi" w:cs="Times New Roman"/>
          <w:sz w:val="24"/>
          <w:lang w:val="en-US"/>
        </w:rPr>
        <w:t xml:space="preserve">changes that </w:t>
      </w:r>
      <w:r w:rsidR="00410766" w:rsidRPr="00B7748F">
        <w:rPr>
          <w:rFonts w:asciiTheme="minorHAnsi" w:hAnsiTheme="minorHAnsi" w:cs="Times New Roman"/>
          <w:sz w:val="24"/>
          <w:lang w:val="en-US"/>
        </w:rPr>
        <w:t xml:space="preserve">would be made to a system or process </w:t>
      </w:r>
      <w:r w:rsidR="00245F21" w:rsidRPr="00B7748F">
        <w:rPr>
          <w:rFonts w:asciiTheme="minorHAnsi" w:hAnsiTheme="minorHAnsi" w:cs="Times New Roman"/>
          <w:sz w:val="24"/>
          <w:lang w:val="en-US"/>
        </w:rPr>
        <w:t>for reasons other than to correct safety deficiencies.</w:t>
      </w:r>
    </w:p>
    <w:p w14:paraId="053690FF" w14:textId="77777777" w:rsidR="00245F21" w:rsidRPr="00B7748F" w:rsidRDefault="00245F21" w:rsidP="00101196">
      <w:pPr>
        <w:ind w:left="561"/>
        <w:jc w:val="both"/>
        <w:rPr>
          <w:rFonts w:asciiTheme="minorHAnsi" w:hAnsiTheme="minorHAnsi" w:cs="Times New Roman"/>
          <w:sz w:val="24"/>
          <w:lang w:val="en-US"/>
        </w:rPr>
      </w:pPr>
    </w:p>
    <w:p w14:paraId="196540B5" w14:textId="77777777" w:rsidR="00245F21" w:rsidRPr="00B7748F" w:rsidRDefault="00245F21" w:rsidP="00101196">
      <w:pPr>
        <w:ind w:left="561"/>
        <w:jc w:val="both"/>
        <w:rPr>
          <w:rFonts w:asciiTheme="minorHAnsi" w:hAnsiTheme="minorHAnsi" w:cs="Times New Roman"/>
          <w:sz w:val="24"/>
          <w:lang w:val="en-US"/>
        </w:rPr>
      </w:pPr>
      <w:r w:rsidRPr="00B7748F">
        <w:rPr>
          <w:rFonts w:asciiTheme="minorHAnsi" w:hAnsiTheme="minorHAnsi" w:cs="Times New Roman"/>
          <w:sz w:val="24"/>
          <w:lang w:val="en-US"/>
        </w:rPr>
        <w:t xml:space="preserve">In </w:t>
      </w:r>
      <w:r w:rsidR="003D181A" w:rsidRPr="00B7748F">
        <w:rPr>
          <w:rFonts w:asciiTheme="minorHAnsi" w:hAnsiTheme="minorHAnsi" w:cs="Times New Roman"/>
          <w:sz w:val="24"/>
          <w:lang w:val="en-US"/>
        </w:rPr>
        <w:t>some</w:t>
      </w:r>
      <w:r w:rsidRPr="00B7748F">
        <w:rPr>
          <w:rFonts w:asciiTheme="minorHAnsi" w:hAnsiTheme="minorHAnsi" w:cs="Times New Roman"/>
          <w:sz w:val="24"/>
          <w:lang w:val="en-US"/>
        </w:rPr>
        <w:t xml:space="preserve"> cases, data may not be readily available</w:t>
      </w:r>
      <w:r w:rsidR="007D43B0">
        <w:rPr>
          <w:rFonts w:asciiTheme="minorHAnsi" w:hAnsiTheme="minorHAnsi" w:cs="Times New Roman"/>
          <w:sz w:val="24"/>
          <w:lang w:val="en-US"/>
        </w:rPr>
        <w:t xml:space="preserve"> because </w:t>
      </w:r>
      <w:r w:rsidR="007D43B0" w:rsidRPr="00A01B6F">
        <w:rPr>
          <w:rFonts w:asciiTheme="minorHAnsi" w:hAnsiTheme="minorHAnsi" w:cs="Times New Roman"/>
          <w:sz w:val="24"/>
          <w:lang w:val="en-US"/>
        </w:rPr>
        <w:t>the system as envisioned has not yet been implemented or operated</w:t>
      </w:r>
      <w:r w:rsidR="007D43B0">
        <w:rPr>
          <w:rFonts w:asciiTheme="minorHAnsi" w:hAnsiTheme="minorHAnsi" w:cs="Times New Roman"/>
          <w:sz w:val="24"/>
          <w:lang w:val="en-US"/>
        </w:rPr>
        <w:t xml:space="preserve">.  In other words, </w:t>
      </w:r>
      <w:r w:rsidRPr="00B7748F">
        <w:rPr>
          <w:rFonts w:asciiTheme="minorHAnsi" w:hAnsiTheme="minorHAnsi" w:cs="Times New Roman"/>
          <w:sz w:val="24"/>
          <w:lang w:val="en-US"/>
        </w:rPr>
        <w:t xml:space="preserve">no events </w:t>
      </w:r>
      <w:r w:rsidR="00410766" w:rsidRPr="00B7748F">
        <w:rPr>
          <w:rFonts w:asciiTheme="minorHAnsi" w:hAnsiTheme="minorHAnsi" w:cs="Times New Roman"/>
          <w:sz w:val="24"/>
          <w:lang w:val="en-US"/>
        </w:rPr>
        <w:t xml:space="preserve">would </w:t>
      </w:r>
      <w:r w:rsidRPr="00B7748F">
        <w:rPr>
          <w:rFonts w:asciiTheme="minorHAnsi" w:hAnsiTheme="minorHAnsi" w:cs="Times New Roman"/>
          <w:sz w:val="24"/>
          <w:lang w:val="en-US"/>
        </w:rPr>
        <w:t xml:space="preserve">have occurred, no safety audits or inspections </w:t>
      </w:r>
      <w:r w:rsidR="00410766" w:rsidRPr="00B7748F">
        <w:rPr>
          <w:rFonts w:asciiTheme="minorHAnsi" w:hAnsiTheme="minorHAnsi" w:cs="Times New Roman"/>
          <w:sz w:val="24"/>
          <w:lang w:val="en-US"/>
        </w:rPr>
        <w:t xml:space="preserve">would </w:t>
      </w:r>
      <w:r w:rsidRPr="00B7748F">
        <w:rPr>
          <w:rFonts w:asciiTheme="minorHAnsi" w:hAnsiTheme="minorHAnsi" w:cs="Times New Roman"/>
          <w:sz w:val="24"/>
          <w:lang w:val="en-US"/>
        </w:rPr>
        <w:t xml:space="preserve">have been conducted, </w:t>
      </w:r>
      <w:r w:rsidR="00410766" w:rsidRPr="00B7748F">
        <w:rPr>
          <w:rFonts w:asciiTheme="minorHAnsi" w:hAnsiTheme="minorHAnsi" w:cs="Times New Roman"/>
          <w:sz w:val="24"/>
          <w:lang w:val="en-US"/>
        </w:rPr>
        <w:t xml:space="preserve">and </w:t>
      </w:r>
      <w:r w:rsidRPr="00B7748F">
        <w:rPr>
          <w:rFonts w:asciiTheme="minorHAnsi" w:hAnsiTheme="minorHAnsi" w:cs="Times New Roman"/>
          <w:sz w:val="24"/>
          <w:lang w:val="en-US"/>
        </w:rPr>
        <w:t xml:space="preserve">employees </w:t>
      </w:r>
      <w:r w:rsidR="00410766" w:rsidRPr="00B7748F">
        <w:rPr>
          <w:rFonts w:asciiTheme="minorHAnsi" w:hAnsiTheme="minorHAnsi" w:cs="Times New Roman"/>
          <w:sz w:val="24"/>
          <w:lang w:val="en-US"/>
        </w:rPr>
        <w:t xml:space="preserve">would </w:t>
      </w:r>
      <w:r w:rsidRPr="00B7748F">
        <w:rPr>
          <w:rFonts w:asciiTheme="minorHAnsi" w:hAnsiTheme="minorHAnsi" w:cs="Times New Roman"/>
          <w:sz w:val="24"/>
          <w:lang w:val="en-US"/>
        </w:rPr>
        <w:t xml:space="preserve">not have submitted safety reports. </w:t>
      </w:r>
      <w:r w:rsidR="003D181A" w:rsidRPr="00B7748F">
        <w:rPr>
          <w:rFonts w:asciiTheme="minorHAnsi" w:hAnsiTheme="minorHAnsi" w:cs="Times New Roman"/>
          <w:sz w:val="24"/>
          <w:lang w:val="en-US"/>
        </w:rPr>
        <w:t xml:space="preserve"> </w:t>
      </w:r>
      <w:r w:rsidR="007D43B0">
        <w:rPr>
          <w:rFonts w:asciiTheme="minorHAnsi" w:hAnsiTheme="minorHAnsi" w:cs="Times New Roman"/>
          <w:sz w:val="24"/>
          <w:lang w:val="en-US"/>
        </w:rPr>
        <w:t>In that case, p</w:t>
      </w:r>
      <w:r w:rsidRPr="00B7748F">
        <w:rPr>
          <w:rFonts w:asciiTheme="minorHAnsi" w:hAnsiTheme="minorHAnsi" w:cs="Times New Roman"/>
          <w:sz w:val="24"/>
          <w:lang w:val="en-US"/>
        </w:rPr>
        <w:t>redictive safety risk analysis will rely on sources of data/information such as Preliminary Hazard Analysis (PHA) of future systems or proposed changes and will take advantage of the potential of data analysis of service providers (</w:t>
      </w:r>
      <w:r w:rsidR="007D43B0">
        <w:rPr>
          <w:rFonts w:asciiTheme="minorHAnsi" w:hAnsiTheme="minorHAnsi" w:cs="Times New Roman"/>
          <w:sz w:val="24"/>
          <w:lang w:val="en-US"/>
        </w:rPr>
        <w:t xml:space="preserve">e.g., </w:t>
      </w:r>
      <w:r w:rsidRPr="00B7748F">
        <w:rPr>
          <w:rFonts w:asciiTheme="minorHAnsi" w:hAnsiTheme="minorHAnsi" w:cs="Times New Roman"/>
          <w:sz w:val="24"/>
          <w:lang w:val="en-US"/>
        </w:rPr>
        <w:t>airlines Flight Data Analysis, air traffic radar information).</w:t>
      </w:r>
    </w:p>
    <w:p w14:paraId="5C7030D3" w14:textId="77777777" w:rsidR="00245F21" w:rsidRPr="00B7748F" w:rsidRDefault="00245F21" w:rsidP="00101196">
      <w:pPr>
        <w:ind w:left="561"/>
        <w:jc w:val="both"/>
        <w:rPr>
          <w:rFonts w:asciiTheme="minorHAnsi" w:hAnsiTheme="minorHAnsi" w:cs="Times New Roman"/>
          <w:sz w:val="24"/>
          <w:lang w:val="en-US"/>
        </w:rPr>
      </w:pPr>
    </w:p>
    <w:p w14:paraId="570DFD05" w14:textId="77777777" w:rsidR="0058340A" w:rsidRPr="00B7748F" w:rsidRDefault="0058340A" w:rsidP="00E718CD">
      <w:pPr>
        <w:ind w:left="561"/>
        <w:jc w:val="both"/>
        <w:rPr>
          <w:rFonts w:asciiTheme="minorHAnsi" w:hAnsiTheme="minorHAnsi" w:cs="Times New Roman"/>
          <w:sz w:val="24"/>
          <w:lang w:val="en-US"/>
        </w:rPr>
      </w:pPr>
      <w:r w:rsidRPr="00B7748F">
        <w:rPr>
          <w:rFonts w:asciiTheme="minorHAnsi" w:hAnsiTheme="minorHAnsi" w:cs="Times New Roman"/>
          <w:sz w:val="24"/>
          <w:lang w:val="en-US"/>
        </w:rPr>
        <w:lastRenderedPageBreak/>
        <w:t>Further information on data attributes can be found in the SM ICG Risk-Based Decision Making Principles Document</w:t>
      </w:r>
      <w:r w:rsidR="007D43B0">
        <w:rPr>
          <w:rFonts w:asciiTheme="minorHAnsi" w:hAnsiTheme="minorHAnsi" w:cs="Times New Roman"/>
          <w:sz w:val="24"/>
          <w:lang w:val="en-US"/>
        </w:rPr>
        <w:t xml:space="preserve"> at</w:t>
      </w:r>
      <w:r w:rsidRPr="00B7748F">
        <w:rPr>
          <w:rFonts w:asciiTheme="minorHAnsi" w:hAnsiTheme="minorHAnsi" w:cs="Times New Roman"/>
          <w:sz w:val="24"/>
          <w:lang w:val="en-US"/>
        </w:rPr>
        <w:t xml:space="preserve"> </w:t>
      </w:r>
      <w:hyperlink r:id="rId28" w:history="1">
        <w:r w:rsidR="006A69C3" w:rsidRPr="006A69C3">
          <w:rPr>
            <w:rStyle w:val="Hyperlink"/>
            <w:rFonts w:asciiTheme="minorHAnsi" w:hAnsiTheme="minorHAnsi" w:cs="Times New Roman"/>
            <w:sz w:val="24"/>
            <w:lang w:val="en-US"/>
          </w:rPr>
          <w:t>http://www.aviationsafetywiki.org/index.php/Risk_Based_Decsion Making_Principles</w:t>
        </w:r>
      </w:hyperlink>
      <w:r w:rsidR="006A69C3">
        <w:rPr>
          <w:rFonts w:asciiTheme="minorHAnsi" w:hAnsiTheme="minorHAnsi" w:cs="Times New Roman"/>
          <w:sz w:val="24"/>
          <w:lang w:val="en-US"/>
        </w:rPr>
        <w:t>.</w:t>
      </w:r>
    </w:p>
    <w:p w14:paraId="4EB09802" w14:textId="77777777" w:rsidR="001B6DF8" w:rsidRPr="00B7748F" w:rsidRDefault="001B6DF8" w:rsidP="00E718CD">
      <w:pPr>
        <w:ind w:left="561"/>
        <w:jc w:val="both"/>
        <w:rPr>
          <w:rFonts w:asciiTheme="minorHAnsi" w:hAnsiTheme="minorHAnsi" w:cs="Times New Roman"/>
          <w:sz w:val="24"/>
          <w:lang w:val="en-US"/>
        </w:rPr>
      </w:pPr>
    </w:p>
    <w:p w14:paraId="67C473D8" w14:textId="77777777" w:rsidR="00B725C7" w:rsidRPr="00B7748F" w:rsidRDefault="00B725C7" w:rsidP="00B725C7">
      <w:pPr>
        <w:pStyle w:val="Heading3"/>
        <w:spacing w:after="120"/>
        <w:ind w:left="1570" w:hanging="1008"/>
        <w:contextualSpacing w:val="0"/>
        <w:rPr>
          <w:rFonts w:ascii="Arial" w:hAnsi="Arial" w:cs="Arial"/>
          <w:color w:val="2E74B5" w:themeColor="accent1" w:themeShade="BF"/>
          <w:lang w:val="en-US"/>
        </w:rPr>
      </w:pPr>
      <w:bookmarkStart w:id="40" w:name="_Toc25943876"/>
      <w:r w:rsidRPr="00B7748F">
        <w:rPr>
          <w:rFonts w:ascii="Arial" w:hAnsi="Arial" w:cs="Arial"/>
          <w:color w:val="2E74B5" w:themeColor="accent1" w:themeShade="BF"/>
          <w:lang w:val="en-US"/>
        </w:rPr>
        <w:t>5.1.3</w:t>
      </w:r>
      <w:r w:rsidRPr="00B7748F">
        <w:rPr>
          <w:rFonts w:ascii="Arial" w:hAnsi="Arial" w:cs="Arial"/>
          <w:color w:val="2E74B5" w:themeColor="accent1" w:themeShade="BF"/>
          <w:lang w:val="en-US"/>
        </w:rPr>
        <w:tab/>
        <w:t>Prioritizing the Safety Issues</w:t>
      </w:r>
      <w:bookmarkEnd w:id="40"/>
    </w:p>
    <w:p w14:paraId="769D0D9E" w14:textId="77777777" w:rsidR="003D181A" w:rsidRPr="00B7748F" w:rsidRDefault="006D0C49" w:rsidP="0008248A">
      <w:pPr>
        <w:ind w:left="561"/>
        <w:jc w:val="both"/>
        <w:rPr>
          <w:rFonts w:asciiTheme="minorHAnsi" w:hAnsiTheme="minorHAnsi" w:cs="Times New Roman"/>
          <w:sz w:val="24"/>
          <w:lang w:val="en-US"/>
        </w:rPr>
      </w:pPr>
      <w:r w:rsidRPr="00B7748F">
        <w:rPr>
          <w:rFonts w:asciiTheme="minorHAnsi" w:hAnsiTheme="minorHAnsi" w:cs="Times New Roman"/>
          <w:sz w:val="24"/>
          <w:lang w:val="en-US"/>
        </w:rPr>
        <w:t xml:space="preserve">The significance of safety issues stems from their </w:t>
      </w:r>
      <w:r w:rsidR="001A0E64" w:rsidRPr="00B7748F">
        <w:rPr>
          <w:rFonts w:asciiTheme="minorHAnsi" w:hAnsiTheme="minorHAnsi" w:cs="Times New Roman"/>
          <w:sz w:val="24"/>
          <w:lang w:val="en-US"/>
        </w:rPr>
        <w:t xml:space="preserve">potential </w:t>
      </w:r>
      <w:r w:rsidRPr="00B7748F">
        <w:rPr>
          <w:rFonts w:asciiTheme="minorHAnsi" w:hAnsiTheme="minorHAnsi" w:cs="Times New Roman"/>
          <w:sz w:val="24"/>
          <w:lang w:val="en-US"/>
        </w:rPr>
        <w:t>consequences</w:t>
      </w:r>
      <w:r w:rsidR="005648C5" w:rsidRPr="00B7748F">
        <w:rPr>
          <w:rFonts w:asciiTheme="minorHAnsi" w:hAnsiTheme="minorHAnsi" w:cs="Times New Roman"/>
          <w:sz w:val="24"/>
          <w:lang w:val="en-US"/>
        </w:rPr>
        <w:t>, such as</w:t>
      </w:r>
      <w:r w:rsidRPr="00B7748F">
        <w:rPr>
          <w:rFonts w:asciiTheme="minorHAnsi" w:hAnsiTheme="minorHAnsi" w:cs="Times New Roman"/>
          <w:sz w:val="24"/>
          <w:lang w:val="en-US"/>
        </w:rPr>
        <w:t>:</w:t>
      </w:r>
    </w:p>
    <w:p w14:paraId="022052AD" w14:textId="77777777" w:rsidR="006D0C49" w:rsidRPr="00B7748F" w:rsidRDefault="006D0C49" w:rsidP="0008248A">
      <w:pPr>
        <w:ind w:left="561"/>
        <w:jc w:val="both"/>
        <w:rPr>
          <w:rFonts w:asciiTheme="minorHAnsi" w:hAnsiTheme="minorHAnsi" w:cs="Times New Roman"/>
          <w:sz w:val="24"/>
          <w:lang w:val="en-US"/>
        </w:rPr>
      </w:pPr>
    </w:p>
    <w:p w14:paraId="2D105618" w14:textId="77777777" w:rsidR="006D0C49" w:rsidRPr="00B7748F" w:rsidRDefault="006D0C49" w:rsidP="00FD04E2">
      <w:pPr>
        <w:numPr>
          <w:ilvl w:val="0"/>
          <w:numId w:val="60"/>
        </w:numPr>
        <w:tabs>
          <w:tab w:val="left" w:pos="1260"/>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Fatalities and injuries resulting from the functioning of the aviation system;</w:t>
      </w:r>
    </w:p>
    <w:p w14:paraId="66C3A6BE" w14:textId="77777777" w:rsidR="006D0C49" w:rsidRPr="00B7748F" w:rsidRDefault="006D0C49" w:rsidP="00FD04E2">
      <w:pPr>
        <w:numPr>
          <w:ilvl w:val="0"/>
          <w:numId w:val="60"/>
        </w:numPr>
        <w:tabs>
          <w:tab w:val="left" w:pos="1260"/>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 xml:space="preserve">Damaged or destroyed aircraft; </w:t>
      </w:r>
      <w:r w:rsidR="00851474" w:rsidRPr="00B7748F">
        <w:rPr>
          <w:rFonts w:asciiTheme="minorHAnsi" w:eastAsia="Times New Roman" w:hAnsiTheme="minorHAnsi" w:cs="Arial"/>
          <w:color w:val="auto"/>
          <w:sz w:val="24"/>
          <w:szCs w:val="20"/>
          <w:lang w:val="en-US" w:eastAsia="en-US"/>
        </w:rPr>
        <w:t>and</w:t>
      </w:r>
    </w:p>
    <w:p w14:paraId="7AE0B790" w14:textId="77777777" w:rsidR="003D181A" w:rsidRPr="00B7748F" w:rsidRDefault="006D0C49" w:rsidP="00FD04E2">
      <w:pPr>
        <w:numPr>
          <w:ilvl w:val="0"/>
          <w:numId w:val="60"/>
        </w:numPr>
        <w:tabs>
          <w:tab w:val="left" w:pos="1260"/>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Loss of reputation</w:t>
      </w:r>
      <w:r w:rsidR="00851474" w:rsidRPr="00B7748F">
        <w:rPr>
          <w:rFonts w:asciiTheme="minorHAnsi" w:eastAsia="Times New Roman" w:hAnsiTheme="minorHAnsi" w:cs="Arial"/>
          <w:color w:val="auto"/>
          <w:sz w:val="24"/>
          <w:szCs w:val="20"/>
          <w:lang w:val="en-US" w:eastAsia="en-US"/>
        </w:rPr>
        <w:t>.</w:t>
      </w:r>
    </w:p>
    <w:p w14:paraId="19EF08C6" w14:textId="77777777" w:rsidR="006D0C49" w:rsidRPr="00B7748F" w:rsidRDefault="006D0C49" w:rsidP="003D181A">
      <w:pPr>
        <w:spacing w:before="120"/>
        <w:ind w:left="1986"/>
        <w:contextualSpacing/>
        <w:rPr>
          <w:rFonts w:ascii="Times New Roman" w:hAnsi="Times New Roman" w:cs="Times New Roman"/>
          <w:lang w:val="en-US"/>
        </w:rPr>
      </w:pPr>
      <w:r w:rsidRPr="00B7748F">
        <w:rPr>
          <w:rFonts w:ascii="Times New Roman" w:hAnsi="Times New Roman" w:cs="Times New Roman"/>
          <w:lang w:val="en-US"/>
        </w:rPr>
        <w:t xml:space="preserve"> </w:t>
      </w:r>
    </w:p>
    <w:p w14:paraId="02305858" w14:textId="77777777" w:rsidR="006D0C49" w:rsidRPr="00B7748F" w:rsidRDefault="00585776" w:rsidP="0008248A">
      <w:pPr>
        <w:ind w:left="561"/>
        <w:jc w:val="both"/>
        <w:rPr>
          <w:rFonts w:asciiTheme="minorHAnsi" w:hAnsiTheme="minorHAnsi" w:cs="Times New Roman"/>
          <w:sz w:val="24"/>
          <w:lang w:val="en-US"/>
        </w:rPr>
      </w:pPr>
      <w:r w:rsidRPr="00B7748F">
        <w:rPr>
          <w:rFonts w:asciiTheme="minorHAnsi" w:hAnsiTheme="minorHAnsi" w:cs="Times New Roman"/>
          <w:sz w:val="24"/>
          <w:lang w:val="en-US"/>
        </w:rPr>
        <w:t>Thus</w:t>
      </w:r>
      <w:r w:rsidR="003A2495">
        <w:rPr>
          <w:rFonts w:asciiTheme="minorHAnsi" w:hAnsiTheme="minorHAnsi" w:cs="Times New Roman"/>
          <w:sz w:val="24"/>
          <w:lang w:val="en-US"/>
        </w:rPr>
        <w:t>,</w:t>
      </w:r>
      <w:r w:rsidRPr="00B7748F">
        <w:rPr>
          <w:rFonts w:asciiTheme="minorHAnsi" w:hAnsiTheme="minorHAnsi" w:cs="Times New Roman"/>
          <w:sz w:val="24"/>
          <w:lang w:val="en-US"/>
        </w:rPr>
        <w:t xml:space="preserve"> e</w:t>
      </w:r>
      <w:r w:rsidR="005648C5" w:rsidRPr="00B7748F">
        <w:rPr>
          <w:rFonts w:asciiTheme="minorHAnsi" w:hAnsiTheme="minorHAnsi" w:cs="Times New Roman"/>
          <w:sz w:val="24"/>
          <w:lang w:val="en-US"/>
        </w:rPr>
        <w:t xml:space="preserve">ach State must </w:t>
      </w:r>
      <w:r w:rsidR="003A2495" w:rsidRPr="003A2495">
        <w:rPr>
          <w:rFonts w:asciiTheme="minorHAnsi" w:hAnsiTheme="minorHAnsi" w:cs="Times New Roman"/>
          <w:sz w:val="24"/>
          <w:lang w:val="en-US"/>
        </w:rPr>
        <w:t>analyze</w:t>
      </w:r>
      <w:r w:rsidRPr="00B7748F">
        <w:rPr>
          <w:rFonts w:asciiTheme="minorHAnsi" w:hAnsiTheme="minorHAnsi" w:cs="Times New Roman"/>
          <w:sz w:val="24"/>
          <w:lang w:val="en-US"/>
        </w:rPr>
        <w:t xml:space="preserve"> </w:t>
      </w:r>
      <w:r w:rsidR="003A2495">
        <w:rPr>
          <w:rFonts w:asciiTheme="minorHAnsi" w:hAnsiTheme="minorHAnsi" w:cs="Times New Roman"/>
          <w:sz w:val="24"/>
          <w:lang w:val="en-US"/>
        </w:rPr>
        <w:t>its</w:t>
      </w:r>
      <w:r w:rsidR="003A2495"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 xml:space="preserve">data to identify safety issues, </w:t>
      </w:r>
      <w:r w:rsidR="003D181A" w:rsidRPr="00B7748F">
        <w:rPr>
          <w:rFonts w:asciiTheme="minorHAnsi" w:hAnsiTheme="minorHAnsi" w:cs="Times New Roman"/>
          <w:sz w:val="24"/>
          <w:lang w:val="en-US"/>
        </w:rPr>
        <w:t xml:space="preserve">and </w:t>
      </w:r>
      <w:r w:rsidRPr="00B7748F">
        <w:rPr>
          <w:rFonts w:asciiTheme="minorHAnsi" w:hAnsiTheme="minorHAnsi" w:cs="Times New Roman"/>
          <w:sz w:val="24"/>
          <w:lang w:val="en-US"/>
        </w:rPr>
        <w:t xml:space="preserve">then </w:t>
      </w:r>
      <w:r w:rsidR="005648C5" w:rsidRPr="00B7748F">
        <w:rPr>
          <w:rFonts w:asciiTheme="minorHAnsi" w:hAnsiTheme="minorHAnsi" w:cs="Times New Roman"/>
          <w:sz w:val="24"/>
          <w:lang w:val="en-US"/>
        </w:rPr>
        <w:t xml:space="preserve">examine </w:t>
      </w:r>
      <w:r w:rsidRPr="00B7748F">
        <w:rPr>
          <w:rFonts w:asciiTheme="minorHAnsi" w:hAnsiTheme="minorHAnsi" w:cs="Times New Roman"/>
          <w:sz w:val="24"/>
          <w:lang w:val="en-US"/>
        </w:rPr>
        <w:t xml:space="preserve">the </w:t>
      </w:r>
      <w:r w:rsidR="005648C5" w:rsidRPr="00B7748F">
        <w:rPr>
          <w:rFonts w:asciiTheme="minorHAnsi" w:hAnsiTheme="minorHAnsi" w:cs="Times New Roman"/>
          <w:sz w:val="24"/>
          <w:lang w:val="en-US"/>
        </w:rPr>
        <w:t xml:space="preserve">safety issues of concern for safety risk management purposes. </w:t>
      </w:r>
      <w:r w:rsidR="00F34EA9">
        <w:rPr>
          <w:rFonts w:asciiTheme="minorHAnsi" w:hAnsiTheme="minorHAnsi" w:cs="Times New Roman"/>
          <w:sz w:val="24"/>
          <w:lang w:val="en-US"/>
        </w:rPr>
        <w:t xml:space="preserve"> Since r</w:t>
      </w:r>
      <w:r w:rsidR="006D0C49" w:rsidRPr="00B7748F">
        <w:rPr>
          <w:rFonts w:asciiTheme="minorHAnsi" w:hAnsiTheme="minorHAnsi" w:cs="Times New Roman"/>
          <w:sz w:val="24"/>
          <w:lang w:val="en-US"/>
        </w:rPr>
        <w:t>esources are limited</w:t>
      </w:r>
      <w:r w:rsidR="00F34EA9">
        <w:rPr>
          <w:rFonts w:asciiTheme="minorHAnsi" w:hAnsiTheme="minorHAnsi" w:cs="Times New Roman"/>
          <w:sz w:val="24"/>
          <w:lang w:val="en-US"/>
        </w:rPr>
        <w:t>,</w:t>
      </w:r>
      <w:r w:rsidR="006D0C49" w:rsidRPr="00B7748F">
        <w:rPr>
          <w:rFonts w:asciiTheme="minorHAnsi" w:hAnsiTheme="minorHAnsi" w:cs="Times New Roman"/>
          <w:sz w:val="24"/>
          <w:lang w:val="en-US"/>
        </w:rPr>
        <w:t xml:space="preserve"> </w:t>
      </w:r>
      <w:r w:rsidR="00F34EA9">
        <w:rPr>
          <w:rFonts w:asciiTheme="minorHAnsi" w:hAnsiTheme="minorHAnsi" w:cs="Times New Roman"/>
          <w:sz w:val="24"/>
          <w:lang w:val="en-US"/>
        </w:rPr>
        <w:t>their</w:t>
      </w:r>
      <w:r w:rsidR="006D0C49" w:rsidRPr="00B7748F">
        <w:rPr>
          <w:rFonts w:asciiTheme="minorHAnsi" w:hAnsiTheme="minorHAnsi" w:cs="Times New Roman"/>
          <w:sz w:val="24"/>
          <w:lang w:val="en-US"/>
        </w:rPr>
        <w:t xml:space="preserve"> allocation should take into account relevant constraints</w:t>
      </w:r>
      <w:r w:rsidR="004C4FAC" w:rsidRPr="00B7748F">
        <w:rPr>
          <w:rFonts w:asciiTheme="minorHAnsi" w:hAnsiTheme="minorHAnsi" w:cs="Times New Roman"/>
          <w:sz w:val="24"/>
          <w:lang w:val="en-US"/>
        </w:rPr>
        <w:t>, such as</w:t>
      </w:r>
      <w:r w:rsidR="006D0C49" w:rsidRPr="00B7748F">
        <w:rPr>
          <w:rFonts w:asciiTheme="minorHAnsi" w:hAnsiTheme="minorHAnsi" w:cs="Times New Roman"/>
          <w:sz w:val="24"/>
          <w:lang w:val="en-US"/>
        </w:rPr>
        <w:t xml:space="preserve"> economic, technical, legal, and political</w:t>
      </w:r>
      <w:r w:rsidR="004C4FAC" w:rsidRPr="00B7748F">
        <w:rPr>
          <w:rFonts w:asciiTheme="minorHAnsi" w:hAnsiTheme="minorHAnsi" w:cs="Times New Roman"/>
          <w:sz w:val="24"/>
          <w:lang w:val="en-US"/>
        </w:rPr>
        <w:t xml:space="preserve"> constraints</w:t>
      </w:r>
      <w:r w:rsidR="006D0C49" w:rsidRPr="00B7748F">
        <w:rPr>
          <w:rFonts w:asciiTheme="minorHAnsi" w:hAnsiTheme="minorHAnsi" w:cs="Times New Roman"/>
          <w:sz w:val="24"/>
          <w:lang w:val="en-US"/>
        </w:rPr>
        <w:t xml:space="preserve">. </w:t>
      </w:r>
      <w:r w:rsidR="003D181A" w:rsidRPr="00B7748F">
        <w:rPr>
          <w:rFonts w:asciiTheme="minorHAnsi" w:hAnsiTheme="minorHAnsi" w:cs="Times New Roman"/>
          <w:sz w:val="24"/>
          <w:lang w:val="en-US"/>
        </w:rPr>
        <w:t xml:space="preserve"> </w:t>
      </w:r>
      <w:r w:rsidR="004C4FAC" w:rsidRPr="00B7748F">
        <w:rPr>
          <w:rFonts w:asciiTheme="minorHAnsi" w:hAnsiTheme="minorHAnsi" w:cs="Times New Roman"/>
          <w:sz w:val="24"/>
          <w:lang w:val="en-US"/>
        </w:rPr>
        <w:t>O</w:t>
      </w:r>
      <w:r w:rsidR="006D0C49" w:rsidRPr="00B7748F">
        <w:rPr>
          <w:rFonts w:asciiTheme="minorHAnsi" w:hAnsiTheme="minorHAnsi" w:cs="Times New Roman"/>
          <w:sz w:val="24"/>
          <w:lang w:val="en-US"/>
        </w:rPr>
        <w:t xml:space="preserve">nce </w:t>
      </w:r>
      <w:r w:rsidR="00F34EA9">
        <w:rPr>
          <w:rFonts w:asciiTheme="minorHAnsi" w:hAnsiTheme="minorHAnsi" w:cs="Times New Roman"/>
          <w:sz w:val="24"/>
          <w:lang w:val="en-US"/>
        </w:rPr>
        <w:t xml:space="preserve">the State has identified </w:t>
      </w:r>
      <w:r w:rsidR="006D0C49" w:rsidRPr="00B7748F">
        <w:rPr>
          <w:rFonts w:asciiTheme="minorHAnsi" w:hAnsiTheme="minorHAnsi" w:cs="Times New Roman"/>
          <w:sz w:val="24"/>
          <w:lang w:val="en-US"/>
        </w:rPr>
        <w:t>all safety issues</w:t>
      </w:r>
      <w:r w:rsidR="00F34EA9">
        <w:rPr>
          <w:rFonts w:asciiTheme="minorHAnsi" w:hAnsiTheme="minorHAnsi" w:cs="Times New Roman"/>
          <w:sz w:val="24"/>
          <w:lang w:val="en-US"/>
        </w:rPr>
        <w:t xml:space="preserve">, it </w:t>
      </w:r>
      <w:r w:rsidR="006D0C49" w:rsidRPr="00B7748F">
        <w:rPr>
          <w:rFonts w:asciiTheme="minorHAnsi" w:hAnsiTheme="minorHAnsi" w:cs="Times New Roman"/>
          <w:sz w:val="24"/>
          <w:lang w:val="en-US"/>
        </w:rPr>
        <w:t>should prioritize</w:t>
      </w:r>
      <w:r w:rsidR="00F34EA9">
        <w:rPr>
          <w:rFonts w:asciiTheme="minorHAnsi" w:hAnsiTheme="minorHAnsi" w:cs="Times New Roman"/>
          <w:sz w:val="24"/>
          <w:lang w:val="en-US"/>
        </w:rPr>
        <w:t xml:space="preserve"> them</w:t>
      </w:r>
      <w:r w:rsidR="006D0C49" w:rsidRPr="00B7748F">
        <w:rPr>
          <w:rFonts w:asciiTheme="minorHAnsi" w:hAnsiTheme="minorHAnsi" w:cs="Times New Roman"/>
          <w:sz w:val="24"/>
          <w:lang w:val="en-US"/>
        </w:rPr>
        <w:t xml:space="preserve"> in order to identify the key ones. </w:t>
      </w:r>
      <w:r w:rsidR="003D181A" w:rsidRPr="00B7748F">
        <w:rPr>
          <w:rFonts w:asciiTheme="minorHAnsi" w:hAnsiTheme="minorHAnsi" w:cs="Times New Roman"/>
          <w:sz w:val="24"/>
          <w:lang w:val="en-US"/>
        </w:rPr>
        <w:t xml:space="preserve"> </w:t>
      </w:r>
      <w:r w:rsidR="006D0C49" w:rsidRPr="00B7748F">
        <w:rPr>
          <w:rFonts w:asciiTheme="minorHAnsi" w:hAnsiTheme="minorHAnsi" w:cs="Times New Roman"/>
          <w:sz w:val="24"/>
          <w:lang w:val="en-US"/>
        </w:rPr>
        <w:t xml:space="preserve">The priority should be assessed based on the analysis of safety issues using available data and tools (see </w:t>
      </w:r>
      <w:r w:rsidR="00085088" w:rsidRPr="00B7748F">
        <w:rPr>
          <w:rFonts w:asciiTheme="minorHAnsi" w:hAnsiTheme="minorHAnsi" w:cs="Times New Roman"/>
          <w:sz w:val="24"/>
          <w:lang w:val="en-US"/>
        </w:rPr>
        <w:t>Section</w:t>
      </w:r>
      <w:r w:rsidR="006D0C49" w:rsidRPr="00B7748F">
        <w:rPr>
          <w:rFonts w:asciiTheme="minorHAnsi" w:hAnsiTheme="minorHAnsi" w:cs="Times New Roman"/>
          <w:sz w:val="24"/>
          <w:lang w:val="en-US"/>
        </w:rPr>
        <w:t xml:space="preserve"> 7 and 8 for more details on </w:t>
      </w:r>
      <w:r w:rsidR="00F34EA9">
        <w:rPr>
          <w:rFonts w:asciiTheme="minorHAnsi" w:hAnsiTheme="minorHAnsi" w:cs="Times New Roman"/>
          <w:sz w:val="24"/>
          <w:lang w:val="en-US"/>
        </w:rPr>
        <w:t xml:space="preserve">safety issue </w:t>
      </w:r>
      <w:r w:rsidR="006D0C49" w:rsidRPr="00B7748F">
        <w:rPr>
          <w:rFonts w:asciiTheme="minorHAnsi" w:hAnsiTheme="minorHAnsi" w:cs="Times New Roman"/>
          <w:sz w:val="24"/>
          <w:lang w:val="en-US"/>
        </w:rPr>
        <w:t>analysis).</w:t>
      </w:r>
    </w:p>
    <w:p w14:paraId="13B9D53A" w14:textId="77777777" w:rsidR="006D0C49" w:rsidRPr="00B7748F" w:rsidRDefault="006D0C49" w:rsidP="0008248A">
      <w:pPr>
        <w:ind w:left="561"/>
        <w:jc w:val="both"/>
        <w:rPr>
          <w:rFonts w:asciiTheme="minorHAnsi" w:hAnsiTheme="minorHAnsi" w:cs="Times New Roman"/>
          <w:sz w:val="24"/>
          <w:lang w:val="en-US"/>
        </w:rPr>
      </w:pPr>
    </w:p>
    <w:p w14:paraId="5B35E0D2" w14:textId="77777777" w:rsidR="006D0C49" w:rsidRPr="00B7748F" w:rsidRDefault="006D0C49" w:rsidP="0008248A">
      <w:pPr>
        <w:ind w:left="561"/>
        <w:jc w:val="both"/>
        <w:rPr>
          <w:rFonts w:asciiTheme="minorHAnsi" w:hAnsiTheme="minorHAnsi" w:cs="Times New Roman"/>
          <w:sz w:val="24"/>
          <w:lang w:val="en-US"/>
        </w:rPr>
      </w:pPr>
      <w:r w:rsidRPr="00B7748F">
        <w:rPr>
          <w:rFonts w:asciiTheme="minorHAnsi" w:hAnsiTheme="minorHAnsi" w:cs="Times New Roman"/>
          <w:sz w:val="24"/>
          <w:lang w:val="en-US"/>
        </w:rPr>
        <w:t>The following types of safety issues should be of primary concern in the prioritization process:</w:t>
      </w:r>
    </w:p>
    <w:p w14:paraId="3CFEC576" w14:textId="77777777" w:rsidR="003D181A" w:rsidRPr="00B7748F" w:rsidRDefault="003D181A" w:rsidP="0008248A">
      <w:pPr>
        <w:ind w:left="561"/>
        <w:jc w:val="both"/>
        <w:rPr>
          <w:rFonts w:asciiTheme="minorHAnsi" w:hAnsiTheme="minorHAnsi" w:cs="Times New Roman"/>
          <w:sz w:val="24"/>
          <w:lang w:val="en-US"/>
        </w:rPr>
      </w:pPr>
    </w:p>
    <w:p w14:paraId="14EA0C4C" w14:textId="77777777" w:rsidR="006D0C49" w:rsidRPr="00B7748F" w:rsidRDefault="006D0C49" w:rsidP="00FD04E2">
      <w:pPr>
        <w:numPr>
          <w:ilvl w:val="0"/>
          <w:numId w:val="59"/>
        </w:numPr>
        <w:tabs>
          <w:tab w:val="left" w:pos="1260"/>
        </w:tabs>
        <w:spacing w:before="120" w:after="200" w:line="259" w:lineRule="auto"/>
        <w:ind w:left="1260" w:hanging="450"/>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Operational safety issues with high probability and/or high severity</w:t>
      </w:r>
    </w:p>
    <w:p w14:paraId="71E67D93" w14:textId="77777777" w:rsidR="006D0C49" w:rsidRPr="00B7748F" w:rsidRDefault="006D0C49" w:rsidP="00FD04E2">
      <w:pPr>
        <w:numPr>
          <w:ilvl w:val="0"/>
          <w:numId w:val="59"/>
        </w:numPr>
        <w:tabs>
          <w:tab w:val="left" w:pos="1260"/>
        </w:tabs>
        <w:spacing w:before="120" w:after="200" w:line="259" w:lineRule="auto"/>
        <w:ind w:left="1260" w:hanging="450"/>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Operational safety issues with increasing risk level in recent years</w:t>
      </w:r>
    </w:p>
    <w:p w14:paraId="326C528F" w14:textId="77777777" w:rsidR="006D0C49" w:rsidRPr="00B7748F" w:rsidRDefault="006D0C49" w:rsidP="00FD04E2">
      <w:pPr>
        <w:numPr>
          <w:ilvl w:val="0"/>
          <w:numId w:val="59"/>
        </w:numPr>
        <w:tabs>
          <w:tab w:val="left" w:pos="1260"/>
        </w:tabs>
        <w:spacing w:before="120" w:after="200" w:line="259" w:lineRule="auto"/>
        <w:ind w:left="1260" w:hanging="450"/>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Systemic safety issues</w:t>
      </w:r>
    </w:p>
    <w:p w14:paraId="00A80FFF" w14:textId="77777777" w:rsidR="006D0C49" w:rsidRPr="00B7748F" w:rsidRDefault="006D0C49" w:rsidP="00FD04E2">
      <w:pPr>
        <w:numPr>
          <w:ilvl w:val="0"/>
          <w:numId w:val="59"/>
        </w:numPr>
        <w:tabs>
          <w:tab w:val="left" w:pos="1260"/>
        </w:tabs>
        <w:spacing w:before="120" w:after="200" w:line="259" w:lineRule="auto"/>
        <w:ind w:left="1260" w:hanging="450"/>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Emerging safety issues</w:t>
      </w:r>
    </w:p>
    <w:p w14:paraId="4A7A4728" w14:textId="77777777" w:rsidR="006D0C49" w:rsidRPr="00B7748F" w:rsidRDefault="006D0C49" w:rsidP="00FD04E2">
      <w:pPr>
        <w:ind w:left="561"/>
        <w:jc w:val="both"/>
        <w:rPr>
          <w:rFonts w:asciiTheme="minorHAnsi" w:hAnsiTheme="minorHAnsi" w:cs="Times New Roman"/>
          <w:sz w:val="24"/>
          <w:lang w:val="en-US"/>
        </w:rPr>
      </w:pPr>
    </w:p>
    <w:p w14:paraId="5008B91A" w14:textId="77777777" w:rsidR="006D0C49" w:rsidRPr="00B7748F" w:rsidRDefault="007445C3" w:rsidP="00FD04E2">
      <w:pPr>
        <w:ind w:left="561"/>
        <w:jc w:val="both"/>
        <w:rPr>
          <w:rFonts w:asciiTheme="minorHAnsi" w:hAnsiTheme="minorHAnsi" w:cs="Times New Roman"/>
          <w:sz w:val="24"/>
          <w:lang w:val="en-US"/>
        </w:rPr>
      </w:pPr>
      <w:r w:rsidRPr="00B7748F">
        <w:rPr>
          <w:rFonts w:asciiTheme="minorHAnsi" w:hAnsiTheme="minorHAnsi" w:cs="Times New Roman"/>
          <w:sz w:val="24"/>
          <w:lang w:val="en-US"/>
        </w:rPr>
        <w:t>F</w:t>
      </w:r>
      <w:r w:rsidR="006D0C49" w:rsidRPr="00B7748F">
        <w:rPr>
          <w:rFonts w:asciiTheme="minorHAnsi" w:hAnsiTheme="minorHAnsi" w:cs="Times New Roman"/>
          <w:sz w:val="24"/>
          <w:lang w:val="en-US"/>
        </w:rPr>
        <w:t xml:space="preserve">or prioritization of process-related safety issues, the </w:t>
      </w:r>
      <w:r w:rsidR="00F34EA9">
        <w:rPr>
          <w:rFonts w:asciiTheme="minorHAnsi" w:hAnsiTheme="minorHAnsi" w:cs="Times New Roman"/>
          <w:sz w:val="24"/>
          <w:lang w:val="en-US"/>
        </w:rPr>
        <w:t xml:space="preserve">State should make every effort to consider the </w:t>
      </w:r>
      <w:r w:rsidR="006D0C49" w:rsidRPr="00B7748F">
        <w:rPr>
          <w:rFonts w:asciiTheme="minorHAnsi" w:hAnsiTheme="minorHAnsi" w:cs="Times New Roman"/>
          <w:sz w:val="24"/>
          <w:lang w:val="en-US"/>
        </w:rPr>
        <w:t>effectiveness and the criticality of the process.</w:t>
      </w:r>
      <w:r w:rsidR="00F34EA9">
        <w:rPr>
          <w:rFonts w:asciiTheme="minorHAnsi" w:hAnsiTheme="minorHAnsi" w:cs="Times New Roman"/>
          <w:sz w:val="24"/>
          <w:lang w:val="en-US"/>
        </w:rPr>
        <w:t xml:space="preserve">  </w:t>
      </w:r>
      <w:r w:rsidR="006D0C49" w:rsidRPr="00B7748F">
        <w:rPr>
          <w:rFonts w:asciiTheme="minorHAnsi" w:hAnsiTheme="minorHAnsi" w:cs="Times New Roman"/>
          <w:sz w:val="24"/>
          <w:lang w:val="en-US"/>
        </w:rPr>
        <w:t xml:space="preserve">In </w:t>
      </w:r>
      <w:r w:rsidR="00146322" w:rsidRPr="00146322">
        <w:rPr>
          <w:rFonts w:asciiTheme="minorHAnsi" w:hAnsiTheme="minorHAnsi" w:cs="Times New Roman"/>
          <w:sz w:val="24"/>
          <w:lang w:val="en-US"/>
        </w:rPr>
        <w:t>prioritizing</w:t>
      </w:r>
      <w:r w:rsidR="006D0C49" w:rsidRPr="00B7748F">
        <w:rPr>
          <w:rFonts w:asciiTheme="minorHAnsi" w:hAnsiTheme="minorHAnsi" w:cs="Times New Roman"/>
          <w:sz w:val="24"/>
          <w:lang w:val="en-US"/>
        </w:rPr>
        <w:t xml:space="preserve"> the safety issues, the </w:t>
      </w:r>
      <w:r w:rsidR="00D53769" w:rsidRPr="00B7748F">
        <w:rPr>
          <w:rFonts w:asciiTheme="minorHAnsi" w:hAnsiTheme="minorHAnsi" w:cs="Times New Roman"/>
          <w:sz w:val="24"/>
          <w:lang w:val="en-US"/>
        </w:rPr>
        <w:t>experts involved should distil</w:t>
      </w:r>
      <w:r w:rsidR="006D0C49" w:rsidRPr="00B7748F">
        <w:rPr>
          <w:rFonts w:asciiTheme="minorHAnsi" w:hAnsiTheme="minorHAnsi" w:cs="Times New Roman"/>
          <w:sz w:val="24"/>
          <w:lang w:val="en-US"/>
        </w:rPr>
        <w:t xml:space="preserve"> </w:t>
      </w:r>
      <w:r w:rsidR="00D53769" w:rsidRPr="00B7748F">
        <w:rPr>
          <w:rFonts w:asciiTheme="minorHAnsi" w:hAnsiTheme="minorHAnsi" w:cs="Times New Roman"/>
          <w:sz w:val="24"/>
          <w:lang w:val="en-US"/>
        </w:rPr>
        <w:t xml:space="preserve">the list </w:t>
      </w:r>
      <w:r w:rsidR="006D0C49" w:rsidRPr="00B7748F">
        <w:rPr>
          <w:rFonts w:asciiTheme="minorHAnsi" w:hAnsiTheme="minorHAnsi" w:cs="Times New Roman"/>
          <w:sz w:val="24"/>
          <w:lang w:val="en-US"/>
        </w:rPr>
        <w:t xml:space="preserve">down to the key </w:t>
      </w:r>
      <w:r w:rsidR="00F34EA9">
        <w:rPr>
          <w:rFonts w:asciiTheme="minorHAnsi" w:hAnsiTheme="minorHAnsi" w:cs="Times New Roman"/>
          <w:sz w:val="24"/>
          <w:lang w:val="en-US"/>
        </w:rPr>
        <w:t xml:space="preserve">safety </w:t>
      </w:r>
      <w:r w:rsidR="003D181A" w:rsidRPr="00B7748F">
        <w:rPr>
          <w:rFonts w:asciiTheme="minorHAnsi" w:hAnsiTheme="minorHAnsi" w:cs="Times New Roman"/>
          <w:sz w:val="24"/>
          <w:lang w:val="en-US"/>
        </w:rPr>
        <w:t>issues</w:t>
      </w:r>
      <w:r w:rsidR="006D0C49" w:rsidRPr="00B7748F">
        <w:rPr>
          <w:rFonts w:asciiTheme="minorHAnsi" w:hAnsiTheme="minorHAnsi" w:cs="Times New Roman"/>
          <w:sz w:val="24"/>
          <w:lang w:val="en-US"/>
        </w:rPr>
        <w:t xml:space="preserve"> that </w:t>
      </w:r>
      <w:r w:rsidR="00D53769" w:rsidRPr="00B7748F">
        <w:rPr>
          <w:rFonts w:asciiTheme="minorHAnsi" w:hAnsiTheme="minorHAnsi" w:cs="Times New Roman"/>
          <w:sz w:val="24"/>
          <w:lang w:val="en-US"/>
        </w:rPr>
        <w:t xml:space="preserve">the State should </w:t>
      </w:r>
      <w:r w:rsidR="006D0C49" w:rsidRPr="00B7748F">
        <w:rPr>
          <w:rFonts w:asciiTheme="minorHAnsi" w:hAnsiTheme="minorHAnsi" w:cs="Times New Roman"/>
          <w:sz w:val="24"/>
          <w:lang w:val="en-US"/>
        </w:rPr>
        <w:t xml:space="preserve">focus on. </w:t>
      </w:r>
      <w:r w:rsidR="00F34EA9">
        <w:rPr>
          <w:rFonts w:asciiTheme="minorHAnsi" w:hAnsiTheme="minorHAnsi" w:cs="Times New Roman"/>
          <w:sz w:val="24"/>
          <w:lang w:val="en-US"/>
        </w:rPr>
        <w:t xml:space="preserve"> T</w:t>
      </w:r>
      <w:r w:rsidR="006D0C49" w:rsidRPr="00B7748F">
        <w:rPr>
          <w:rFonts w:asciiTheme="minorHAnsi" w:hAnsiTheme="minorHAnsi" w:cs="Times New Roman"/>
          <w:sz w:val="24"/>
          <w:lang w:val="en-US"/>
        </w:rPr>
        <w:t xml:space="preserve">his does not mean that all other safety issues are unimportant and </w:t>
      </w:r>
      <w:r w:rsidR="00F34EA9">
        <w:rPr>
          <w:rFonts w:asciiTheme="minorHAnsi" w:hAnsiTheme="minorHAnsi" w:cs="Times New Roman"/>
          <w:sz w:val="24"/>
          <w:lang w:val="en-US"/>
        </w:rPr>
        <w:t xml:space="preserve">do not </w:t>
      </w:r>
      <w:r w:rsidR="006D0C49" w:rsidRPr="00B7748F">
        <w:rPr>
          <w:rFonts w:asciiTheme="minorHAnsi" w:hAnsiTheme="minorHAnsi" w:cs="Times New Roman"/>
          <w:sz w:val="24"/>
          <w:lang w:val="en-US"/>
        </w:rPr>
        <w:t xml:space="preserve">need </w:t>
      </w:r>
      <w:r w:rsidR="00F34EA9">
        <w:rPr>
          <w:rFonts w:asciiTheme="minorHAnsi" w:hAnsiTheme="minorHAnsi" w:cs="Times New Roman"/>
          <w:sz w:val="24"/>
          <w:lang w:val="en-US"/>
        </w:rPr>
        <w:t>to</w:t>
      </w:r>
      <w:r w:rsidR="006D0C49" w:rsidRPr="00B7748F">
        <w:rPr>
          <w:rFonts w:asciiTheme="minorHAnsi" w:hAnsiTheme="minorHAnsi" w:cs="Times New Roman"/>
          <w:sz w:val="24"/>
          <w:lang w:val="en-US"/>
        </w:rPr>
        <w:t xml:space="preserve"> be dealt with</w:t>
      </w:r>
      <w:r w:rsidR="00451A80">
        <w:rPr>
          <w:rFonts w:asciiTheme="minorHAnsi" w:hAnsiTheme="minorHAnsi" w:cs="Times New Roman"/>
          <w:sz w:val="24"/>
          <w:lang w:val="en-US"/>
        </w:rPr>
        <w:t>; rather, prioritization</w:t>
      </w:r>
      <w:r w:rsidR="006D0C49" w:rsidRPr="00B7748F">
        <w:rPr>
          <w:rFonts w:asciiTheme="minorHAnsi" w:hAnsiTheme="minorHAnsi" w:cs="Times New Roman"/>
          <w:sz w:val="24"/>
          <w:lang w:val="en-US"/>
        </w:rPr>
        <w:t xml:space="preserve"> allow</w:t>
      </w:r>
      <w:r w:rsidR="00451A80">
        <w:rPr>
          <w:rFonts w:asciiTheme="minorHAnsi" w:hAnsiTheme="minorHAnsi" w:cs="Times New Roman"/>
          <w:sz w:val="24"/>
          <w:lang w:val="en-US"/>
        </w:rPr>
        <w:t>s</w:t>
      </w:r>
      <w:r w:rsidR="006D0C49" w:rsidRPr="00B7748F">
        <w:rPr>
          <w:rFonts w:asciiTheme="minorHAnsi" w:hAnsiTheme="minorHAnsi" w:cs="Times New Roman"/>
          <w:sz w:val="24"/>
          <w:lang w:val="en-US"/>
        </w:rPr>
        <w:t xml:space="preserve"> the State to focus its </w:t>
      </w:r>
      <w:r w:rsidR="00451A80">
        <w:rPr>
          <w:rFonts w:asciiTheme="minorHAnsi" w:hAnsiTheme="minorHAnsi" w:cs="Times New Roman"/>
          <w:sz w:val="24"/>
          <w:lang w:val="en-US"/>
        </w:rPr>
        <w:t>resources</w:t>
      </w:r>
      <w:r w:rsidR="006D0C49" w:rsidRPr="00B7748F">
        <w:rPr>
          <w:rFonts w:asciiTheme="minorHAnsi" w:hAnsiTheme="minorHAnsi" w:cs="Times New Roman"/>
          <w:sz w:val="24"/>
          <w:lang w:val="en-US"/>
        </w:rPr>
        <w:t xml:space="preserve"> on addressing those safety issues that </w:t>
      </w:r>
      <w:r w:rsidR="00451A80">
        <w:rPr>
          <w:rFonts w:asciiTheme="minorHAnsi" w:hAnsiTheme="minorHAnsi" w:cs="Times New Roman"/>
          <w:sz w:val="24"/>
          <w:lang w:val="en-US"/>
        </w:rPr>
        <w:t>have the most</w:t>
      </w:r>
      <w:r w:rsidR="006D0C49" w:rsidRPr="00B7748F">
        <w:rPr>
          <w:rFonts w:asciiTheme="minorHAnsi" w:hAnsiTheme="minorHAnsi" w:cs="Times New Roman"/>
          <w:sz w:val="24"/>
          <w:lang w:val="en-US"/>
        </w:rPr>
        <w:t xml:space="preserve"> potential to improve its safety performance. </w:t>
      </w:r>
    </w:p>
    <w:p w14:paraId="79B1EB24" w14:textId="77777777" w:rsidR="003B528E" w:rsidRDefault="003B528E" w:rsidP="00FD04E2">
      <w:pPr>
        <w:ind w:left="561"/>
        <w:jc w:val="both"/>
        <w:rPr>
          <w:rFonts w:asciiTheme="minorHAnsi" w:hAnsiTheme="minorHAnsi" w:cs="Times New Roman"/>
          <w:sz w:val="24"/>
          <w:lang w:val="en-US"/>
        </w:rPr>
      </w:pPr>
      <w:r>
        <w:rPr>
          <w:rFonts w:asciiTheme="minorHAnsi" w:hAnsiTheme="minorHAnsi" w:cs="Times New Roman"/>
          <w:sz w:val="24"/>
          <w:lang w:val="en-US"/>
        </w:rPr>
        <w:br w:type="page"/>
      </w:r>
    </w:p>
    <w:p w14:paraId="3996B5F8" w14:textId="77777777" w:rsidR="006D0C49" w:rsidRPr="00B7748F" w:rsidRDefault="006D0C49" w:rsidP="00FD04E2">
      <w:pPr>
        <w:ind w:left="561"/>
        <w:jc w:val="both"/>
        <w:rPr>
          <w:rFonts w:asciiTheme="minorHAnsi" w:hAnsiTheme="minorHAnsi" w:cs="Times New Roman"/>
          <w:sz w:val="24"/>
          <w:lang w:val="en-US"/>
        </w:rPr>
      </w:pPr>
    </w:p>
    <w:p w14:paraId="65CFC887" w14:textId="77777777" w:rsidR="00B725C7" w:rsidRPr="00B7748F" w:rsidRDefault="00B725C7" w:rsidP="00B725C7">
      <w:pPr>
        <w:pStyle w:val="Heading3"/>
        <w:spacing w:after="120"/>
        <w:ind w:left="1570" w:hanging="1008"/>
        <w:contextualSpacing w:val="0"/>
        <w:rPr>
          <w:rFonts w:ascii="Arial" w:hAnsi="Arial" w:cs="Arial"/>
          <w:color w:val="2E74B5" w:themeColor="accent1" w:themeShade="BF"/>
          <w:lang w:val="en-US"/>
        </w:rPr>
      </w:pPr>
      <w:bookmarkStart w:id="41" w:name="_Toc25943877"/>
      <w:r w:rsidRPr="00B7748F">
        <w:rPr>
          <w:rFonts w:ascii="Arial" w:hAnsi="Arial" w:cs="Arial"/>
          <w:color w:val="2E74B5" w:themeColor="accent1" w:themeShade="BF"/>
          <w:lang w:val="en-US"/>
        </w:rPr>
        <w:t>5.1.4</w:t>
      </w:r>
      <w:r w:rsidRPr="00B7748F">
        <w:rPr>
          <w:rFonts w:ascii="Arial" w:hAnsi="Arial" w:cs="Arial"/>
          <w:color w:val="2E74B5" w:themeColor="accent1" w:themeShade="BF"/>
          <w:lang w:val="en-US"/>
        </w:rPr>
        <w:tab/>
        <w:t>Representing the Risk Picture</w:t>
      </w:r>
      <w:bookmarkEnd w:id="41"/>
    </w:p>
    <w:p w14:paraId="6F4CD049" w14:textId="77777777" w:rsidR="006D0C49" w:rsidRPr="00B7748F" w:rsidRDefault="00792694" w:rsidP="000561CC">
      <w:pPr>
        <w:ind w:left="561"/>
        <w:jc w:val="both"/>
        <w:rPr>
          <w:rFonts w:asciiTheme="minorHAnsi" w:hAnsiTheme="minorHAnsi" w:cs="Times New Roman"/>
          <w:sz w:val="24"/>
          <w:lang w:val="en-US"/>
        </w:rPr>
      </w:pPr>
      <w:bookmarkStart w:id="42" w:name="_4s2bh5bwfq92" w:colFirst="0" w:colLast="0"/>
      <w:bookmarkEnd w:id="42"/>
      <w:r>
        <w:rPr>
          <w:rFonts w:asciiTheme="minorHAnsi" w:hAnsiTheme="minorHAnsi" w:cs="Times New Roman"/>
          <w:sz w:val="24"/>
          <w:lang w:val="en-US"/>
        </w:rPr>
        <w:t>K</w:t>
      </w:r>
      <w:r w:rsidR="00D53769" w:rsidRPr="00B7748F">
        <w:rPr>
          <w:rFonts w:asciiTheme="minorHAnsi" w:hAnsiTheme="minorHAnsi" w:cs="Times New Roman"/>
          <w:sz w:val="24"/>
          <w:lang w:val="en-US"/>
        </w:rPr>
        <w:t xml:space="preserve">ey safety issues identified from the </w:t>
      </w:r>
      <w:r w:rsidRPr="00792694">
        <w:rPr>
          <w:rFonts w:asciiTheme="minorHAnsi" w:hAnsiTheme="minorHAnsi" w:cs="Times New Roman"/>
          <w:sz w:val="24"/>
          <w:lang w:val="en-US"/>
        </w:rPr>
        <w:t>prioritization</w:t>
      </w:r>
      <w:r w:rsidR="00D53769" w:rsidRPr="00B7748F">
        <w:rPr>
          <w:rFonts w:asciiTheme="minorHAnsi" w:hAnsiTheme="minorHAnsi" w:cs="Times New Roman"/>
          <w:sz w:val="24"/>
          <w:lang w:val="en-US"/>
        </w:rPr>
        <w:t xml:space="preserve"> process make up the </w:t>
      </w:r>
      <w:r>
        <w:rPr>
          <w:rFonts w:asciiTheme="minorHAnsi" w:hAnsiTheme="minorHAnsi" w:cs="Times New Roman"/>
          <w:sz w:val="24"/>
          <w:lang w:val="en-US"/>
        </w:rPr>
        <w:t xml:space="preserve">State </w:t>
      </w:r>
      <w:r w:rsidR="00D53769" w:rsidRPr="00B7748F">
        <w:rPr>
          <w:rFonts w:asciiTheme="minorHAnsi" w:hAnsiTheme="minorHAnsi" w:cs="Times New Roman"/>
          <w:sz w:val="24"/>
          <w:lang w:val="en-US"/>
        </w:rPr>
        <w:t>risk picture.</w:t>
      </w:r>
      <w:r>
        <w:rPr>
          <w:rFonts w:asciiTheme="minorHAnsi" w:hAnsiTheme="minorHAnsi" w:cs="Times New Roman"/>
          <w:sz w:val="24"/>
          <w:lang w:val="en-US"/>
        </w:rPr>
        <w:t xml:space="preserve"> </w:t>
      </w:r>
      <w:r w:rsidR="00D53769" w:rsidRPr="00B7748F">
        <w:rPr>
          <w:rFonts w:asciiTheme="minorHAnsi" w:hAnsiTheme="minorHAnsi" w:cs="Times New Roman"/>
          <w:sz w:val="24"/>
          <w:lang w:val="en-US"/>
        </w:rPr>
        <w:t xml:space="preserve"> </w:t>
      </w:r>
      <w:r w:rsidR="006D0C49" w:rsidRPr="00B7748F">
        <w:rPr>
          <w:rFonts w:asciiTheme="minorHAnsi" w:hAnsiTheme="minorHAnsi" w:cs="Times New Roman"/>
          <w:sz w:val="24"/>
          <w:lang w:val="en-US"/>
        </w:rPr>
        <w:t xml:space="preserve">The initial risk picture could take various forms ranging from a simple list of safety issues to a set of bow ties or risk maps describing the safety issues. A mention of the known causal factors can also help </w:t>
      </w:r>
      <w:r w:rsidR="00957953" w:rsidRPr="00B7748F">
        <w:rPr>
          <w:rFonts w:asciiTheme="minorHAnsi" w:hAnsiTheme="minorHAnsi" w:cs="Times New Roman"/>
          <w:sz w:val="24"/>
          <w:lang w:val="en-US"/>
        </w:rPr>
        <w:t xml:space="preserve">provide clarity in the </w:t>
      </w:r>
      <w:r w:rsidR="006D0C49" w:rsidRPr="00B7748F">
        <w:rPr>
          <w:rFonts w:asciiTheme="minorHAnsi" w:hAnsiTheme="minorHAnsi" w:cs="Times New Roman"/>
          <w:sz w:val="24"/>
          <w:lang w:val="en-US"/>
        </w:rPr>
        <w:t xml:space="preserve">risk picture.  </w:t>
      </w:r>
    </w:p>
    <w:p w14:paraId="70DF7A46" w14:textId="77777777" w:rsidR="00A76BAC" w:rsidRPr="00B7748F" w:rsidRDefault="00A76BAC" w:rsidP="00B7748F">
      <w:pPr>
        <w:ind w:left="561"/>
        <w:jc w:val="both"/>
        <w:rPr>
          <w:rFonts w:asciiTheme="minorHAnsi" w:hAnsiTheme="minorHAnsi" w:cs="Times New Roman"/>
          <w:sz w:val="24"/>
          <w:lang w:val="en-US"/>
        </w:rPr>
      </w:pPr>
    </w:p>
    <w:p w14:paraId="4862D613" w14:textId="77777777" w:rsidR="00A76BAC" w:rsidRPr="00B7748F" w:rsidRDefault="00A76BAC" w:rsidP="00B7748F">
      <w:pPr>
        <w:ind w:left="561"/>
        <w:jc w:val="both"/>
        <w:rPr>
          <w:rFonts w:asciiTheme="minorHAnsi" w:hAnsiTheme="minorHAnsi" w:cs="Times New Roman"/>
          <w:sz w:val="24"/>
          <w:lang w:val="en-US"/>
        </w:rPr>
      </w:pPr>
      <w:r w:rsidRPr="00B7748F">
        <w:rPr>
          <w:rFonts w:asciiTheme="minorHAnsi" w:hAnsiTheme="minorHAnsi" w:cs="Times New Roman"/>
          <w:sz w:val="24"/>
          <w:lang w:val="en-US"/>
        </w:rPr>
        <w:t xml:space="preserve">The safety issues could also be numbered or </w:t>
      </w:r>
      <w:r w:rsidR="00AF0BE3" w:rsidRPr="00AF0BE3">
        <w:rPr>
          <w:rFonts w:asciiTheme="minorHAnsi" w:hAnsiTheme="minorHAnsi" w:cs="Times New Roman"/>
          <w:sz w:val="24"/>
          <w:lang w:val="en-US"/>
        </w:rPr>
        <w:t>colored</w:t>
      </w:r>
      <w:r w:rsidRPr="00B7748F">
        <w:rPr>
          <w:rFonts w:asciiTheme="minorHAnsi" w:hAnsiTheme="minorHAnsi" w:cs="Times New Roman"/>
          <w:sz w:val="24"/>
          <w:lang w:val="en-US"/>
        </w:rPr>
        <w:t xml:space="preserve"> based on the level of risk posed</w:t>
      </w:r>
      <w:r w:rsidR="00AA5E97" w:rsidRPr="00B7748F">
        <w:rPr>
          <w:rFonts w:asciiTheme="minorHAnsi" w:hAnsiTheme="minorHAnsi" w:cs="Times New Roman"/>
          <w:sz w:val="24"/>
          <w:lang w:val="en-US"/>
        </w:rPr>
        <w:t xml:space="preserve">, </w:t>
      </w:r>
      <w:r w:rsidR="006F3E96">
        <w:rPr>
          <w:rFonts w:asciiTheme="minorHAnsi" w:hAnsiTheme="minorHAnsi" w:cs="Times New Roman"/>
          <w:sz w:val="24"/>
          <w:lang w:val="en-US"/>
        </w:rPr>
        <w:t xml:space="preserve">as shown in Figure 3, </w:t>
      </w:r>
      <w:r w:rsidR="006F3E96" w:rsidRPr="00B7748F">
        <w:rPr>
          <w:rFonts w:asciiTheme="minorHAnsi" w:hAnsiTheme="minorHAnsi" w:cs="Times New Roman"/>
          <w:i/>
          <w:sz w:val="24"/>
          <w:lang w:val="en-US"/>
        </w:rPr>
        <w:t>Severity and Likelihood Matrix</w:t>
      </w:r>
      <w:r w:rsidR="00AA5E97"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 xml:space="preserve">In using this methodology, those safety issue issues that tend towards the “unacceptable” part of the matrix would be </w:t>
      </w:r>
      <w:r w:rsidR="00AF0BE3" w:rsidRPr="00AF0BE3">
        <w:rPr>
          <w:rFonts w:asciiTheme="minorHAnsi" w:hAnsiTheme="minorHAnsi" w:cs="Times New Roman"/>
          <w:sz w:val="24"/>
          <w:lang w:val="en-US"/>
        </w:rPr>
        <w:t>prioritized</w:t>
      </w:r>
      <w:r w:rsidRPr="00B7748F">
        <w:rPr>
          <w:rFonts w:asciiTheme="minorHAnsi" w:hAnsiTheme="minorHAnsi" w:cs="Times New Roman"/>
          <w:sz w:val="24"/>
          <w:lang w:val="en-US"/>
        </w:rPr>
        <w:t>.</w:t>
      </w:r>
    </w:p>
    <w:p w14:paraId="12BB807B" w14:textId="77777777" w:rsidR="006F3E96" w:rsidRDefault="003E4514" w:rsidP="00B7748F">
      <w:pPr>
        <w:keepNext/>
        <w:spacing w:before="120" w:line="276" w:lineRule="auto"/>
        <w:jc w:val="center"/>
      </w:pPr>
      <w:r w:rsidRPr="00DA60DC">
        <w:rPr>
          <w:rFonts w:ascii="Times New Roman" w:hAnsi="Times New Roman" w:cs="Times New Roman"/>
          <w:noProof/>
          <w:lang w:val="en-US" w:eastAsia="en-US"/>
        </w:rPr>
        <mc:AlternateContent>
          <mc:Choice Requires="wps">
            <w:drawing>
              <wp:anchor distT="0" distB="0" distL="114300" distR="114300" simplePos="0" relativeHeight="251665408" behindDoc="0" locked="0" layoutInCell="1" allowOverlap="1" wp14:anchorId="678CA6F1" wp14:editId="19ED556D">
                <wp:simplePos x="0" y="0"/>
                <wp:positionH relativeFrom="column">
                  <wp:posOffset>2768600</wp:posOffset>
                </wp:positionH>
                <wp:positionV relativeFrom="paragraph">
                  <wp:posOffset>1514475</wp:posOffset>
                </wp:positionV>
                <wp:extent cx="457200" cy="3429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A67BAA" w14:textId="77777777" w:rsidR="00BA6EC0" w:rsidRPr="007955FF" w:rsidRDefault="00BA6EC0" w:rsidP="00AA5E97">
                            <w:pPr>
                              <w:ind w:left="0"/>
                              <w:rPr>
                                <w:b/>
                                <w:color w:val="FFFFFF" w:themeColor="background1"/>
                                <w:sz w:val="40"/>
                                <w:lang w:val="en-US"/>
                              </w:rPr>
                            </w:pPr>
                            <w:r w:rsidRPr="007955FF">
                              <w:rPr>
                                <w:b/>
                                <w:color w:val="FFFFFF" w:themeColor="background1"/>
                                <w:sz w:val="40"/>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8CA6F1" id="Text Box 28" o:spid="_x0000_s1041" type="#_x0000_t202" style="position:absolute;left:0;text-align:left;margin-left:218pt;margin-top:119.25pt;width:36pt;height:2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" filled="f" stroked="f">
                <v:textbox>
                  <w:txbxContent>
                    <w:p w14:paraId="5EA67BAA" w14:textId="77777777" w:rsidR="00BA6EC0" w:rsidRPr="007955FF" w:rsidRDefault="00BA6EC0" w:rsidP="00AA5E97">
                      <w:pPr>
                        <w:ind w:left="0"/>
                        <w:rPr>
                          <w:b/>
                          <w:color w:val="FFFFFF" w:themeColor="background1"/>
                          <w:sz w:val="40"/>
                          <w:lang w:val="en-US"/>
                        </w:rPr>
                      </w:pPr>
                      <w:r w:rsidRPr="007955FF">
                        <w:rPr>
                          <w:b/>
                          <w:color w:val="FFFFFF" w:themeColor="background1"/>
                          <w:sz w:val="40"/>
                          <w:lang w:val="en-US"/>
                        </w:rPr>
                        <w:t>3</w:t>
                      </w:r>
                    </w:p>
                  </w:txbxContent>
                </v:textbox>
              </v:shape>
            </w:pict>
          </mc:Fallback>
        </mc:AlternateContent>
      </w:r>
      <w:r w:rsidRPr="007D43B0">
        <w:rPr>
          <w:rFonts w:ascii="Times New Roman" w:hAnsi="Times New Roman" w:cs="Times New Roman"/>
          <w:noProof/>
          <w:lang w:val="en-US" w:eastAsia="en-US"/>
        </w:rPr>
        <mc:AlternateContent>
          <mc:Choice Requires="wps">
            <w:drawing>
              <wp:anchor distT="0" distB="0" distL="114300" distR="114300" simplePos="0" relativeHeight="251662336" behindDoc="0" locked="0" layoutInCell="1" allowOverlap="1" wp14:anchorId="40F30353" wp14:editId="45D360FE">
                <wp:simplePos x="0" y="0"/>
                <wp:positionH relativeFrom="column">
                  <wp:posOffset>3566160</wp:posOffset>
                </wp:positionH>
                <wp:positionV relativeFrom="paragraph">
                  <wp:posOffset>1013460</wp:posOffset>
                </wp:positionV>
                <wp:extent cx="457200" cy="3429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D86BDD" w14:textId="77777777" w:rsidR="00BA6EC0" w:rsidRPr="007955FF" w:rsidRDefault="00BA6EC0" w:rsidP="00AA5E97">
                            <w:pPr>
                              <w:ind w:left="0"/>
                              <w:rPr>
                                <w:b/>
                                <w:color w:val="FFFFFF" w:themeColor="background1"/>
                                <w:sz w:val="40"/>
                                <w:lang w:val="en-US"/>
                              </w:rPr>
                            </w:pPr>
                            <w:r w:rsidRPr="007955FF">
                              <w:rPr>
                                <w:b/>
                                <w:color w:val="000000" w:themeColor="text1"/>
                                <w:sz w:val="40"/>
                                <w:lang w:val="en-US"/>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F30353" id="Text Box 26" o:spid="_x0000_s1042" type="#_x0000_t202" style="position:absolute;left:0;text-align:left;margin-left:280.8pt;margin-top:79.8pt;width:36pt;height:2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" filled="f" stroked="f">
                <v:textbox>
                  <w:txbxContent>
                    <w:p w14:paraId="2AD86BDD" w14:textId="77777777" w:rsidR="00BA6EC0" w:rsidRPr="007955FF" w:rsidRDefault="00BA6EC0" w:rsidP="00AA5E97">
                      <w:pPr>
                        <w:ind w:left="0"/>
                        <w:rPr>
                          <w:b/>
                          <w:color w:val="FFFFFF" w:themeColor="background1"/>
                          <w:sz w:val="40"/>
                          <w:lang w:val="en-US"/>
                        </w:rPr>
                      </w:pPr>
                      <w:r w:rsidRPr="007955FF">
                        <w:rPr>
                          <w:b/>
                          <w:color w:val="000000" w:themeColor="text1"/>
                          <w:sz w:val="40"/>
                          <w:lang w:val="en-US"/>
                        </w:rPr>
                        <w:t>21</w:t>
                      </w:r>
                    </w:p>
                  </w:txbxContent>
                </v:textbox>
              </v:shape>
            </w:pict>
          </mc:Fallback>
        </mc:AlternateContent>
      </w:r>
      <w:r w:rsidRPr="00DA60DC">
        <w:rPr>
          <w:rFonts w:ascii="Times New Roman" w:hAnsi="Times New Roman" w:cs="Times New Roman"/>
          <w:noProof/>
          <w:lang w:val="en-US" w:eastAsia="en-US"/>
        </w:rPr>
        <mc:AlternateContent>
          <mc:Choice Requires="wps">
            <w:drawing>
              <wp:anchor distT="0" distB="0" distL="114300" distR="114300" simplePos="0" relativeHeight="251651072" behindDoc="0" locked="0" layoutInCell="1" allowOverlap="1" wp14:anchorId="593CC1F2" wp14:editId="0AE93A4F">
                <wp:simplePos x="0" y="0"/>
                <wp:positionH relativeFrom="column">
                  <wp:posOffset>4891405</wp:posOffset>
                </wp:positionH>
                <wp:positionV relativeFrom="paragraph">
                  <wp:posOffset>655955</wp:posOffset>
                </wp:positionV>
                <wp:extent cx="457200" cy="3429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60C7C3" w14:textId="77777777" w:rsidR="00BA6EC0" w:rsidRPr="007955FF" w:rsidRDefault="00BA6EC0">
                            <w:pPr>
                              <w:ind w:left="0"/>
                              <w:rPr>
                                <w:b/>
                                <w:color w:val="FFFFFF" w:themeColor="background1"/>
                                <w:sz w:val="40"/>
                                <w:lang w:val="en-US"/>
                              </w:rPr>
                            </w:pPr>
                            <w:r w:rsidRPr="007955FF">
                              <w:rPr>
                                <w:b/>
                                <w:color w:val="FFFFFF" w:themeColor="background1"/>
                                <w:sz w:val="40"/>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3CC1F2" id="Text Box 21" o:spid="_x0000_s1043" type="#_x0000_t202" style="position:absolute;left:0;text-align:left;margin-left:385.15pt;margin-top:51.65pt;width:36pt;height:27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" filled="f" stroked="f">
                <v:textbox>
                  <w:txbxContent>
                    <w:p w14:paraId="0960C7C3" w14:textId="77777777" w:rsidR="00BA6EC0" w:rsidRPr="007955FF" w:rsidRDefault="00BA6EC0">
                      <w:pPr>
                        <w:ind w:left="0"/>
                        <w:rPr>
                          <w:b/>
                          <w:color w:val="FFFFFF" w:themeColor="background1"/>
                          <w:sz w:val="40"/>
                          <w:lang w:val="en-US"/>
                        </w:rPr>
                      </w:pPr>
                      <w:r w:rsidRPr="007955FF">
                        <w:rPr>
                          <w:b/>
                          <w:color w:val="FFFFFF" w:themeColor="background1"/>
                          <w:sz w:val="40"/>
                          <w:lang w:val="en-US"/>
                        </w:rPr>
                        <w:t>1</w:t>
                      </w:r>
                    </w:p>
                  </w:txbxContent>
                </v:textbox>
              </v:shape>
            </w:pict>
          </mc:Fallback>
        </mc:AlternateContent>
      </w:r>
      <w:r w:rsidR="00AA5E97" w:rsidRPr="00DA60DC">
        <w:rPr>
          <w:rFonts w:ascii="Times New Roman" w:hAnsi="Times New Roman" w:cs="Times New Roman"/>
          <w:noProof/>
          <w:lang w:val="en-US" w:eastAsia="en-US"/>
        </w:rPr>
        <mc:AlternateContent>
          <mc:Choice Requires="wps">
            <w:drawing>
              <wp:anchor distT="0" distB="0" distL="114300" distR="114300" simplePos="0" relativeHeight="251658240" behindDoc="0" locked="0" layoutInCell="1" allowOverlap="1" wp14:anchorId="306E9090" wp14:editId="1CACB011">
                <wp:simplePos x="0" y="0"/>
                <wp:positionH relativeFrom="column">
                  <wp:posOffset>0</wp:posOffset>
                </wp:positionH>
                <wp:positionV relativeFrom="paragraph">
                  <wp:posOffset>0</wp:posOffset>
                </wp:positionV>
                <wp:extent cx="457200" cy="342900"/>
                <wp:effectExtent l="0" t="0" r="0" b="12700"/>
                <wp:wrapNone/>
                <wp:docPr id="25" name="Text Box 25"/>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A174CE" w14:textId="77777777" w:rsidR="00BA6EC0" w:rsidRPr="007955FF" w:rsidRDefault="00BA6EC0" w:rsidP="00AA5E97">
                            <w:pPr>
                              <w:ind w:left="0"/>
                              <w:rPr>
                                <w:b/>
                                <w:color w:val="FFFFFF" w:themeColor="background1"/>
                                <w:sz w:val="40"/>
                                <w:lang w:val="en-US"/>
                              </w:rPr>
                            </w:pPr>
                            <w:r w:rsidRPr="007955FF">
                              <w:rPr>
                                <w:b/>
                                <w:color w:val="FFFFFF" w:themeColor="background1"/>
                                <w:sz w:val="40"/>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6E9090" id="Text Box 25" o:spid="_x0000_s1044" type="#_x0000_t202" style="position:absolute;left:0;text-align:left;margin-left:0;margin-top:0;width:36pt;height:27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" filled="f" stroked="f">
                <v:textbox>
                  <w:txbxContent>
                    <w:p w14:paraId="7DA174CE" w14:textId="77777777" w:rsidR="00BA6EC0" w:rsidRPr="007955FF" w:rsidRDefault="00BA6EC0" w:rsidP="00AA5E97">
                      <w:pPr>
                        <w:ind w:left="0"/>
                        <w:rPr>
                          <w:b/>
                          <w:color w:val="FFFFFF" w:themeColor="background1"/>
                          <w:sz w:val="40"/>
                          <w:lang w:val="en-US"/>
                        </w:rPr>
                      </w:pPr>
                      <w:r w:rsidRPr="007955FF">
                        <w:rPr>
                          <w:b/>
                          <w:color w:val="FFFFFF" w:themeColor="background1"/>
                          <w:sz w:val="40"/>
                          <w:lang w:val="en-US"/>
                        </w:rPr>
                        <w:t>1</w:t>
                      </w:r>
                    </w:p>
                  </w:txbxContent>
                </v:textbox>
              </v:shape>
            </w:pict>
          </mc:Fallback>
        </mc:AlternateContent>
      </w:r>
      <w:r w:rsidR="00A76BAC" w:rsidRPr="00DA60DC">
        <w:rPr>
          <w:rFonts w:ascii="Times New Roman" w:hAnsi="Times New Roman" w:cs="Times New Roman"/>
          <w:noProof/>
          <w:lang w:val="en-US" w:eastAsia="en-US"/>
        </w:rPr>
        <w:drawing>
          <wp:inline distT="114300" distB="114300" distL="114300" distR="114300" wp14:anchorId="27EB4828" wp14:editId="083BE10E">
            <wp:extent cx="5084064" cy="2752344"/>
            <wp:effectExtent l="0" t="0" r="2540" b="0"/>
            <wp:docPr id="16" name="image13.jpg" descr="Safety Risk Matrix"/>
            <wp:cNvGraphicFramePr/>
            <a:graphic xmlns:a="http://schemas.openxmlformats.org/drawingml/2006/main">
              <a:graphicData uri="http://schemas.openxmlformats.org/drawingml/2006/picture">
                <pic:pic xmlns:pic="http://schemas.openxmlformats.org/drawingml/2006/picture">
                  <pic:nvPicPr>
                    <pic:cNvPr id="0" name="image13.jpg" descr="Safety Risk Matrix"/>
                    <pic:cNvPicPr preferRelativeResize="0"/>
                  </pic:nvPicPr>
                  <pic:blipFill>
                    <a:blip r:embed="rId29"/>
                    <a:srcRect/>
                    <a:stretch>
                      <a:fillRect/>
                    </a:stretch>
                  </pic:blipFill>
                  <pic:spPr>
                    <a:xfrm>
                      <a:off x="0" y="0"/>
                      <a:ext cx="5084064" cy="2752344"/>
                    </a:xfrm>
                    <a:prstGeom prst="rect">
                      <a:avLst/>
                    </a:prstGeom>
                    <a:ln/>
                  </pic:spPr>
                </pic:pic>
              </a:graphicData>
            </a:graphic>
          </wp:inline>
        </w:drawing>
      </w:r>
    </w:p>
    <w:p w14:paraId="3E3C9F8A" w14:textId="77777777" w:rsidR="00A76BAC" w:rsidRPr="00B7748F" w:rsidRDefault="006F3E96" w:rsidP="00B7748F">
      <w:pPr>
        <w:pStyle w:val="Caption"/>
        <w:spacing w:before="120"/>
        <w:ind w:left="547"/>
        <w:jc w:val="center"/>
        <w:rPr>
          <w:b/>
          <w:sz w:val="20"/>
          <w:lang w:val="en-US"/>
        </w:rPr>
      </w:pPr>
      <w:r w:rsidRPr="00B7748F">
        <w:rPr>
          <w:b/>
          <w:i w:val="0"/>
          <w:sz w:val="20"/>
          <w:lang w:val="en-US"/>
        </w:rPr>
        <w:t xml:space="preserve">Figure </w:t>
      </w:r>
      <w:r w:rsidRPr="00B7748F">
        <w:rPr>
          <w:b/>
          <w:i w:val="0"/>
          <w:sz w:val="20"/>
          <w:lang w:val="en-US"/>
        </w:rPr>
        <w:fldChar w:fldCharType="begin"/>
      </w:r>
      <w:r w:rsidRPr="00B7748F">
        <w:rPr>
          <w:b/>
          <w:i w:val="0"/>
          <w:sz w:val="20"/>
          <w:lang w:val="en-US"/>
        </w:rPr>
        <w:instrText xml:space="preserve"> SEQ Figure \* ARABIC </w:instrText>
      </w:r>
      <w:r w:rsidRPr="00B7748F">
        <w:rPr>
          <w:b/>
          <w:i w:val="0"/>
          <w:sz w:val="20"/>
          <w:lang w:val="en-US"/>
        </w:rPr>
        <w:fldChar w:fldCharType="separate"/>
      </w:r>
      <w:r w:rsidR="00AB4C36">
        <w:rPr>
          <w:b/>
          <w:i w:val="0"/>
          <w:noProof/>
          <w:sz w:val="20"/>
          <w:lang w:val="en-US"/>
        </w:rPr>
        <w:t>3</w:t>
      </w:r>
      <w:r w:rsidRPr="00B7748F">
        <w:rPr>
          <w:b/>
          <w:i w:val="0"/>
          <w:sz w:val="20"/>
          <w:lang w:val="en-US"/>
        </w:rPr>
        <w:fldChar w:fldCharType="end"/>
      </w:r>
      <w:r w:rsidRPr="00B7748F">
        <w:rPr>
          <w:b/>
          <w:i w:val="0"/>
          <w:sz w:val="20"/>
          <w:lang w:val="en-US"/>
        </w:rPr>
        <w:t xml:space="preserve">: </w:t>
      </w:r>
      <w:r w:rsidR="003B528E">
        <w:rPr>
          <w:b/>
          <w:i w:val="0"/>
          <w:sz w:val="20"/>
          <w:lang w:val="en-US"/>
        </w:rPr>
        <w:t xml:space="preserve">Sample </w:t>
      </w:r>
      <w:r w:rsidRPr="00B7748F">
        <w:rPr>
          <w:b/>
          <w:i w:val="0"/>
          <w:sz w:val="20"/>
          <w:lang w:val="en-US"/>
        </w:rPr>
        <w:t>Severity and Likelihood Matrix</w:t>
      </w:r>
    </w:p>
    <w:p w14:paraId="36C13518" w14:textId="77777777" w:rsidR="00A76BAC" w:rsidRPr="00B7748F" w:rsidRDefault="00A76BAC" w:rsidP="006D0C49">
      <w:pPr>
        <w:ind w:left="1260"/>
        <w:jc w:val="both"/>
        <w:rPr>
          <w:rFonts w:ascii="Times New Roman" w:hAnsi="Times New Roman" w:cs="Times New Roman"/>
          <w:lang w:val="en-US"/>
        </w:rPr>
      </w:pPr>
    </w:p>
    <w:p w14:paraId="2D1EA9E5" w14:textId="77777777" w:rsidR="006D0C49" w:rsidRPr="00B7748F" w:rsidRDefault="007A5167" w:rsidP="003D181A">
      <w:pPr>
        <w:rPr>
          <w:rFonts w:asciiTheme="minorHAnsi" w:hAnsiTheme="minorHAnsi" w:cs="Times New Roman"/>
          <w:sz w:val="24"/>
          <w:lang w:val="en-US"/>
        </w:rPr>
      </w:pPr>
      <w:r w:rsidRPr="00B7748F">
        <w:rPr>
          <w:rFonts w:ascii="Times New Roman" w:hAnsi="Times New Roman" w:cs="Times New Roman"/>
          <w:lang w:val="en-US"/>
        </w:rPr>
        <w:br w:type="page"/>
      </w:r>
      <w:r w:rsidR="003B528E" w:rsidRPr="00B7748F">
        <w:rPr>
          <w:rFonts w:asciiTheme="minorHAnsi" w:hAnsiTheme="minorHAnsi" w:cs="Times New Roman"/>
          <w:sz w:val="24"/>
          <w:lang w:val="en-US"/>
        </w:rPr>
        <w:lastRenderedPageBreak/>
        <w:t xml:space="preserve">Table 1, </w:t>
      </w:r>
      <w:r w:rsidR="003B528E" w:rsidRPr="00B7748F">
        <w:rPr>
          <w:rFonts w:asciiTheme="minorHAnsi" w:hAnsiTheme="minorHAnsi" w:cs="Times New Roman"/>
          <w:i/>
          <w:sz w:val="24"/>
          <w:lang w:val="en-US"/>
        </w:rPr>
        <w:t>Sample Risk Picture</w:t>
      </w:r>
      <w:r w:rsidR="003B528E" w:rsidRPr="00B7748F">
        <w:rPr>
          <w:rFonts w:asciiTheme="minorHAnsi" w:hAnsiTheme="minorHAnsi" w:cs="Times New Roman"/>
          <w:sz w:val="24"/>
          <w:lang w:val="en-US"/>
        </w:rPr>
        <w:t xml:space="preserve">, shows a </w:t>
      </w:r>
      <w:r w:rsidR="006D0C49" w:rsidRPr="00B7748F">
        <w:rPr>
          <w:rFonts w:asciiTheme="minorHAnsi" w:hAnsiTheme="minorHAnsi" w:cs="Times New Roman"/>
          <w:sz w:val="24"/>
          <w:lang w:val="en-US"/>
        </w:rPr>
        <w:t xml:space="preserve">sample basic and fictitious risk picture </w:t>
      </w:r>
      <w:r w:rsidR="003B528E" w:rsidRPr="00B7748F">
        <w:rPr>
          <w:rFonts w:asciiTheme="minorHAnsi" w:hAnsiTheme="minorHAnsi" w:cs="Times New Roman"/>
          <w:sz w:val="24"/>
          <w:lang w:val="en-US"/>
        </w:rPr>
        <w:t>in tabular form.</w:t>
      </w:r>
    </w:p>
    <w:p w14:paraId="0C68774F" w14:textId="77777777" w:rsidR="00644B84" w:rsidRPr="00B7748F" w:rsidRDefault="00644B84" w:rsidP="00644B84">
      <w:pPr>
        <w:ind w:left="0"/>
        <w:jc w:val="both"/>
        <w:rPr>
          <w:rFonts w:asciiTheme="minorHAnsi" w:hAnsiTheme="minorHAnsi" w:cs="Times New Roman"/>
          <w:sz w:val="24"/>
          <w:lang w:val="en-US"/>
        </w:rPr>
      </w:pPr>
    </w:p>
    <w:p w14:paraId="1EB5BF42" w14:textId="77777777" w:rsidR="003B528E" w:rsidRPr="00B7748F" w:rsidRDefault="003B528E" w:rsidP="00B7748F">
      <w:pPr>
        <w:pStyle w:val="Caption"/>
        <w:spacing w:before="120"/>
        <w:ind w:left="547"/>
        <w:jc w:val="center"/>
        <w:rPr>
          <w:b/>
          <w:sz w:val="20"/>
          <w:lang w:val="en-US"/>
        </w:rPr>
      </w:pPr>
      <w:r w:rsidRPr="00B7748F">
        <w:rPr>
          <w:b/>
          <w:i w:val="0"/>
          <w:sz w:val="20"/>
          <w:lang w:val="en-US"/>
        </w:rPr>
        <w:t xml:space="preserve">Table </w:t>
      </w:r>
      <w:r w:rsidRPr="00B7748F">
        <w:rPr>
          <w:b/>
          <w:i w:val="0"/>
          <w:sz w:val="20"/>
          <w:lang w:val="en-US"/>
        </w:rPr>
        <w:fldChar w:fldCharType="begin"/>
      </w:r>
      <w:r w:rsidRPr="00B7748F">
        <w:rPr>
          <w:b/>
          <w:i w:val="0"/>
          <w:sz w:val="20"/>
          <w:lang w:val="en-US"/>
        </w:rPr>
        <w:instrText xml:space="preserve"> SEQ Table \* ARABIC </w:instrText>
      </w:r>
      <w:r w:rsidRPr="00B7748F">
        <w:rPr>
          <w:b/>
          <w:i w:val="0"/>
          <w:sz w:val="20"/>
          <w:lang w:val="en-US"/>
        </w:rPr>
        <w:fldChar w:fldCharType="separate"/>
      </w:r>
      <w:r w:rsidR="007652BD">
        <w:rPr>
          <w:b/>
          <w:i w:val="0"/>
          <w:noProof/>
          <w:sz w:val="20"/>
          <w:lang w:val="en-US"/>
        </w:rPr>
        <w:t>1</w:t>
      </w:r>
      <w:r w:rsidRPr="00B7748F">
        <w:rPr>
          <w:b/>
          <w:i w:val="0"/>
          <w:sz w:val="20"/>
          <w:lang w:val="en-US"/>
        </w:rPr>
        <w:fldChar w:fldCharType="end"/>
      </w:r>
      <w:r w:rsidRPr="00B7748F">
        <w:rPr>
          <w:b/>
          <w:i w:val="0"/>
          <w:sz w:val="20"/>
          <w:lang w:val="en-US"/>
        </w:rPr>
        <w:t>: Sample Risk Picture</w:t>
      </w:r>
    </w:p>
    <w:tbl>
      <w:tblPr>
        <w:tblStyle w:val="a0"/>
        <w:tblW w:w="924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510"/>
        <w:gridCol w:w="4519"/>
        <w:gridCol w:w="12"/>
        <w:gridCol w:w="1203"/>
      </w:tblGrid>
      <w:tr w:rsidR="00644B84" w:rsidRPr="00510A6D" w14:paraId="1AF6E8D9" w14:textId="77777777" w:rsidTr="00D036AC">
        <w:trPr>
          <w:jc w:val="center"/>
        </w:trPr>
        <w:tc>
          <w:tcPr>
            <w:tcW w:w="9244" w:type="dxa"/>
            <w:gridSpan w:val="4"/>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3D770B3D" w14:textId="77777777" w:rsidR="00644B84" w:rsidRPr="00510A6D" w:rsidRDefault="00644B84" w:rsidP="00B7748F">
            <w:pPr>
              <w:spacing w:before="120"/>
              <w:jc w:val="center"/>
              <w:rPr>
                <w:rFonts w:asciiTheme="minorHAnsi" w:hAnsiTheme="minorHAnsi" w:cs="Times New Roman"/>
                <w:lang w:val="en-US"/>
              </w:rPr>
            </w:pPr>
            <w:r w:rsidRPr="00510A6D">
              <w:rPr>
                <w:rFonts w:asciiTheme="minorHAnsi" w:hAnsiTheme="minorHAnsi" w:cs="Times New Roman"/>
                <w:b/>
                <w:lang w:val="en-US"/>
              </w:rPr>
              <w:t xml:space="preserve">Operational </w:t>
            </w:r>
            <w:r w:rsidR="003B528E" w:rsidRPr="00510A6D">
              <w:rPr>
                <w:rFonts w:asciiTheme="minorHAnsi" w:hAnsiTheme="minorHAnsi" w:cs="Times New Roman"/>
                <w:b/>
                <w:lang w:val="en-US"/>
              </w:rPr>
              <w:t>S</w:t>
            </w:r>
            <w:r w:rsidRPr="00510A6D">
              <w:rPr>
                <w:rFonts w:asciiTheme="minorHAnsi" w:hAnsiTheme="minorHAnsi" w:cs="Times New Roman"/>
                <w:b/>
                <w:lang w:val="en-US"/>
              </w:rPr>
              <w:t xml:space="preserve">afety </w:t>
            </w:r>
            <w:r w:rsidR="003B528E" w:rsidRPr="00510A6D">
              <w:rPr>
                <w:rFonts w:asciiTheme="minorHAnsi" w:hAnsiTheme="minorHAnsi" w:cs="Times New Roman"/>
                <w:b/>
                <w:lang w:val="en-US"/>
              </w:rPr>
              <w:t>I</w:t>
            </w:r>
            <w:r w:rsidRPr="00510A6D">
              <w:rPr>
                <w:rFonts w:asciiTheme="minorHAnsi" w:hAnsiTheme="minorHAnsi" w:cs="Times New Roman"/>
                <w:b/>
                <w:lang w:val="en-US"/>
              </w:rPr>
              <w:t>ssues (</w:t>
            </w:r>
            <w:r w:rsidR="003B528E" w:rsidRPr="00510A6D">
              <w:rPr>
                <w:rFonts w:asciiTheme="minorHAnsi" w:hAnsiTheme="minorHAnsi" w:cs="Times New Roman"/>
                <w:b/>
                <w:lang w:val="en-US"/>
              </w:rPr>
              <w:t>A</w:t>
            </w:r>
            <w:r w:rsidRPr="00510A6D">
              <w:rPr>
                <w:rFonts w:asciiTheme="minorHAnsi" w:hAnsiTheme="minorHAnsi" w:cs="Times New Roman"/>
                <w:b/>
                <w:lang w:val="en-US"/>
              </w:rPr>
              <w:t xml:space="preserve">ir </w:t>
            </w:r>
            <w:r w:rsidR="003B528E" w:rsidRPr="00510A6D">
              <w:rPr>
                <w:rFonts w:asciiTheme="minorHAnsi" w:hAnsiTheme="minorHAnsi" w:cs="Times New Roman"/>
                <w:b/>
                <w:lang w:val="en-US"/>
              </w:rPr>
              <w:t>O</w:t>
            </w:r>
            <w:r w:rsidRPr="00510A6D">
              <w:rPr>
                <w:rFonts w:asciiTheme="minorHAnsi" w:hAnsiTheme="minorHAnsi" w:cs="Times New Roman"/>
                <w:b/>
                <w:lang w:val="en-US"/>
              </w:rPr>
              <w:t>perator)</w:t>
            </w:r>
          </w:p>
        </w:tc>
      </w:tr>
      <w:tr w:rsidR="00644B84" w:rsidRPr="00510A6D" w14:paraId="2CC18D71" w14:textId="77777777" w:rsidTr="00D036AC">
        <w:trPr>
          <w:jc w:val="center"/>
        </w:trPr>
        <w:tc>
          <w:tcPr>
            <w:tcW w:w="3510" w:type="dxa"/>
            <w:tcBorders>
              <w:left w:val="single" w:sz="8" w:space="0" w:color="000000"/>
              <w:bottom w:val="single" w:sz="8" w:space="0" w:color="000000"/>
              <w:right w:val="single" w:sz="8" w:space="0" w:color="000000"/>
            </w:tcBorders>
            <w:tcMar>
              <w:top w:w="56" w:type="dxa"/>
              <w:left w:w="56" w:type="dxa"/>
              <w:bottom w:w="56" w:type="dxa"/>
              <w:right w:w="56" w:type="dxa"/>
            </w:tcMar>
          </w:tcPr>
          <w:p w14:paraId="0D4F7D77" w14:textId="77777777" w:rsidR="00644B84" w:rsidRPr="00510A6D" w:rsidRDefault="00644B84" w:rsidP="00B7748F">
            <w:pPr>
              <w:spacing w:before="120"/>
              <w:ind w:left="0"/>
              <w:jc w:val="center"/>
              <w:rPr>
                <w:rFonts w:asciiTheme="minorHAnsi" w:hAnsiTheme="minorHAnsi" w:cs="Times New Roman"/>
                <w:lang w:val="en-US"/>
              </w:rPr>
            </w:pPr>
            <w:r w:rsidRPr="00510A6D">
              <w:rPr>
                <w:rFonts w:asciiTheme="minorHAnsi" w:hAnsiTheme="minorHAnsi" w:cs="Times New Roman"/>
                <w:b/>
                <w:lang w:val="en-US"/>
              </w:rPr>
              <w:t xml:space="preserve">Safety </w:t>
            </w:r>
            <w:r w:rsidR="007A1B1C" w:rsidRPr="00510A6D">
              <w:rPr>
                <w:rFonts w:asciiTheme="minorHAnsi" w:hAnsiTheme="minorHAnsi" w:cs="Times New Roman"/>
                <w:b/>
                <w:lang w:val="en-US"/>
              </w:rPr>
              <w:t>I</w:t>
            </w:r>
            <w:r w:rsidRPr="00510A6D">
              <w:rPr>
                <w:rFonts w:asciiTheme="minorHAnsi" w:hAnsiTheme="minorHAnsi" w:cs="Times New Roman"/>
                <w:b/>
                <w:lang w:val="en-US"/>
              </w:rPr>
              <w:t>ssue</w:t>
            </w:r>
          </w:p>
        </w:tc>
        <w:tc>
          <w:tcPr>
            <w:tcW w:w="4519" w:type="dxa"/>
            <w:tcBorders>
              <w:bottom w:val="single" w:sz="8" w:space="0" w:color="000000"/>
              <w:right w:val="single" w:sz="8" w:space="0" w:color="000000"/>
            </w:tcBorders>
            <w:tcMar>
              <w:top w:w="56" w:type="dxa"/>
              <w:left w:w="56" w:type="dxa"/>
              <w:bottom w:w="56" w:type="dxa"/>
              <w:right w:w="56" w:type="dxa"/>
            </w:tcMar>
          </w:tcPr>
          <w:p w14:paraId="3D8CED49" w14:textId="77777777" w:rsidR="00644B84" w:rsidRPr="00510A6D" w:rsidRDefault="00644B84" w:rsidP="00B7748F">
            <w:pPr>
              <w:spacing w:before="120"/>
              <w:ind w:left="0"/>
              <w:jc w:val="center"/>
              <w:rPr>
                <w:rFonts w:asciiTheme="minorHAnsi" w:hAnsiTheme="minorHAnsi" w:cs="Times New Roman"/>
                <w:lang w:val="en-US"/>
              </w:rPr>
            </w:pPr>
            <w:r w:rsidRPr="00510A6D">
              <w:rPr>
                <w:rFonts w:asciiTheme="minorHAnsi" w:hAnsiTheme="minorHAnsi" w:cs="Times New Roman"/>
                <w:b/>
                <w:lang w:val="en-US"/>
              </w:rPr>
              <w:t xml:space="preserve">Potential </w:t>
            </w:r>
            <w:r w:rsidR="007A1B1C" w:rsidRPr="00510A6D">
              <w:rPr>
                <w:rFonts w:asciiTheme="minorHAnsi" w:hAnsiTheme="minorHAnsi" w:cs="Times New Roman"/>
                <w:b/>
                <w:lang w:val="en-US"/>
              </w:rPr>
              <w:t>C</w:t>
            </w:r>
            <w:r w:rsidRPr="00510A6D">
              <w:rPr>
                <w:rFonts w:asciiTheme="minorHAnsi" w:hAnsiTheme="minorHAnsi" w:cs="Times New Roman"/>
                <w:b/>
                <w:lang w:val="en-US"/>
              </w:rPr>
              <w:t xml:space="preserve">ausal </w:t>
            </w:r>
            <w:r w:rsidR="007A1B1C" w:rsidRPr="00510A6D">
              <w:rPr>
                <w:rFonts w:asciiTheme="minorHAnsi" w:hAnsiTheme="minorHAnsi" w:cs="Times New Roman"/>
                <w:b/>
                <w:lang w:val="en-US"/>
              </w:rPr>
              <w:t>F</w:t>
            </w:r>
            <w:r w:rsidRPr="00510A6D">
              <w:rPr>
                <w:rFonts w:asciiTheme="minorHAnsi" w:hAnsiTheme="minorHAnsi" w:cs="Times New Roman"/>
                <w:b/>
                <w:lang w:val="en-US"/>
              </w:rPr>
              <w:t>actors</w:t>
            </w:r>
          </w:p>
        </w:tc>
        <w:tc>
          <w:tcPr>
            <w:tcW w:w="1215" w:type="dxa"/>
            <w:gridSpan w:val="2"/>
            <w:tcBorders>
              <w:bottom w:val="single" w:sz="8" w:space="0" w:color="000000"/>
              <w:right w:val="single" w:sz="8" w:space="0" w:color="000000"/>
            </w:tcBorders>
            <w:tcMar>
              <w:top w:w="56" w:type="dxa"/>
              <w:left w:w="56" w:type="dxa"/>
              <w:bottom w:w="56" w:type="dxa"/>
              <w:right w:w="56" w:type="dxa"/>
            </w:tcMar>
          </w:tcPr>
          <w:p w14:paraId="6277E60E" w14:textId="77777777" w:rsidR="00644B84" w:rsidRPr="00510A6D" w:rsidRDefault="00644B84" w:rsidP="00B7748F">
            <w:pPr>
              <w:spacing w:before="120"/>
              <w:ind w:left="0"/>
              <w:jc w:val="center"/>
              <w:rPr>
                <w:rFonts w:asciiTheme="minorHAnsi" w:hAnsiTheme="minorHAnsi" w:cs="Times New Roman"/>
                <w:lang w:val="en-US"/>
              </w:rPr>
            </w:pPr>
            <w:r w:rsidRPr="00510A6D">
              <w:rPr>
                <w:rFonts w:asciiTheme="minorHAnsi" w:hAnsiTheme="minorHAnsi" w:cs="Times New Roman"/>
                <w:b/>
                <w:lang w:val="en-US"/>
              </w:rPr>
              <w:t xml:space="preserve">Risk </w:t>
            </w:r>
            <w:r w:rsidR="007A1B1C" w:rsidRPr="00510A6D">
              <w:rPr>
                <w:rFonts w:asciiTheme="minorHAnsi" w:hAnsiTheme="minorHAnsi" w:cs="Times New Roman"/>
                <w:b/>
                <w:lang w:val="en-US"/>
              </w:rPr>
              <w:t>L</w:t>
            </w:r>
            <w:r w:rsidRPr="00510A6D">
              <w:rPr>
                <w:rFonts w:asciiTheme="minorHAnsi" w:hAnsiTheme="minorHAnsi" w:cs="Times New Roman"/>
                <w:b/>
                <w:lang w:val="en-US"/>
              </w:rPr>
              <w:t>evel</w:t>
            </w:r>
            <w:r w:rsidR="003B528E" w:rsidRPr="00510A6D">
              <w:rPr>
                <w:rStyle w:val="FootnoteReference"/>
                <w:rFonts w:asciiTheme="minorHAnsi" w:hAnsiTheme="minorHAnsi" w:cs="Times New Roman"/>
                <w:b/>
                <w:lang w:val="en-US"/>
              </w:rPr>
              <w:footnoteReference w:id="4"/>
            </w:r>
          </w:p>
        </w:tc>
      </w:tr>
      <w:tr w:rsidR="00644B84" w:rsidRPr="00510A6D" w14:paraId="243A69CF" w14:textId="77777777" w:rsidTr="00D036AC">
        <w:trPr>
          <w:jc w:val="center"/>
        </w:trPr>
        <w:tc>
          <w:tcPr>
            <w:tcW w:w="3510" w:type="dxa"/>
            <w:tcBorders>
              <w:left w:val="single" w:sz="8" w:space="0" w:color="000000"/>
              <w:bottom w:val="single" w:sz="8" w:space="0" w:color="000000"/>
              <w:right w:val="single" w:sz="8" w:space="0" w:color="000000"/>
            </w:tcBorders>
            <w:tcMar>
              <w:top w:w="56" w:type="dxa"/>
              <w:left w:w="56" w:type="dxa"/>
              <w:bottom w:w="56" w:type="dxa"/>
              <w:right w:w="56" w:type="dxa"/>
            </w:tcMar>
          </w:tcPr>
          <w:p w14:paraId="185BE02D" w14:textId="77777777" w:rsidR="00644B84" w:rsidRPr="00510A6D" w:rsidRDefault="00644B84" w:rsidP="00B7748F">
            <w:pPr>
              <w:spacing w:before="120"/>
              <w:ind w:left="0"/>
              <w:rPr>
                <w:rFonts w:asciiTheme="minorHAnsi" w:hAnsiTheme="minorHAnsi" w:cs="Times New Roman"/>
                <w:lang w:val="en-US"/>
              </w:rPr>
            </w:pPr>
            <w:r w:rsidRPr="00510A6D">
              <w:rPr>
                <w:rFonts w:asciiTheme="minorHAnsi" w:hAnsiTheme="minorHAnsi" w:cs="Times New Roman"/>
                <w:lang w:val="en-US"/>
              </w:rPr>
              <w:t>Use of erroneous parameters at take-off</w:t>
            </w:r>
          </w:p>
        </w:tc>
        <w:tc>
          <w:tcPr>
            <w:tcW w:w="4519" w:type="dxa"/>
            <w:tcBorders>
              <w:bottom w:val="single" w:sz="8" w:space="0" w:color="000000"/>
              <w:right w:val="single" w:sz="8" w:space="0" w:color="000000"/>
            </w:tcBorders>
            <w:tcMar>
              <w:top w:w="56" w:type="dxa"/>
              <w:left w:w="56" w:type="dxa"/>
              <w:bottom w:w="56" w:type="dxa"/>
              <w:right w:w="56" w:type="dxa"/>
            </w:tcMar>
          </w:tcPr>
          <w:p w14:paraId="17B3D3B3" w14:textId="77777777" w:rsidR="00644B84" w:rsidRPr="00510A6D" w:rsidRDefault="00644B84" w:rsidP="00B7748F">
            <w:pPr>
              <w:spacing w:before="120"/>
              <w:ind w:left="0"/>
              <w:rPr>
                <w:rFonts w:asciiTheme="minorHAnsi" w:hAnsiTheme="minorHAnsi" w:cs="Times New Roman"/>
                <w:lang w:val="en-US"/>
              </w:rPr>
            </w:pPr>
            <w:r w:rsidRPr="00510A6D">
              <w:rPr>
                <w:rFonts w:asciiTheme="minorHAnsi" w:hAnsiTheme="minorHAnsi" w:cs="Times New Roman"/>
                <w:lang w:val="en-US"/>
              </w:rPr>
              <w:t>Flight crew error during data insertion, loading crew error</w:t>
            </w:r>
            <w:r w:rsidR="003D181A" w:rsidRPr="00510A6D">
              <w:rPr>
                <w:rFonts w:asciiTheme="minorHAnsi" w:hAnsiTheme="minorHAnsi" w:cs="Times New Roman"/>
                <w:lang w:val="en-US"/>
              </w:rPr>
              <w:t>, etc</w:t>
            </w:r>
            <w:r w:rsidRPr="00510A6D">
              <w:rPr>
                <w:rFonts w:asciiTheme="minorHAnsi" w:hAnsiTheme="minorHAnsi" w:cs="Times New Roman"/>
                <w:lang w:val="en-US"/>
              </w:rPr>
              <w:t>.</w:t>
            </w:r>
          </w:p>
        </w:tc>
        <w:tc>
          <w:tcPr>
            <w:tcW w:w="1215" w:type="dxa"/>
            <w:gridSpan w:val="2"/>
            <w:tcBorders>
              <w:bottom w:val="single" w:sz="8" w:space="0" w:color="000000"/>
              <w:right w:val="single" w:sz="8" w:space="0" w:color="000000"/>
            </w:tcBorders>
            <w:tcMar>
              <w:top w:w="56" w:type="dxa"/>
              <w:left w:w="56" w:type="dxa"/>
              <w:bottom w:w="56" w:type="dxa"/>
              <w:right w:w="56" w:type="dxa"/>
            </w:tcMar>
            <w:vAlign w:val="center"/>
          </w:tcPr>
          <w:p w14:paraId="68CD3A17" w14:textId="77777777" w:rsidR="00644B84" w:rsidRPr="00510A6D" w:rsidRDefault="00644B84" w:rsidP="00B7748F">
            <w:pPr>
              <w:spacing w:before="120"/>
              <w:ind w:left="0"/>
              <w:jc w:val="center"/>
              <w:rPr>
                <w:rFonts w:asciiTheme="minorHAnsi" w:hAnsiTheme="minorHAnsi" w:cs="Times New Roman"/>
                <w:lang w:val="en-US"/>
              </w:rPr>
            </w:pPr>
            <w:r w:rsidRPr="00510A6D">
              <w:rPr>
                <w:rFonts w:asciiTheme="minorHAnsi" w:hAnsiTheme="minorHAnsi" w:cs="Times New Roman"/>
                <w:lang w:val="en-US"/>
              </w:rPr>
              <w:t>1</w:t>
            </w:r>
          </w:p>
        </w:tc>
      </w:tr>
      <w:tr w:rsidR="00644B84" w:rsidRPr="00510A6D" w14:paraId="4283B9B6" w14:textId="77777777" w:rsidTr="00D036AC">
        <w:trPr>
          <w:jc w:val="center"/>
        </w:trPr>
        <w:tc>
          <w:tcPr>
            <w:tcW w:w="3510" w:type="dxa"/>
            <w:tcBorders>
              <w:left w:val="single" w:sz="8" w:space="0" w:color="000000"/>
              <w:bottom w:val="single" w:sz="8" w:space="0" w:color="000000"/>
              <w:right w:val="single" w:sz="8" w:space="0" w:color="000000"/>
            </w:tcBorders>
            <w:tcMar>
              <w:top w:w="56" w:type="dxa"/>
              <w:left w:w="56" w:type="dxa"/>
              <w:bottom w:w="56" w:type="dxa"/>
              <w:right w:w="56" w:type="dxa"/>
            </w:tcMar>
          </w:tcPr>
          <w:p w14:paraId="6FFA01CA" w14:textId="77777777" w:rsidR="00644B84" w:rsidRPr="00510A6D" w:rsidRDefault="00644B84" w:rsidP="00B7748F">
            <w:pPr>
              <w:spacing w:before="120"/>
              <w:ind w:left="0"/>
              <w:rPr>
                <w:rFonts w:asciiTheme="minorHAnsi" w:hAnsiTheme="minorHAnsi" w:cs="Times New Roman"/>
                <w:lang w:val="en-US"/>
              </w:rPr>
            </w:pPr>
            <w:r w:rsidRPr="00510A6D">
              <w:rPr>
                <w:rFonts w:asciiTheme="minorHAnsi" w:hAnsiTheme="minorHAnsi" w:cs="Times New Roman"/>
                <w:lang w:val="en-US"/>
              </w:rPr>
              <w:t>Adverse environmental conditions mismanagement</w:t>
            </w:r>
          </w:p>
        </w:tc>
        <w:tc>
          <w:tcPr>
            <w:tcW w:w="4519" w:type="dxa"/>
            <w:tcBorders>
              <w:bottom w:val="single" w:sz="8" w:space="0" w:color="000000"/>
              <w:right w:val="single" w:sz="8" w:space="0" w:color="000000"/>
            </w:tcBorders>
            <w:tcMar>
              <w:top w:w="56" w:type="dxa"/>
              <w:left w:w="56" w:type="dxa"/>
              <w:bottom w:w="56" w:type="dxa"/>
              <w:right w:w="56" w:type="dxa"/>
            </w:tcMar>
          </w:tcPr>
          <w:p w14:paraId="6523892F" w14:textId="77777777" w:rsidR="00644B84" w:rsidRPr="00510A6D" w:rsidRDefault="00644B84" w:rsidP="00B7748F">
            <w:pPr>
              <w:spacing w:before="120"/>
              <w:ind w:left="0"/>
              <w:rPr>
                <w:rFonts w:asciiTheme="minorHAnsi" w:hAnsiTheme="minorHAnsi" w:cs="Times New Roman"/>
                <w:lang w:val="en-US"/>
              </w:rPr>
            </w:pPr>
            <w:r w:rsidRPr="00510A6D">
              <w:rPr>
                <w:rFonts w:asciiTheme="minorHAnsi" w:hAnsiTheme="minorHAnsi" w:cs="Times New Roman"/>
                <w:lang w:val="en-US"/>
              </w:rPr>
              <w:t>Incorrect use of meteorological radar, lack of upset detection and recovery training</w:t>
            </w:r>
            <w:r w:rsidR="003D181A" w:rsidRPr="00510A6D">
              <w:rPr>
                <w:rFonts w:asciiTheme="minorHAnsi" w:hAnsiTheme="minorHAnsi" w:cs="Times New Roman"/>
                <w:lang w:val="en-US"/>
              </w:rPr>
              <w:t>, etc</w:t>
            </w:r>
            <w:r w:rsidRPr="00510A6D">
              <w:rPr>
                <w:rFonts w:asciiTheme="minorHAnsi" w:hAnsiTheme="minorHAnsi" w:cs="Times New Roman"/>
                <w:lang w:val="en-US"/>
              </w:rPr>
              <w:t>.</w:t>
            </w:r>
          </w:p>
        </w:tc>
        <w:tc>
          <w:tcPr>
            <w:tcW w:w="1215" w:type="dxa"/>
            <w:gridSpan w:val="2"/>
            <w:tcBorders>
              <w:bottom w:val="single" w:sz="8" w:space="0" w:color="000000"/>
              <w:right w:val="single" w:sz="8" w:space="0" w:color="000000"/>
            </w:tcBorders>
            <w:tcMar>
              <w:top w:w="56" w:type="dxa"/>
              <w:left w:w="56" w:type="dxa"/>
              <w:bottom w:w="56" w:type="dxa"/>
              <w:right w:w="56" w:type="dxa"/>
            </w:tcMar>
            <w:vAlign w:val="center"/>
          </w:tcPr>
          <w:p w14:paraId="1F52B202" w14:textId="77777777" w:rsidR="00644B84" w:rsidRPr="00510A6D" w:rsidRDefault="00644B84" w:rsidP="00B7748F">
            <w:pPr>
              <w:spacing w:before="120"/>
              <w:ind w:left="0"/>
              <w:jc w:val="center"/>
              <w:rPr>
                <w:rFonts w:asciiTheme="minorHAnsi" w:hAnsiTheme="minorHAnsi" w:cs="Times New Roman"/>
                <w:lang w:val="en-US"/>
              </w:rPr>
            </w:pPr>
            <w:r w:rsidRPr="00510A6D">
              <w:rPr>
                <w:rFonts w:asciiTheme="minorHAnsi" w:hAnsiTheme="minorHAnsi" w:cs="Times New Roman"/>
                <w:lang w:val="en-US"/>
              </w:rPr>
              <w:t>2</w:t>
            </w:r>
          </w:p>
        </w:tc>
      </w:tr>
      <w:tr w:rsidR="00644B84" w:rsidRPr="00510A6D" w14:paraId="03DB549D" w14:textId="77777777" w:rsidTr="00D036AC">
        <w:trPr>
          <w:jc w:val="center"/>
        </w:trPr>
        <w:tc>
          <w:tcPr>
            <w:tcW w:w="3510" w:type="dxa"/>
            <w:tcBorders>
              <w:left w:val="single" w:sz="8" w:space="0" w:color="000000"/>
              <w:bottom w:val="single" w:sz="8" w:space="0" w:color="000000"/>
              <w:right w:val="single" w:sz="8" w:space="0" w:color="000000"/>
            </w:tcBorders>
            <w:tcMar>
              <w:top w:w="56" w:type="dxa"/>
              <w:left w:w="56" w:type="dxa"/>
              <w:bottom w:w="56" w:type="dxa"/>
              <w:right w:w="56" w:type="dxa"/>
            </w:tcMar>
          </w:tcPr>
          <w:p w14:paraId="527863CB" w14:textId="77777777" w:rsidR="00644B84" w:rsidRPr="00510A6D" w:rsidRDefault="00644B84" w:rsidP="00B7748F">
            <w:pPr>
              <w:spacing w:before="120"/>
              <w:ind w:left="0"/>
              <w:rPr>
                <w:rFonts w:asciiTheme="minorHAnsi" w:hAnsiTheme="minorHAnsi" w:cs="Times New Roman"/>
                <w:lang w:val="en-US"/>
              </w:rPr>
            </w:pPr>
            <w:r w:rsidRPr="00510A6D">
              <w:rPr>
                <w:rFonts w:asciiTheme="minorHAnsi" w:hAnsiTheme="minorHAnsi" w:cs="Times New Roman"/>
                <w:lang w:val="en-US"/>
              </w:rPr>
              <w:t>Fire in flight</w:t>
            </w:r>
          </w:p>
        </w:tc>
        <w:tc>
          <w:tcPr>
            <w:tcW w:w="4519" w:type="dxa"/>
            <w:tcBorders>
              <w:bottom w:val="single" w:sz="8" w:space="0" w:color="000000"/>
              <w:right w:val="single" w:sz="8" w:space="0" w:color="000000"/>
            </w:tcBorders>
            <w:tcMar>
              <w:top w:w="56" w:type="dxa"/>
              <w:left w:w="56" w:type="dxa"/>
              <w:bottom w:w="56" w:type="dxa"/>
              <w:right w:w="56" w:type="dxa"/>
            </w:tcMar>
          </w:tcPr>
          <w:p w14:paraId="6F993311" w14:textId="77777777" w:rsidR="00644B84" w:rsidRPr="00510A6D" w:rsidRDefault="00644B84" w:rsidP="00B7748F">
            <w:pPr>
              <w:spacing w:before="120"/>
              <w:ind w:left="0"/>
              <w:rPr>
                <w:rFonts w:asciiTheme="minorHAnsi" w:hAnsiTheme="minorHAnsi" w:cs="Times New Roman"/>
                <w:lang w:val="en-US"/>
              </w:rPr>
            </w:pPr>
            <w:r w:rsidRPr="00510A6D">
              <w:rPr>
                <w:rFonts w:asciiTheme="minorHAnsi" w:hAnsiTheme="minorHAnsi" w:cs="Times New Roman"/>
                <w:lang w:val="en-US"/>
              </w:rPr>
              <w:t>Lithium Batteries</w:t>
            </w:r>
            <w:r w:rsidR="003D181A" w:rsidRPr="00510A6D">
              <w:rPr>
                <w:rFonts w:asciiTheme="minorHAnsi" w:hAnsiTheme="minorHAnsi" w:cs="Times New Roman"/>
                <w:lang w:val="en-US"/>
              </w:rPr>
              <w:t>, etc</w:t>
            </w:r>
            <w:r w:rsidRPr="00510A6D">
              <w:rPr>
                <w:rFonts w:asciiTheme="minorHAnsi" w:hAnsiTheme="minorHAnsi" w:cs="Times New Roman"/>
                <w:lang w:val="en-US"/>
              </w:rPr>
              <w:t>.</w:t>
            </w:r>
          </w:p>
        </w:tc>
        <w:tc>
          <w:tcPr>
            <w:tcW w:w="1215" w:type="dxa"/>
            <w:gridSpan w:val="2"/>
            <w:tcBorders>
              <w:bottom w:val="single" w:sz="8" w:space="0" w:color="000000"/>
              <w:right w:val="single" w:sz="8" w:space="0" w:color="000000"/>
            </w:tcBorders>
            <w:tcMar>
              <w:top w:w="56" w:type="dxa"/>
              <w:left w:w="56" w:type="dxa"/>
              <w:bottom w:w="56" w:type="dxa"/>
              <w:right w:w="56" w:type="dxa"/>
            </w:tcMar>
            <w:vAlign w:val="center"/>
          </w:tcPr>
          <w:p w14:paraId="63490896" w14:textId="77777777" w:rsidR="00644B84" w:rsidRPr="00510A6D" w:rsidRDefault="00644B84" w:rsidP="00B7748F">
            <w:pPr>
              <w:spacing w:before="120"/>
              <w:ind w:left="0"/>
              <w:jc w:val="center"/>
              <w:rPr>
                <w:rFonts w:asciiTheme="minorHAnsi" w:hAnsiTheme="minorHAnsi" w:cs="Times New Roman"/>
                <w:lang w:val="en-US"/>
              </w:rPr>
            </w:pPr>
            <w:r w:rsidRPr="00510A6D">
              <w:rPr>
                <w:rFonts w:asciiTheme="minorHAnsi" w:hAnsiTheme="minorHAnsi" w:cs="Times New Roman"/>
                <w:lang w:val="en-US"/>
              </w:rPr>
              <w:t>1</w:t>
            </w:r>
          </w:p>
        </w:tc>
      </w:tr>
      <w:tr w:rsidR="00644B84" w:rsidRPr="00510A6D" w14:paraId="0C4756A7" w14:textId="77777777" w:rsidTr="00D036AC">
        <w:trPr>
          <w:jc w:val="center"/>
        </w:trPr>
        <w:tc>
          <w:tcPr>
            <w:tcW w:w="3510" w:type="dxa"/>
            <w:tcBorders>
              <w:left w:val="single" w:sz="8" w:space="0" w:color="000000"/>
              <w:bottom w:val="single" w:sz="8" w:space="0" w:color="000000"/>
              <w:right w:val="single" w:sz="8" w:space="0" w:color="000000"/>
            </w:tcBorders>
            <w:tcMar>
              <w:top w:w="56" w:type="dxa"/>
              <w:left w:w="56" w:type="dxa"/>
              <w:bottom w:w="56" w:type="dxa"/>
              <w:right w:w="56" w:type="dxa"/>
            </w:tcMar>
          </w:tcPr>
          <w:p w14:paraId="1049B0A7" w14:textId="77777777" w:rsidR="00644B84" w:rsidRPr="00510A6D" w:rsidRDefault="00644B84" w:rsidP="00B7748F">
            <w:pPr>
              <w:spacing w:before="120"/>
              <w:ind w:left="0"/>
              <w:rPr>
                <w:rFonts w:asciiTheme="minorHAnsi" w:hAnsiTheme="minorHAnsi" w:cs="Times New Roman"/>
                <w:lang w:val="en-US"/>
              </w:rPr>
            </w:pPr>
            <w:r w:rsidRPr="00510A6D">
              <w:rPr>
                <w:rFonts w:asciiTheme="minorHAnsi" w:hAnsiTheme="minorHAnsi" w:cs="Times New Roman"/>
                <w:lang w:val="en-US"/>
              </w:rPr>
              <w:t>...</w:t>
            </w:r>
          </w:p>
        </w:tc>
        <w:tc>
          <w:tcPr>
            <w:tcW w:w="4519" w:type="dxa"/>
            <w:tcBorders>
              <w:bottom w:val="single" w:sz="8" w:space="0" w:color="000000"/>
              <w:right w:val="single" w:sz="8" w:space="0" w:color="000000"/>
            </w:tcBorders>
            <w:tcMar>
              <w:top w:w="56" w:type="dxa"/>
              <w:left w:w="56" w:type="dxa"/>
              <w:bottom w:w="56" w:type="dxa"/>
              <w:right w:w="56" w:type="dxa"/>
            </w:tcMar>
          </w:tcPr>
          <w:p w14:paraId="760AB12F" w14:textId="77777777" w:rsidR="00644B84" w:rsidRPr="00510A6D" w:rsidRDefault="00644B84" w:rsidP="00B7748F">
            <w:pPr>
              <w:spacing w:before="120"/>
              <w:ind w:left="0"/>
              <w:rPr>
                <w:rFonts w:asciiTheme="minorHAnsi" w:hAnsiTheme="minorHAnsi" w:cs="Times New Roman"/>
                <w:lang w:val="en-US"/>
              </w:rPr>
            </w:pPr>
            <w:r w:rsidRPr="00510A6D">
              <w:rPr>
                <w:rFonts w:asciiTheme="minorHAnsi" w:hAnsiTheme="minorHAnsi" w:cs="Times New Roman"/>
                <w:lang w:val="en-US"/>
              </w:rPr>
              <w:t>...</w:t>
            </w:r>
          </w:p>
        </w:tc>
        <w:tc>
          <w:tcPr>
            <w:tcW w:w="1215" w:type="dxa"/>
            <w:gridSpan w:val="2"/>
            <w:tcBorders>
              <w:bottom w:val="single" w:sz="8" w:space="0" w:color="000000"/>
              <w:right w:val="single" w:sz="8" w:space="0" w:color="000000"/>
            </w:tcBorders>
            <w:tcMar>
              <w:top w:w="56" w:type="dxa"/>
              <w:left w:w="56" w:type="dxa"/>
              <w:bottom w:w="56" w:type="dxa"/>
              <w:right w:w="56" w:type="dxa"/>
            </w:tcMar>
            <w:vAlign w:val="center"/>
          </w:tcPr>
          <w:p w14:paraId="133C52F6" w14:textId="77777777" w:rsidR="00644B84" w:rsidRPr="00510A6D" w:rsidRDefault="00644B84" w:rsidP="00B7748F">
            <w:pPr>
              <w:spacing w:before="120"/>
              <w:ind w:left="0"/>
              <w:jc w:val="center"/>
              <w:rPr>
                <w:rFonts w:asciiTheme="minorHAnsi" w:hAnsiTheme="minorHAnsi" w:cs="Times New Roman"/>
                <w:lang w:val="en-US"/>
              </w:rPr>
            </w:pPr>
            <w:r w:rsidRPr="00510A6D">
              <w:rPr>
                <w:rFonts w:asciiTheme="minorHAnsi" w:hAnsiTheme="minorHAnsi" w:cs="Times New Roman"/>
                <w:lang w:val="en-US"/>
              </w:rPr>
              <w:t>...</w:t>
            </w:r>
          </w:p>
        </w:tc>
      </w:tr>
      <w:tr w:rsidR="00644B84" w:rsidRPr="00510A6D" w14:paraId="07AD2E98" w14:textId="77777777" w:rsidTr="00D036AC">
        <w:trPr>
          <w:jc w:val="center"/>
        </w:trPr>
        <w:tc>
          <w:tcPr>
            <w:tcW w:w="9244" w:type="dxa"/>
            <w:gridSpan w:val="4"/>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27D3E962" w14:textId="77777777" w:rsidR="00644B84" w:rsidRPr="00510A6D" w:rsidRDefault="00644B84" w:rsidP="00B7748F">
            <w:pPr>
              <w:spacing w:before="120"/>
              <w:jc w:val="center"/>
              <w:rPr>
                <w:rFonts w:asciiTheme="minorHAnsi" w:hAnsiTheme="minorHAnsi" w:cs="Times New Roman"/>
                <w:lang w:val="en-US"/>
              </w:rPr>
            </w:pPr>
            <w:r w:rsidRPr="00510A6D">
              <w:rPr>
                <w:rFonts w:asciiTheme="minorHAnsi" w:hAnsiTheme="minorHAnsi" w:cs="Times New Roman"/>
                <w:b/>
                <w:lang w:val="en-US"/>
              </w:rPr>
              <w:t xml:space="preserve">Operational </w:t>
            </w:r>
            <w:r w:rsidR="007A1B1C" w:rsidRPr="00510A6D">
              <w:rPr>
                <w:rFonts w:asciiTheme="minorHAnsi" w:hAnsiTheme="minorHAnsi" w:cs="Times New Roman"/>
                <w:b/>
                <w:lang w:val="en-US"/>
              </w:rPr>
              <w:t>S</w:t>
            </w:r>
            <w:r w:rsidRPr="00510A6D">
              <w:rPr>
                <w:rFonts w:asciiTheme="minorHAnsi" w:hAnsiTheme="minorHAnsi" w:cs="Times New Roman"/>
                <w:b/>
                <w:lang w:val="en-US"/>
              </w:rPr>
              <w:t xml:space="preserve">afety </w:t>
            </w:r>
            <w:r w:rsidR="007A1B1C" w:rsidRPr="00510A6D">
              <w:rPr>
                <w:rFonts w:asciiTheme="minorHAnsi" w:hAnsiTheme="minorHAnsi" w:cs="Times New Roman"/>
                <w:b/>
                <w:lang w:val="en-US"/>
              </w:rPr>
              <w:t>I</w:t>
            </w:r>
            <w:r w:rsidRPr="00510A6D">
              <w:rPr>
                <w:rFonts w:asciiTheme="minorHAnsi" w:hAnsiTheme="minorHAnsi" w:cs="Times New Roman"/>
                <w:b/>
                <w:lang w:val="en-US"/>
              </w:rPr>
              <w:t>ssues (</w:t>
            </w:r>
            <w:r w:rsidR="007A1B1C" w:rsidRPr="00510A6D">
              <w:rPr>
                <w:rFonts w:asciiTheme="minorHAnsi" w:hAnsiTheme="minorHAnsi" w:cs="Times New Roman"/>
                <w:b/>
                <w:lang w:val="en-US"/>
              </w:rPr>
              <w:t>A</w:t>
            </w:r>
            <w:r w:rsidRPr="00510A6D">
              <w:rPr>
                <w:rFonts w:asciiTheme="minorHAnsi" w:hAnsiTheme="minorHAnsi" w:cs="Times New Roman"/>
                <w:b/>
                <w:lang w:val="en-US"/>
              </w:rPr>
              <w:t>erodrome)</w:t>
            </w:r>
          </w:p>
        </w:tc>
      </w:tr>
      <w:tr w:rsidR="00644B84" w:rsidRPr="00510A6D" w14:paraId="3E485ED7" w14:textId="77777777" w:rsidTr="00D036AC">
        <w:trPr>
          <w:jc w:val="center"/>
        </w:trPr>
        <w:tc>
          <w:tcPr>
            <w:tcW w:w="3510" w:type="dxa"/>
            <w:tcBorders>
              <w:left w:val="single" w:sz="8" w:space="0" w:color="000000"/>
              <w:bottom w:val="single" w:sz="8" w:space="0" w:color="000000"/>
              <w:right w:val="single" w:sz="8" w:space="0" w:color="000000"/>
            </w:tcBorders>
            <w:tcMar>
              <w:top w:w="56" w:type="dxa"/>
              <w:left w:w="56" w:type="dxa"/>
              <w:bottom w:w="56" w:type="dxa"/>
              <w:right w:w="56" w:type="dxa"/>
            </w:tcMar>
          </w:tcPr>
          <w:p w14:paraId="19E13677" w14:textId="77777777" w:rsidR="00644B84" w:rsidRPr="00510A6D" w:rsidRDefault="00644B84" w:rsidP="00B7748F">
            <w:pPr>
              <w:spacing w:before="120"/>
              <w:ind w:left="0"/>
              <w:jc w:val="center"/>
              <w:rPr>
                <w:rFonts w:asciiTheme="minorHAnsi" w:hAnsiTheme="minorHAnsi" w:cs="Times New Roman"/>
                <w:lang w:val="en-US"/>
              </w:rPr>
            </w:pPr>
            <w:r w:rsidRPr="00510A6D">
              <w:rPr>
                <w:rFonts w:asciiTheme="minorHAnsi" w:hAnsiTheme="minorHAnsi" w:cs="Times New Roman"/>
                <w:b/>
                <w:lang w:val="en-US"/>
              </w:rPr>
              <w:t xml:space="preserve">Safety </w:t>
            </w:r>
            <w:r w:rsidR="007A1B1C" w:rsidRPr="00510A6D">
              <w:rPr>
                <w:rFonts w:asciiTheme="minorHAnsi" w:hAnsiTheme="minorHAnsi" w:cs="Times New Roman"/>
                <w:b/>
                <w:lang w:val="en-US"/>
              </w:rPr>
              <w:t>I</w:t>
            </w:r>
            <w:r w:rsidRPr="00510A6D">
              <w:rPr>
                <w:rFonts w:asciiTheme="minorHAnsi" w:hAnsiTheme="minorHAnsi" w:cs="Times New Roman"/>
                <w:b/>
                <w:lang w:val="en-US"/>
              </w:rPr>
              <w:t>ssue</w:t>
            </w:r>
          </w:p>
        </w:tc>
        <w:tc>
          <w:tcPr>
            <w:tcW w:w="4519" w:type="dxa"/>
            <w:tcBorders>
              <w:bottom w:val="single" w:sz="8" w:space="0" w:color="000000"/>
              <w:right w:val="single" w:sz="8" w:space="0" w:color="000000"/>
            </w:tcBorders>
            <w:tcMar>
              <w:top w:w="56" w:type="dxa"/>
              <w:left w:w="56" w:type="dxa"/>
              <w:bottom w:w="56" w:type="dxa"/>
              <w:right w:w="56" w:type="dxa"/>
            </w:tcMar>
          </w:tcPr>
          <w:p w14:paraId="6FF34460" w14:textId="77777777" w:rsidR="00644B84" w:rsidRPr="00510A6D" w:rsidRDefault="00644B84" w:rsidP="00B7748F">
            <w:pPr>
              <w:spacing w:before="120"/>
              <w:ind w:left="0"/>
              <w:jc w:val="center"/>
              <w:rPr>
                <w:rFonts w:asciiTheme="minorHAnsi" w:hAnsiTheme="minorHAnsi" w:cs="Times New Roman"/>
                <w:lang w:val="en-US"/>
              </w:rPr>
            </w:pPr>
            <w:r w:rsidRPr="00510A6D">
              <w:rPr>
                <w:rFonts w:asciiTheme="minorHAnsi" w:hAnsiTheme="minorHAnsi" w:cs="Times New Roman"/>
                <w:b/>
                <w:lang w:val="en-US"/>
              </w:rPr>
              <w:t xml:space="preserve">Potential </w:t>
            </w:r>
            <w:r w:rsidR="007A1B1C" w:rsidRPr="00510A6D">
              <w:rPr>
                <w:rFonts w:asciiTheme="minorHAnsi" w:hAnsiTheme="minorHAnsi" w:cs="Times New Roman"/>
                <w:b/>
                <w:lang w:val="en-US"/>
              </w:rPr>
              <w:t>C</w:t>
            </w:r>
            <w:r w:rsidRPr="00510A6D">
              <w:rPr>
                <w:rFonts w:asciiTheme="minorHAnsi" w:hAnsiTheme="minorHAnsi" w:cs="Times New Roman"/>
                <w:b/>
                <w:lang w:val="en-US"/>
              </w:rPr>
              <w:t xml:space="preserve">ausal </w:t>
            </w:r>
            <w:r w:rsidR="007A1B1C" w:rsidRPr="00510A6D">
              <w:rPr>
                <w:rFonts w:asciiTheme="minorHAnsi" w:hAnsiTheme="minorHAnsi" w:cs="Times New Roman"/>
                <w:b/>
                <w:lang w:val="en-US"/>
              </w:rPr>
              <w:t>F</w:t>
            </w:r>
            <w:r w:rsidRPr="00510A6D">
              <w:rPr>
                <w:rFonts w:asciiTheme="minorHAnsi" w:hAnsiTheme="minorHAnsi" w:cs="Times New Roman"/>
                <w:b/>
                <w:lang w:val="en-US"/>
              </w:rPr>
              <w:t>actors</w:t>
            </w:r>
          </w:p>
        </w:tc>
        <w:tc>
          <w:tcPr>
            <w:tcW w:w="1215" w:type="dxa"/>
            <w:gridSpan w:val="2"/>
            <w:tcBorders>
              <w:bottom w:val="single" w:sz="8" w:space="0" w:color="000000"/>
              <w:right w:val="single" w:sz="8" w:space="0" w:color="000000"/>
            </w:tcBorders>
            <w:tcMar>
              <w:top w:w="56" w:type="dxa"/>
              <w:left w:w="56" w:type="dxa"/>
              <w:bottom w:w="56" w:type="dxa"/>
              <w:right w:w="56" w:type="dxa"/>
            </w:tcMar>
          </w:tcPr>
          <w:p w14:paraId="62930C36" w14:textId="77777777" w:rsidR="00644B84" w:rsidRPr="00510A6D" w:rsidRDefault="00644B84" w:rsidP="00B7748F">
            <w:pPr>
              <w:spacing w:before="120"/>
              <w:ind w:left="0"/>
              <w:jc w:val="center"/>
              <w:rPr>
                <w:rFonts w:asciiTheme="minorHAnsi" w:hAnsiTheme="minorHAnsi" w:cs="Times New Roman"/>
                <w:lang w:val="en-US"/>
              </w:rPr>
            </w:pPr>
            <w:r w:rsidRPr="00510A6D">
              <w:rPr>
                <w:rFonts w:asciiTheme="minorHAnsi" w:hAnsiTheme="minorHAnsi" w:cs="Times New Roman"/>
                <w:b/>
                <w:lang w:val="en-US"/>
              </w:rPr>
              <w:t xml:space="preserve">Risk </w:t>
            </w:r>
            <w:r w:rsidR="007A1B1C" w:rsidRPr="00510A6D">
              <w:rPr>
                <w:rFonts w:asciiTheme="minorHAnsi" w:hAnsiTheme="minorHAnsi" w:cs="Times New Roman"/>
                <w:b/>
                <w:lang w:val="en-US"/>
              </w:rPr>
              <w:t>L</w:t>
            </w:r>
            <w:r w:rsidRPr="00510A6D">
              <w:rPr>
                <w:rFonts w:asciiTheme="minorHAnsi" w:hAnsiTheme="minorHAnsi" w:cs="Times New Roman"/>
                <w:b/>
                <w:lang w:val="en-US"/>
              </w:rPr>
              <w:t>evel</w:t>
            </w:r>
          </w:p>
        </w:tc>
      </w:tr>
      <w:tr w:rsidR="00644B84" w:rsidRPr="00510A6D" w14:paraId="736BABB1" w14:textId="77777777" w:rsidTr="00D036AC">
        <w:trPr>
          <w:jc w:val="center"/>
        </w:trPr>
        <w:tc>
          <w:tcPr>
            <w:tcW w:w="3510" w:type="dxa"/>
            <w:tcBorders>
              <w:left w:val="single" w:sz="8" w:space="0" w:color="000000"/>
              <w:bottom w:val="single" w:sz="8" w:space="0" w:color="000000"/>
              <w:right w:val="single" w:sz="8" w:space="0" w:color="000000"/>
            </w:tcBorders>
            <w:tcMar>
              <w:top w:w="56" w:type="dxa"/>
              <w:left w:w="56" w:type="dxa"/>
              <w:bottom w:w="56" w:type="dxa"/>
              <w:right w:w="56" w:type="dxa"/>
            </w:tcMar>
          </w:tcPr>
          <w:p w14:paraId="796B352B" w14:textId="77777777" w:rsidR="00644B84" w:rsidRPr="00510A6D" w:rsidRDefault="00644B84" w:rsidP="00B7748F">
            <w:pPr>
              <w:spacing w:before="120"/>
              <w:ind w:left="0"/>
              <w:rPr>
                <w:rFonts w:asciiTheme="minorHAnsi" w:hAnsiTheme="minorHAnsi" w:cs="Times New Roman"/>
                <w:lang w:val="en-US"/>
              </w:rPr>
            </w:pPr>
            <w:r w:rsidRPr="00510A6D">
              <w:rPr>
                <w:rFonts w:asciiTheme="minorHAnsi" w:hAnsiTheme="minorHAnsi" w:cs="Times New Roman"/>
                <w:lang w:val="en-US"/>
              </w:rPr>
              <w:t>…</w:t>
            </w:r>
          </w:p>
        </w:tc>
        <w:tc>
          <w:tcPr>
            <w:tcW w:w="4519" w:type="dxa"/>
            <w:tcBorders>
              <w:bottom w:val="single" w:sz="8" w:space="0" w:color="000000"/>
              <w:right w:val="single" w:sz="8" w:space="0" w:color="000000"/>
            </w:tcBorders>
            <w:tcMar>
              <w:top w:w="56" w:type="dxa"/>
              <w:left w:w="56" w:type="dxa"/>
              <w:bottom w:w="56" w:type="dxa"/>
              <w:right w:w="56" w:type="dxa"/>
            </w:tcMar>
          </w:tcPr>
          <w:p w14:paraId="20E3B560" w14:textId="77777777" w:rsidR="00644B84" w:rsidRPr="00510A6D" w:rsidRDefault="00644B84" w:rsidP="00B7748F">
            <w:pPr>
              <w:spacing w:before="120"/>
              <w:ind w:left="0"/>
              <w:rPr>
                <w:rFonts w:asciiTheme="minorHAnsi" w:hAnsiTheme="minorHAnsi" w:cs="Times New Roman"/>
                <w:lang w:val="en-US"/>
              </w:rPr>
            </w:pPr>
            <w:r w:rsidRPr="00510A6D">
              <w:rPr>
                <w:rFonts w:asciiTheme="minorHAnsi" w:hAnsiTheme="minorHAnsi" w:cs="Times New Roman"/>
                <w:lang w:val="en-US"/>
              </w:rPr>
              <w:t>…</w:t>
            </w:r>
          </w:p>
        </w:tc>
        <w:tc>
          <w:tcPr>
            <w:tcW w:w="1215" w:type="dxa"/>
            <w:gridSpan w:val="2"/>
            <w:tcBorders>
              <w:bottom w:val="single" w:sz="8" w:space="0" w:color="000000"/>
              <w:right w:val="single" w:sz="8" w:space="0" w:color="000000"/>
            </w:tcBorders>
            <w:tcMar>
              <w:top w:w="56" w:type="dxa"/>
              <w:left w:w="56" w:type="dxa"/>
              <w:bottom w:w="56" w:type="dxa"/>
              <w:right w:w="56" w:type="dxa"/>
            </w:tcMar>
          </w:tcPr>
          <w:p w14:paraId="5AB1D600" w14:textId="77777777" w:rsidR="00644B84" w:rsidRPr="00510A6D" w:rsidRDefault="00644B84" w:rsidP="00B7748F">
            <w:pPr>
              <w:spacing w:before="120"/>
              <w:ind w:left="0"/>
              <w:jc w:val="center"/>
              <w:rPr>
                <w:rFonts w:asciiTheme="minorHAnsi" w:hAnsiTheme="minorHAnsi" w:cs="Times New Roman"/>
                <w:lang w:val="en-US"/>
              </w:rPr>
            </w:pPr>
          </w:p>
        </w:tc>
      </w:tr>
      <w:tr w:rsidR="00644B84" w:rsidRPr="00510A6D" w14:paraId="07B51CC9" w14:textId="77777777" w:rsidTr="00D036AC">
        <w:trPr>
          <w:jc w:val="center"/>
        </w:trPr>
        <w:tc>
          <w:tcPr>
            <w:tcW w:w="9244" w:type="dxa"/>
            <w:gridSpan w:val="4"/>
            <w:tcBorders>
              <w:left w:val="single" w:sz="8" w:space="0" w:color="000000"/>
              <w:bottom w:val="single" w:sz="8" w:space="0" w:color="000000"/>
              <w:right w:val="single" w:sz="8" w:space="0" w:color="000000"/>
            </w:tcBorders>
            <w:tcMar>
              <w:top w:w="56" w:type="dxa"/>
              <w:left w:w="56" w:type="dxa"/>
              <w:bottom w:w="56" w:type="dxa"/>
              <w:right w:w="56" w:type="dxa"/>
            </w:tcMar>
          </w:tcPr>
          <w:p w14:paraId="04A6A283" w14:textId="77777777" w:rsidR="00644B84" w:rsidRPr="00510A6D" w:rsidRDefault="00644B84" w:rsidP="00B7748F">
            <w:pPr>
              <w:spacing w:before="120"/>
              <w:jc w:val="center"/>
              <w:rPr>
                <w:rFonts w:asciiTheme="minorHAnsi" w:hAnsiTheme="minorHAnsi" w:cs="Times New Roman"/>
                <w:lang w:val="en-US"/>
              </w:rPr>
            </w:pPr>
            <w:r w:rsidRPr="00510A6D">
              <w:rPr>
                <w:rFonts w:asciiTheme="minorHAnsi" w:hAnsiTheme="minorHAnsi" w:cs="Times New Roman"/>
                <w:b/>
                <w:lang w:val="en-US"/>
              </w:rPr>
              <w:t xml:space="preserve">Process </w:t>
            </w:r>
            <w:r w:rsidR="007A1B1C" w:rsidRPr="00510A6D">
              <w:rPr>
                <w:rFonts w:asciiTheme="minorHAnsi" w:hAnsiTheme="minorHAnsi" w:cs="Times New Roman"/>
                <w:b/>
                <w:lang w:val="en-US"/>
              </w:rPr>
              <w:t>S</w:t>
            </w:r>
            <w:r w:rsidRPr="00510A6D">
              <w:rPr>
                <w:rFonts w:asciiTheme="minorHAnsi" w:hAnsiTheme="minorHAnsi" w:cs="Times New Roman"/>
                <w:b/>
                <w:lang w:val="en-US"/>
              </w:rPr>
              <w:t xml:space="preserve">afety </w:t>
            </w:r>
            <w:r w:rsidR="007A1B1C" w:rsidRPr="00510A6D">
              <w:rPr>
                <w:rFonts w:asciiTheme="minorHAnsi" w:hAnsiTheme="minorHAnsi" w:cs="Times New Roman"/>
                <w:b/>
                <w:lang w:val="en-US"/>
              </w:rPr>
              <w:t>I</w:t>
            </w:r>
            <w:r w:rsidRPr="00510A6D">
              <w:rPr>
                <w:rFonts w:asciiTheme="minorHAnsi" w:hAnsiTheme="minorHAnsi" w:cs="Times New Roman"/>
                <w:b/>
                <w:lang w:val="en-US"/>
              </w:rPr>
              <w:t xml:space="preserve">ssues (for </w:t>
            </w:r>
            <w:r w:rsidR="007A1B1C" w:rsidRPr="00510A6D">
              <w:rPr>
                <w:rFonts w:asciiTheme="minorHAnsi" w:hAnsiTheme="minorHAnsi" w:cs="Times New Roman"/>
                <w:b/>
                <w:lang w:val="en-US"/>
              </w:rPr>
              <w:t>I</w:t>
            </w:r>
            <w:r w:rsidRPr="00510A6D">
              <w:rPr>
                <w:rFonts w:asciiTheme="minorHAnsi" w:hAnsiTheme="minorHAnsi" w:cs="Times New Roman"/>
                <w:b/>
                <w:lang w:val="en-US"/>
              </w:rPr>
              <w:t>ndustry)</w:t>
            </w:r>
          </w:p>
        </w:tc>
      </w:tr>
      <w:tr w:rsidR="00644B84" w:rsidRPr="00510A6D" w14:paraId="02824C8C" w14:textId="77777777" w:rsidTr="00D036AC">
        <w:trPr>
          <w:jc w:val="center"/>
        </w:trPr>
        <w:tc>
          <w:tcPr>
            <w:tcW w:w="3510" w:type="dxa"/>
            <w:tcBorders>
              <w:left w:val="single" w:sz="8" w:space="0" w:color="000000"/>
              <w:bottom w:val="single" w:sz="8" w:space="0" w:color="000000"/>
              <w:right w:val="single" w:sz="8" w:space="0" w:color="000000"/>
            </w:tcBorders>
            <w:tcMar>
              <w:top w:w="56" w:type="dxa"/>
              <w:left w:w="56" w:type="dxa"/>
              <w:bottom w:w="56" w:type="dxa"/>
              <w:right w:w="56" w:type="dxa"/>
            </w:tcMar>
          </w:tcPr>
          <w:p w14:paraId="4A1E1067" w14:textId="77777777" w:rsidR="00644B84" w:rsidRPr="00510A6D" w:rsidRDefault="00644B84" w:rsidP="00B7748F">
            <w:pPr>
              <w:spacing w:before="120"/>
              <w:ind w:left="0"/>
              <w:jc w:val="center"/>
              <w:rPr>
                <w:rFonts w:asciiTheme="minorHAnsi" w:hAnsiTheme="minorHAnsi" w:cs="Times New Roman"/>
                <w:lang w:val="en-US"/>
              </w:rPr>
            </w:pPr>
            <w:r w:rsidRPr="00510A6D">
              <w:rPr>
                <w:rFonts w:asciiTheme="minorHAnsi" w:hAnsiTheme="minorHAnsi" w:cs="Times New Roman"/>
                <w:b/>
                <w:lang w:val="en-US"/>
              </w:rPr>
              <w:t xml:space="preserve">Safety </w:t>
            </w:r>
            <w:r w:rsidR="007A1B1C" w:rsidRPr="00510A6D">
              <w:rPr>
                <w:rFonts w:asciiTheme="minorHAnsi" w:hAnsiTheme="minorHAnsi" w:cs="Times New Roman"/>
                <w:b/>
                <w:lang w:val="en-US"/>
              </w:rPr>
              <w:t>I</w:t>
            </w:r>
            <w:r w:rsidRPr="00510A6D">
              <w:rPr>
                <w:rFonts w:asciiTheme="minorHAnsi" w:hAnsiTheme="minorHAnsi" w:cs="Times New Roman"/>
                <w:b/>
                <w:lang w:val="en-US"/>
              </w:rPr>
              <w:t>ssue</w:t>
            </w:r>
          </w:p>
        </w:tc>
        <w:tc>
          <w:tcPr>
            <w:tcW w:w="4531" w:type="dxa"/>
            <w:gridSpan w:val="2"/>
            <w:tcBorders>
              <w:bottom w:val="single" w:sz="8" w:space="0" w:color="000000"/>
              <w:right w:val="single" w:sz="8" w:space="0" w:color="000000"/>
            </w:tcBorders>
            <w:tcMar>
              <w:top w:w="56" w:type="dxa"/>
              <w:left w:w="56" w:type="dxa"/>
              <w:bottom w:w="56" w:type="dxa"/>
              <w:right w:w="56" w:type="dxa"/>
            </w:tcMar>
          </w:tcPr>
          <w:p w14:paraId="7E6820E5" w14:textId="77777777" w:rsidR="00644B84" w:rsidRPr="00510A6D" w:rsidRDefault="00644B84" w:rsidP="00B7748F">
            <w:pPr>
              <w:spacing w:before="120"/>
              <w:ind w:left="0"/>
              <w:jc w:val="center"/>
              <w:rPr>
                <w:rFonts w:asciiTheme="minorHAnsi" w:hAnsiTheme="minorHAnsi" w:cs="Times New Roman"/>
                <w:lang w:val="en-US"/>
              </w:rPr>
            </w:pPr>
            <w:r w:rsidRPr="00510A6D">
              <w:rPr>
                <w:rFonts w:asciiTheme="minorHAnsi" w:hAnsiTheme="minorHAnsi" w:cs="Times New Roman"/>
                <w:b/>
                <w:lang w:val="en-US"/>
              </w:rPr>
              <w:t xml:space="preserve">Potential </w:t>
            </w:r>
            <w:r w:rsidR="007A1B1C" w:rsidRPr="00510A6D">
              <w:rPr>
                <w:rFonts w:asciiTheme="minorHAnsi" w:hAnsiTheme="minorHAnsi" w:cs="Times New Roman"/>
                <w:b/>
                <w:lang w:val="en-US"/>
              </w:rPr>
              <w:t>C</w:t>
            </w:r>
            <w:r w:rsidRPr="00510A6D">
              <w:rPr>
                <w:rFonts w:asciiTheme="minorHAnsi" w:hAnsiTheme="minorHAnsi" w:cs="Times New Roman"/>
                <w:b/>
                <w:lang w:val="en-US"/>
              </w:rPr>
              <w:t xml:space="preserve">ausal </w:t>
            </w:r>
            <w:r w:rsidR="007A1B1C" w:rsidRPr="00510A6D">
              <w:rPr>
                <w:rFonts w:asciiTheme="minorHAnsi" w:hAnsiTheme="minorHAnsi" w:cs="Times New Roman"/>
                <w:b/>
                <w:lang w:val="en-US"/>
              </w:rPr>
              <w:t>F</w:t>
            </w:r>
            <w:r w:rsidRPr="00510A6D">
              <w:rPr>
                <w:rFonts w:asciiTheme="minorHAnsi" w:hAnsiTheme="minorHAnsi" w:cs="Times New Roman"/>
                <w:b/>
                <w:lang w:val="en-US"/>
              </w:rPr>
              <w:t>actors</w:t>
            </w:r>
          </w:p>
        </w:tc>
        <w:tc>
          <w:tcPr>
            <w:tcW w:w="1203" w:type="dxa"/>
            <w:tcBorders>
              <w:bottom w:val="single" w:sz="8" w:space="0" w:color="000000"/>
              <w:right w:val="single" w:sz="8" w:space="0" w:color="000000"/>
            </w:tcBorders>
            <w:tcMar>
              <w:top w:w="56" w:type="dxa"/>
              <w:left w:w="56" w:type="dxa"/>
              <w:bottom w:w="56" w:type="dxa"/>
              <w:right w:w="56" w:type="dxa"/>
            </w:tcMar>
          </w:tcPr>
          <w:p w14:paraId="7BC2FD74" w14:textId="77777777" w:rsidR="00644B84" w:rsidRPr="00510A6D" w:rsidRDefault="00644B84" w:rsidP="00B7748F">
            <w:pPr>
              <w:spacing w:before="120"/>
              <w:ind w:left="0"/>
              <w:jc w:val="center"/>
              <w:rPr>
                <w:rFonts w:asciiTheme="minorHAnsi" w:hAnsiTheme="minorHAnsi" w:cs="Times New Roman"/>
                <w:lang w:val="en-US"/>
              </w:rPr>
            </w:pPr>
            <w:r w:rsidRPr="00510A6D">
              <w:rPr>
                <w:rFonts w:asciiTheme="minorHAnsi" w:hAnsiTheme="minorHAnsi" w:cs="Times New Roman"/>
                <w:b/>
                <w:lang w:val="en-US"/>
              </w:rPr>
              <w:t xml:space="preserve">Risk </w:t>
            </w:r>
            <w:r w:rsidR="007A1B1C" w:rsidRPr="00510A6D">
              <w:rPr>
                <w:rFonts w:asciiTheme="minorHAnsi" w:hAnsiTheme="minorHAnsi" w:cs="Times New Roman"/>
                <w:b/>
                <w:lang w:val="en-US"/>
              </w:rPr>
              <w:t>L</w:t>
            </w:r>
            <w:r w:rsidRPr="00510A6D">
              <w:rPr>
                <w:rFonts w:asciiTheme="minorHAnsi" w:hAnsiTheme="minorHAnsi" w:cs="Times New Roman"/>
                <w:b/>
                <w:lang w:val="en-US"/>
              </w:rPr>
              <w:t>evel</w:t>
            </w:r>
          </w:p>
        </w:tc>
      </w:tr>
      <w:tr w:rsidR="00644B84" w:rsidRPr="00510A6D" w14:paraId="60D077F2" w14:textId="77777777" w:rsidTr="00D036AC">
        <w:trPr>
          <w:jc w:val="center"/>
        </w:trPr>
        <w:tc>
          <w:tcPr>
            <w:tcW w:w="3510" w:type="dxa"/>
            <w:tcBorders>
              <w:left w:val="single" w:sz="8" w:space="0" w:color="000000"/>
              <w:bottom w:val="single" w:sz="8" w:space="0" w:color="000000"/>
              <w:right w:val="single" w:sz="8" w:space="0" w:color="000000"/>
            </w:tcBorders>
            <w:tcMar>
              <w:top w:w="56" w:type="dxa"/>
              <w:left w:w="56" w:type="dxa"/>
              <w:bottom w:w="56" w:type="dxa"/>
              <w:right w:w="56" w:type="dxa"/>
            </w:tcMar>
          </w:tcPr>
          <w:p w14:paraId="5BBF3EA5" w14:textId="77777777" w:rsidR="00644B84" w:rsidRPr="00510A6D" w:rsidRDefault="00644B84" w:rsidP="00B7748F">
            <w:pPr>
              <w:spacing w:before="120"/>
              <w:ind w:left="0"/>
              <w:rPr>
                <w:rFonts w:asciiTheme="minorHAnsi" w:hAnsiTheme="minorHAnsi" w:cs="Times New Roman"/>
                <w:lang w:val="en-US"/>
              </w:rPr>
            </w:pPr>
            <w:r w:rsidRPr="00510A6D">
              <w:rPr>
                <w:rFonts w:asciiTheme="minorHAnsi" w:hAnsiTheme="minorHAnsi" w:cs="Times New Roman"/>
                <w:lang w:val="en-US"/>
              </w:rPr>
              <w:t>Poor safety culture</w:t>
            </w:r>
          </w:p>
        </w:tc>
        <w:tc>
          <w:tcPr>
            <w:tcW w:w="4519" w:type="dxa"/>
            <w:tcBorders>
              <w:bottom w:val="single" w:sz="8" w:space="0" w:color="000000"/>
              <w:right w:val="single" w:sz="8" w:space="0" w:color="000000"/>
            </w:tcBorders>
            <w:tcMar>
              <w:top w:w="56" w:type="dxa"/>
              <w:left w:w="56" w:type="dxa"/>
              <w:bottom w:w="56" w:type="dxa"/>
              <w:right w:w="56" w:type="dxa"/>
            </w:tcMar>
          </w:tcPr>
          <w:p w14:paraId="52D32B17" w14:textId="77777777" w:rsidR="00644B84" w:rsidRPr="00510A6D" w:rsidRDefault="00644B84" w:rsidP="00B7748F">
            <w:pPr>
              <w:spacing w:before="120"/>
              <w:ind w:left="0"/>
              <w:rPr>
                <w:rFonts w:asciiTheme="minorHAnsi" w:hAnsiTheme="minorHAnsi" w:cs="Times New Roman"/>
                <w:lang w:val="en-US"/>
              </w:rPr>
            </w:pPr>
            <w:r w:rsidRPr="00510A6D">
              <w:rPr>
                <w:rFonts w:asciiTheme="minorHAnsi" w:hAnsiTheme="minorHAnsi" w:cs="Times New Roman"/>
                <w:lang w:val="en-US"/>
              </w:rPr>
              <w:t>Fear of sanctions, overconfidence</w:t>
            </w:r>
            <w:r w:rsidR="003D181A" w:rsidRPr="00510A6D">
              <w:rPr>
                <w:rFonts w:asciiTheme="minorHAnsi" w:hAnsiTheme="minorHAnsi" w:cs="Times New Roman"/>
                <w:lang w:val="en-US"/>
              </w:rPr>
              <w:t>, etc</w:t>
            </w:r>
            <w:r w:rsidRPr="00510A6D">
              <w:rPr>
                <w:rFonts w:asciiTheme="minorHAnsi" w:hAnsiTheme="minorHAnsi" w:cs="Times New Roman"/>
                <w:lang w:val="en-US"/>
              </w:rPr>
              <w:t>.</w:t>
            </w:r>
          </w:p>
        </w:tc>
        <w:tc>
          <w:tcPr>
            <w:tcW w:w="1215" w:type="dxa"/>
            <w:gridSpan w:val="2"/>
            <w:tcBorders>
              <w:bottom w:val="single" w:sz="8" w:space="0" w:color="000000"/>
              <w:right w:val="single" w:sz="8" w:space="0" w:color="000000"/>
            </w:tcBorders>
            <w:tcMar>
              <w:top w:w="56" w:type="dxa"/>
              <w:left w:w="56" w:type="dxa"/>
              <w:bottom w:w="56" w:type="dxa"/>
              <w:right w:w="56" w:type="dxa"/>
            </w:tcMar>
          </w:tcPr>
          <w:p w14:paraId="0A28F876" w14:textId="77777777" w:rsidR="00644B84" w:rsidRPr="00510A6D" w:rsidRDefault="00AA5E97" w:rsidP="00B7748F">
            <w:pPr>
              <w:spacing w:before="120"/>
              <w:ind w:left="0"/>
              <w:jc w:val="center"/>
              <w:rPr>
                <w:rFonts w:asciiTheme="minorHAnsi" w:hAnsiTheme="minorHAnsi" w:cs="Times New Roman"/>
                <w:lang w:val="en-US"/>
              </w:rPr>
            </w:pPr>
            <w:r w:rsidRPr="00510A6D">
              <w:rPr>
                <w:rFonts w:asciiTheme="minorHAnsi" w:hAnsiTheme="minorHAnsi" w:cs="Times New Roman"/>
                <w:lang w:val="en-US"/>
              </w:rPr>
              <w:t>2</w:t>
            </w:r>
          </w:p>
        </w:tc>
      </w:tr>
      <w:tr w:rsidR="00644B84" w:rsidRPr="00510A6D" w14:paraId="6EA6ACBB" w14:textId="77777777" w:rsidTr="00D036AC">
        <w:trPr>
          <w:jc w:val="center"/>
        </w:trPr>
        <w:tc>
          <w:tcPr>
            <w:tcW w:w="3510" w:type="dxa"/>
            <w:tcBorders>
              <w:left w:val="single" w:sz="8" w:space="0" w:color="000000"/>
              <w:bottom w:val="single" w:sz="8" w:space="0" w:color="000000"/>
              <w:right w:val="single" w:sz="8" w:space="0" w:color="000000"/>
            </w:tcBorders>
            <w:tcMar>
              <w:top w:w="56" w:type="dxa"/>
              <w:left w:w="56" w:type="dxa"/>
              <w:bottom w:w="56" w:type="dxa"/>
              <w:right w:w="56" w:type="dxa"/>
            </w:tcMar>
          </w:tcPr>
          <w:p w14:paraId="389657C8" w14:textId="77777777" w:rsidR="00644B84" w:rsidRPr="00510A6D" w:rsidRDefault="00644B84" w:rsidP="00B7748F">
            <w:pPr>
              <w:spacing w:before="120"/>
              <w:ind w:left="0"/>
              <w:rPr>
                <w:rFonts w:asciiTheme="minorHAnsi" w:hAnsiTheme="minorHAnsi" w:cs="Times New Roman"/>
                <w:lang w:val="en-US"/>
              </w:rPr>
            </w:pPr>
            <w:r w:rsidRPr="00510A6D">
              <w:rPr>
                <w:rFonts w:asciiTheme="minorHAnsi" w:hAnsiTheme="minorHAnsi" w:cs="Times New Roman"/>
                <w:lang w:val="en-US"/>
              </w:rPr>
              <w:t>Change mismanagement</w:t>
            </w:r>
          </w:p>
        </w:tc>
        <w:tc>
          <w:tcPr>
            <w:tcW w:w="4519" w:type="dxa"/>
            <w:tcBorders>
              <w:bottom w:val="single" w:sz="8" w:space="0" w:color="000000"/>
              <w:right w:val="single" w:sz="8" w:space="0" w:color="000000"/>
            </w:tcBorders>
            <w:tcMar>
              <w:top w:w="56" w:type="dxa"/>
              <w:left w:w="56" w:type="dxa"/>
              <w:bottom w:w="56" w:type="dxa"/>
              <w:right w:w="56" w:type="dxa"/>
            </w:tcMar>
          </w:tcPr>
          <w:p w14:paraId="7AB25777" w14:textId="77777777" w:rsidR="00644B84" w:rsidRPr="00510A6D" w:rsidRDefault="00644B84" w:rsidP="00B7748F">
            <w:pPr>
              <w:spacing w:before="120"/>
              <w:ind w:left="0"/>
              <w:rPr>
                <w:rFonts w:asciiTheme="minorHAnsi" w:hAnsiTheme="minorHAnsi" w:cs="Times New Roman"/>
                <w:lang w:val="en-US"/>
              </w:rPr>
            </w:pPr>
            <w:r w:rsidRPr="00510A6D">
              <w:rPr>
                <w:rFonts w:asciiTheme="minorHAnsi" w:hAnsiTheme="minorHAnsi" w:cs="Times New Roman"/>
                <w:lang w:val="en-US"/>
              </w:rPr>
              <w:t>Lack of anticipation, no defined responsibilities</w:t>
            </w:r>
            <w:r w:rsidR="003D181A" w:rsidRPr="00510A6D">
              <w:rPr>
                <w:rFonts w:asciiTheme="minorHAnsi" w:hAnsiTheme="minorHAnsi" w:cs="Times New Roman"/>
                <w:lang w:val="en-US"/>
              </w:rPr>
              <w:t>, etc</w:t>
            </w:r>
            <w:r w:rsidRPr="00510A6D">
              <w:rPr>
                <w:rFonts w:asciiTheme="minorHAnsi" w:hAnsiTheme="minorHAnsi" w:cs="Times New Roman"/>
                <w:lang w:val="en-US"/>
              </w:rPr>
              <w:t>.</w:t>
            </w:r>
          </w:p>
        </w:tc>
        <w:tc>
          <w:tcPr>
            <w:tcW w:w="1215" w:type="dxa"/>
            <w:gridSpan w:val="2"/>
            <w:tcBorders>
              <w:bottom w:val="single" w:sz="8" w:space="0" w:color="000000"/>
              <w:right w:val="single" w:sz="8" w:space="0" w:color="000000"/>
            </w:tcBorders>
            <w:tcMar>
              <w:top w:w="56" w:type="dxa"/>
              <w:left w:w="56" w:type="dxa"/>
              <w:bottom w:w="56" w:type="dxa"/>
              <w:right w:w="56" w:type="dxa"/>
            </w:tcMar>
          </w:tcPr>
          <w:p w14:paraId="26D258D5" w14:textId="77777777" w:rsidR="00644B84" w:rsidRPr="00510A6D" w:rsidRDefault="00AA5E97" w:rsidP="00B7748F">
            <w:pPr>
              <w:spacing w:before="120"/>
              <w:ind w:left="0"/>
              <w:jc w:val="center"/>
              <w:rPr>
                <w:rFonts w:asciiTheme="minorHAnsi" w:hAnsiTheme="minorHAnsi" w:cs="Times New Roman"/>
                <w:lang w:val="en-US"/>
              </w:rPr>
            </w:pPr>
            <w:r w:rsidRPr="00510A6D">
              <w:rPr>
                <w:rFonts w:asciiTheme="minorHAnsi" w:hAnsiTheme="minorHAnsi" w:cs="Times New Roman"/>
                <w:lang w:val="en-US"/>
              </w:rPr>
              <w:t>2</w:t>
            </w:r>
          </w:p>
        </w:tc>
      </w:tr>
      <w:tr w:rsidR="00644B84" w:rsidRPr="00510A6D" w14:paraId="39EA1005" w14:textId="77777777" w:rsidTr="00D036AC">
        <w:trPr>
          <w:jc w:val="center"/>
        </w:trPr>
        <w:tc>
          <w:tcPr>
            <w:tcW w:w="3510" w:type="dxa"/>
            <w:tcBorders>
              <w:left w:val="single" w:sz="8" w:space="0" w:color="000000"/>
              <w:bottom w:val="single" w:sz="8" w:space="0" w:color="000000"/>
              <w:right w:val="single" w:sz="8" w:space="0" w:color="000000"/>
            </w:tcBorders>
            <w:tcMar>
              <w:top w:w="56" w:type="dxa"/>
              <w:left w:w="56" w:type="dxa"/>
              <w:bottom w:w="56" w:type="dxa"/>
              <w:right w:w="56" w:type="dxa"/>
            </w:tcMar>
          </w:tcPr>
          <w:p w14:paraId="0B3D7B79" w14:textId="77777777" w:rsidR="00644B84" w:rsidRPr="00510A6D" w:rsidRDefault="00644B84" w:rsidP="00B7748F">
            <w:pPr>
              <w:spacing w:before="120"/>
              <w:ind w:left="0"/>
              <w:rPr>
                <w:rFonts w:asciiTheme="minorHAnsi" w:hAnsiTheme="minorHAnsi" w:cs="Times New Roman"/>
                <w:lang w:val="en-US"/>
              </w:rPr>
            </w:pPr>
            <w:r w:rsidRPr="00510A6D">
              <w:rPr>
                <w:rFonts w:asciiTheme="minorHAnsi" w:hAnsiTheme="minorHAnsi" w:cs="Times New Roman"/>
                <w:lang w:val="en-US"/>
              </w:rPr>
              <w:t>Interfaces mismanagement</w:t>
            </w:r>
          </w:p>
        </w:tc>
        <w:tc>
          <w:tcPr>
            <w:tcW w:w="4519" w:type="dxa"/>
            <w:tcBorders>
              <w:bottom w:val="single" w:sz="8" w:space="0" w:color="000000"/>
              <w:right w:val="single" w:sz="8" w:space="0" w:color="000000"/>
            </w:tcBorders>
            <w:tcMar>
              <w:top w:w="56" w:type="dxa"/>
              <w:left w:w="56" w:type="dxa"/>
              <w:bottom w:w="56" w:type="dxa"/>
              <w:right w:w="56" w:type="dxa"/>
            </w:tcMar>
          </w:tcPr>
          <w:p w14:paraId="50B6760C" w14:textId="77777777" w:rsidR="00644B84" w:rsidRPr="00510A6D" w:rsidRDefault="00644B84" w:rsidP="00B7748F">
            <w:pPr>
              <w:spacing w:before="120"/>
              <w:ind w:left="0"/>
              <w:rPr>
                <w:rFonts w:asciiTheme="minorHAnsi" w:hAnsiTheme="minorHAnsi" w:cs="Times New Roman"/>
                <w:lang w:val="en-US"/>
              </w:rPr>
            </w:pPr>
            <w:r w:rsidRPr="00510A6D">
              <w:rPr>
                <w:rFonts w:asciiTheme="minorHAnsi" w:hAnsiTheme="minorHAnsi" w:cs="Times New Roman"/>
                <w:lang w:val="en-US"/>
              </w:rPr>
              <w:t>Insufficient communication</w:t>
            </w:r>
            <w:r w:rsidR="003D181A" w:rsidRPr="00510A6D">
              <w:rPr>
                <w:rFonts w:asciiTheme="minorHAnsi" w:hAnsiTheme="minorHAnsi" w:cs="Times New Roman"/>
                <w:lang w:val="en-US"/>
              </w:rPr>
              <w:t>, etc</w:t>
            </w:r>
            <w:r w:rsidRPr="00510A6D">
              <w:rPr>
                <w:rFonts w:asciiTheme="minorHAnsi" w:hAnsiTheme="minorHAnsi" w:cs="Times New Roman"/>
                <w:lang w:val="en-US"/>
              </w:rPr>
              <w:t>.</w:t>
            </w:r>
          </w:p>
        </w:tc>
        <w:tc>
          <w:tcPr>
            <w:tcW w:w="1215" w:type="dxa"/>
            <w:gridSpan w:val="2"/>
            <w:tcBorders>
              <w:bottom w:val="single" w:sz="8" w:space="0" w:color="000000"/>
              <w:right w:val="single" w:sz="8" w:space="0" w:color="000000"/>
            </w:tcBorders>
            <w:tcMar>
              <w:top w:w="56" w:type="dxa"/>
              <w:left w:w="56" w:type="dxa"/>
              <w:bottom w:w="56" w:type="dxa"/>
              <w:right w:w="56" w:type="dxa"/>
            </w:tcMar>
          </w:tcPr>
          <w:p w14:paraId="02DB80D5" w14:textId="77777777" w:rsidR="00644B84" w:rsidRPr="00510A6D" w:rsidRDefault="00644B84" w:rsidP="00B7748F">
            <w:pPr>
              <w:spacing w:before="120"/>
              <w:ind w:left="0"/>
              <w:jc w:val="center"/>
              <w:rPr>
                <w:rFonts w:asciiTheme="minorHAnsi" w:hAnsiTheme="minorHAnsi" w:cs="Times New Roman"/>
                <w:lang w:val="en-US"/>
              </w:rPr>
            </w:pPr>
            <w:r w:rsidRPr="00510A6D">
              <w:rPr>
                <w:rFonts w:asciiTheme="minorHAnsi" w:hAnsiTheme="minorHAnsi" w:cs="Times New Roman"/>
                <w:lang w:val="en-US"/>
              </w:rPr>
              <w:t>2</w:t>
            </w:r>
          </w:p>
        </w:tc>
      </w:tr>
      <w:tr w:rsidR="00644B84" w:rsidRPr="00510A6D" w14:paraId="09CC05DE" w14:textId="77777777" w:rsidTr="00D036AC">
        <w:trPr>
          <w:jc w:val="center"/>
        </w:trPr>
        <w:tc>
          <w:tcPr>
            <w:tcW w:w="3510" w:type="dxa"/>
            <w:tcBorders>
              <w:left w:val="single" w:sz="8" w:space="0" w:color="000000"/>
              <w:bottom w:val="single" w:sz="8" w:space="0" w:color="000000"/>
              <w:right w:val="single" w:sz="8" w:space="0" w:color="000000"/>
            </w:tcBorders>
            <w:tcMar>
              <w:top w:w="56" w:type="dxa"/>
              <w:left w:w="56" w:type="dxa"/>
              <w:bottom w:w="56" w:type="dxa"/>
              <w:right w:w="56" w:type="dxa"/>
            </w:tcMar>
          </w:tcPr>
          <w:p w14:paraId="637562D6" w14:textId="77777777" w:rsidR="00644B84" w:rsidRPr="00510A6D" w:rsidRDefault="00644B84" w:rsidP="00B7748F">
            <w:pPr>
              <w:spacing w:before="120"/>
              <w:ind w:left="0"/>
              <w:rPr>
                <w:rFonts w:asciiTheme="minorHAnsi" w:hAnsiTheme="minorHAnsi" w:cs="Times New Roman"/>
                <w:lang w:val="en-US"/>
              </w:rPr>
            </w:pPr>
            <w:r w:rsidRPr="00510A6D">
              <w:rPr>
                <w:rFonts w:asciiTheme="minorHAnsi" w:hAnsiTheme="minorHAnsi" w:cs="Times New Roman"/>
                <w:lang w:val="en-US"/>
              </w:rPr>
              <w:t>...</w:t>
            </w:r>
          </w:p>
        </w:tc>
        <w:tc>
          <w:tcPr>
            <w:tcW w:w="4519" w:type="dxa"/>
            <w:tcBorders>
              <w:bottom w:val="single" w:sz="8" w:space="0" w:color="000000"/>
              <w:right w:val="single" w:sz="8" w:space="0" w:color="000000"/>
            </w:tcBorders>
            <w:tcMar>
              <w:top w:w="56" w:type="dxa"/>
              <w:left w:w="56" w:type="dxa"/>
              <w:bottom w:w="56" w:type="dxa"/>
              <w:right w:w="56" w:type="dxa"/>
            </w:tcMar>
          </w:tcPr>
          <w:p w14:paraId="295DA67A" w14:textId="77777777" w:rsidR="00644B84" w:rsidRPr="00510A6D" w:rsidRDefault="00644B84" w:rsidP="00B7748F">
            <w:pPr>
              <w:spacing w:before="120"/>
              <w:ind w:left="0"/>
              <w:rPr>
                <w:rFonts w:asciiTheme="minorHAnsi" w:hAnsiTheme="minorHAnsi" w:cs="Times New Roman"/>
                <w:lang w:val="en-US"/>
              </w:rPr>
            </w:pPr>
            <w:r w:rsidRPr="00510A6D">
              <w:rPr>
                <w:rFonts w:asciiTheme="minorHAnsi" w:hAnsiTheme="minorHAnsi" w:cs="Times New Roman"/>
                <w:lang w:val="en-US"/>
              </w:rPr>
              <w:t>...</w:t>
            </w:r>
          </w:p>
        </w:tc>
        <w:tc>
          <w:tcPr>
            <w:tcW w:w="1215" w:type="dxa"/>
            <w:gridSpan w:val="2"/>
            <w:tcBorders>
              <w:bottom w:val="single" w:sz="8" w:space="0" w:color="000000"/>
              <w:right w:val="single" w:sz="8" w:space="0" w:color="000000"/>
            </w:tcBorders>
            <w:tcMar>
              <w:top w:w="56" w:type="dxa"/>
              <w:left w:w="56" w:type="dxa"/>
              <w:bottom w:w="56" w:type="dxa"/>
              <w:right w:w="56" w:type="dxa"/>
            </w:tcMar>
          </w:tcPr>
          <w:p w14:paraId="08C85E08" w14:textId="77777777" w:rsidR="00644B84" w:rsidRPr="00510A6D" w:rsidRDefault="00644B84" w:rsidP="00B7748F">
            <w:pPr>
              <w:spacing w:before="120"/>
              <w:ind w:left="0"/>
              <w:jc w:val="center"/>
              <w:rPr>
                <w:rFonts w:asciiTheme="minorHAnsi" w:hAnsiTheme="minorHAnsi" w:cs="Times New Roman"/>
                <w:lang w:val="en-US"/>
              </w:rPr>
            </w:pPr>
            <w:r w:rsidRPr="00510A6D">
              <w:rPr>
                <w:rFonts w:asciiTheme="minorHAnsi" w:hAnsiTheme="minorHAnsi" w:cs="Times New Roman"/>
                <w:lang w:val="en-US"/>
              </w:rPr>
              <w:t>...</w:t>
            </w:r>
          </w:p>
        </w:tc>
      </w:tr>
      <w:tr w:rsidR="00644B84" w:rsidRPr="00510A6D" w14:paraId="595EA355" w14:textId="77777777" w:rsidTr="00D036AC">
        <w:trPr>
          <w:jc w:val="center"/>
        </w:trPr>
        <w:tc>
          <w:tcPr>
            <w:tcW w:w="9244" w:type="dxa"/>
            <w:gridSpan w:val="4"/>
            <w:tcBorders>
              <w:left w:val="single" w:sz="8" w:space="0" w:color="000000"/>
              <w:bottom w:val="single" w:sz="8" w:space="0" w:color="000000"/>
              <w:right w:val="single" w:sz="8" w:space="0" w:color="000000"/>
            </w:tcBorders>
            <w:tcMar>
              <w:top w:w="56" w:type="dxa"/>
              <w:left w:w="56" w:type="dxa"/>
              <w:bottom w:w="56" w:type="dxa"/>
              <w:right w:w="56" w:type="dxa"/>
            </w:tcMar>
          </w:tcPr>
          <w:p w14:paraId="7309C886" w14:textId="77777777" w:rsidR="00644B84" w:rsidRPr="00510A6D" w:rsidRDefault="00644B84" w:rsidP="00B7748F">
            <w:pPr>
              <w:spacing w:before="120"/>
              <w:jc w:val="center"/>
              <w:rPr>
                <w:rFonts w:asciiTheme="minorHAnsi" w:hAnsiTheme="minorHAnsi" w:cs="Times New Roman"/>
                <w:lang w:val="en-US"/>
              </w:rPr>
            </w:pPr>
            <w:r w:rsidRPr="00510A6D">
              <w:rPr>
                <w:rFonts w:asciiTheme="minorHAnsi" w:hAnsiTheme="minorHAnsi" w:cs="Times New Roman"/>
                <w:b/>
                <w:lang w:val="en-US"/>
              </w:rPr>
              <w:t xml:space="preserve">Process </w:t>
            </w:r>
            <w:r w:rsidR="007A1B1C" w:rsidRPr="00510A6D">
              <w:rPr>
                <w:rFonts w:asciiTheme="minorHAnsi" w:hAnsiTheme="minorHAnsi" w:cs="Times New Roman"/>
                <w:b/>
                <w:lang w:val="en-US"/>
              </w:rPr>
              <w:t>S</w:t>
            </w:r>
            <w:r w:rsidRPr="00510A6D">
              <w:rPr>
                <w:rFonts w:asciiTheme="minorHAnsi" w:hAnsiTheme="minorHAnsi" w:cs="Times New Roman"/>
                <w:b/>
                <w:lang w:val="en-US"/>
              </w:rPr>
              <w:t xml:space="preserve">afety </w:t>
            </w:r>
            <w:r w:rsidR="007A1B1C" w:rsidRPr="00510A6D">
              <w:rPr>
                <w:rFonts w:asciiTheme="minorHAnsi" w:hAnsiTheme="minorHAnsi" w:cs="Times New Roman"/>
                <w:b/>
                <w:lang w:val="en-US"/>
              </w:rPr>
              <w:t>I</w:t>
            </w:r>
            <w:r w:rsidRPr="00510A6D">
              <w:rPr>
                <w:rFonts w:asciiTheme="minorHAnsi" w:hAnsiTheme="minorHAnsi" w:cs="Times New Roman"/>
                <w:b/>
                <w:lang w:val="en-US"/>
              </w:rPr>
              <w:t>ssues (for the State)</w:t>
            </w:r>
          </w:p>
        </w:tc>
      </w:tr>
      <w:tr w:rsidR="00644B84" w:rsidRPr="00510A6D" w14:paraId="244530C9" w14:textId="77777777" w:rsidTr="00D036AC">
        <w:trPr>
          <w:jc w:val="center"/>
        </w:trPr>
        <w:tc>
          <w:tcPr>
            <w:tcW w:w="3510" w:type="dxa"/>
            <w:tcBorders>
              <w:left w:val="single" w:sz="8" w:space="0" w:color="000000"/>
              <w:bottom w:val="single" w:sz="8" w:space="0" w:color="000000"/>
              <w:right w:val="single" w:sz="8" w:space="0" w:color="000000"/>
            </w:tcBorders>
            <w:tcMar>
              <w:top w:w="56" w:type="dxa"/>
              <w:left w:w="56" w:type="dxa"/>
              <w:bottom w:w="56" w:type="dxa"/>
              <w:right w:w="56" w:type="dxa"/>
            </w:tcMar>
          </w:tcPr>
          <w:p w14:paraId="1EACC807" w14:textId="77777777" w:rsidR="00644B84" w:rsidRPr="00510A6D" w:rsidRDefault="00644B84" w:rsidP="00B7748F">
            <w:pPr>
              <w:spacing w:before="120"/>
              <w:ind w:left="0"/>
              <w:jc w:val="center"/>
              <w:rPr>
                <w:rFonts w:asciiTheme="minorHAnsi" w:hAnsiTheme="minorHAnsi" w:cs="Times New Roman"/>
                <w:lang w:val="en-US"/>
              </w:rPr>
            </w:pPr>
            <w:r w:rsidRPr="00510A6D">
              <w:rPr>
                <w:rFonts w:asciiTheme="minorHAnsi" w:hAnsiTheme="minorHAnsi" w:cs="Times New Roman"/>
                <w:b/>
                <w:lang w:val="en-US"/>
              </w:rPr>
              <w:t xml:space="preserve">Safety </w:t>
            </w:r>
            <w:r w:rsidR="007A1B1C" w:rsidRPr="00510A6D">
              <w:rPr>
                <w:rFonts w:asciiTheme="minorHAnsi" w:hAnsiTheme="minorHAnsi" w:cs="Times New Roman"/>
                <w:b/>
                <w:lang w:val="en-US"/>
              </w:rPr>
              <w:t>I</w:t>
            </w:r>
            <w:r w:rsidRPr="00510A6D">
              <w:rPr>
                <w:rFonts w:asciiTheme="minorHAnsi" w:hAnsiTheme="minorHAnsi" w:cs="Times New Roman"/>
                <w:b/>
                <w:lang w:val="en-US"/>
              </w:rPr>
              <w:t>ssue</w:t>
            </w:r>
          </w:p>
        </w:tc>
        <w:tc>
          <w:tcPr>
            <w:tcW w:w="4519" w:type="dxa"/>
            <w:tcBorders>
              <w:bottom w:val="single" w:sz="8" w:space="0" w:color="000000"/>
              <w:right w:val="single" w:sz="8" w:space="0" w:color="000000"/>
            </w:tcBorders>
            <w:tcMar>
              <w:top w:w="56" w:type="dxa"/>
              <w:left w:w="56" w:type="dxa"/>
              <w:bottom w:w="56" w:type="dxa"/>
              <w:right w:w="56" w:type="dxa"/>
            </w:tcMar>
          </w:tcPr>
          <w:p w14:paraId="65826758" w14:textId="77777777" w:rsidR="00644B84" w:rsidRPr="00510A6D" w:rsidRDefault="00644B84" w:rsidP="00B7748F">
            <w:pPr>
              <w:spacing w:before="120"/>
              <w:ind w:left="0"/>
              <w:jc w:val="center"/>
              <w:rPr>
                <w:rFonts w:asciiTheme="minorHAnsi" w:hAnsiTheme="minorHAnsi" w:cs="Times New Roman"/>
                <w:lang w:val="en-US"/>
              </w:rPr>
            </w:pPr>
            <w:r w:rsidRPr="00510A6D">
              <w:rPr>
                <w:rFonts w:asciiTheme="minorHAnsi" w:hAnsiTheme="minorHAnsi" w:cs="Times New Roman"/>
                <w:b/>
                <w:lang w:val="en-US"/>
              </w:rPr>
              <w:t xml:space="preserve">Potential </w:t>
            </w:r>
            <w:r w:rsidR="007A1B1C" w:rsidRPr="00510A6D">
              <w:rPr>
                <w:rFonts w:asciiTheme="minorHAnsi" w:hAnsiTheme="minorHAnsi" w:cs="Times New Roman"/>
                <w:b/>
                <w:lang w:val="en-US"/>
              </w:rPr>
              <w:t>C</w:t>
            </w:r>
            <w:r w:rsidRPr="00510A6D">
              <w:rPr>
                <w:rFonts w:asciiTheme="minorHAnsi" w:hAnsiTheme="minorHAnsi" w:cs="Times New Roman"/>
                <w:b/>
                <w:lang w:val="en-US"/>
              </w:rPr>
              <w:t xml:space="preserve">ausal </w:t>
            </w:r>
            <w:r w:rsidR="007A1B1C" w:rsidRPr="00510A6D">
              <w:rPr>
                <w:rFonts w:asciiTheme="minorHAnsi" w:hAnsiTheme="minorHAnsi" w:cs="Times New Roman"/>
                <w:b/>
                <w:lang w:val="en-US"/>
              </w:rPr>
              <w:t>F</w:t>
            </w:r>
            <w:r w:rsidRPr="00510A6D">
              <w:rPr>
                <w:rFonts w:asciiTheme="minorHAnsi" w:hAnsiTheme="minorHAnsi" w:cs="Times New Roman"/>
                <w:b/>
                <w:lang w:val="en-US"/>
              </w:rPr>
              <w:t>actors</w:t>
            </w:r>
          </w:p>
        </w:tc>
        <w:tc>
          <w:tcPr>
            <w:tcW w:w="1215" w:type="dxa"/>
            <w:gridSpan w:val="2"/>
            <w:tcBorders>
              <w:bottom w:val="single" w:sz="8" w:space="0" w:color="000000"/>
              <w:right w:val="single" w:sz="8" w:space="0" w:color="000000"/>
            </w:tcBorders>
            <w:tcMar>
              <w:top w:w="56" w:type="dxa"/>
              <w:left w:w="56" w:type="dxa"/>
              <w:bottom w:w="56" w:type="dxa"/>
              <w:right w:w="56" w:type="dxa"/>
            </w:tcMar>
          </w:tcPr>
          <w:p w14:paraId="56C37AA7" w14:textId="77777777" w:rsidR="00644B84" w:rsidRPr="00510A6D" w:rsidRDefault="00644B84" w:rsidP="00B7748F">
            <w:pPr>
              <w:spacing w:before="120"/>
              <w:ind w:left="0"/>
              <w:jc w:val="center"/>
              <w:rPr>
                <w:rFonts w:asciiTheme="minorHAnsi" w:hAnsiTheme="minorHAnsi" w:cs="Times New Roman"/>
                <w:lang w:val="en-US"/>
              </w:rPr>
            </w:pPr>
            <w:r w:rsidRPr="00510A6D">
              <w:rPr>
                <w:rFonts w:asciiTheme="minorHAnsi" w:hAnsiTheme="minorHAnsi" w:cs="Times New Roman"/>
                <w:b/>
                <w:lang w:val="en-US"/>
              </w:rPr>
              <w:t xml:space="preserve">Risk </w:t>
            </w:r>
            <w:r w:rsidR="007A1B1C" w:rsidRPr="00510A6D">
              <w:rPr>
                <w:rFonts w:asciiTheme="minorHAnsi" w:hAnsiTheme="minorHAnsi" w:cs="Times New Roman"/>
                <w:b/>
                <w:lang w:val="en-US"/>
              </w:rPr>
              <w:t>L</w:t>
            </w:r>
            <w:r w:rsidRPr="00510A6D">
              <w:rPr>
                <w:rFonts w:asciiTheme="minorHAnsi" w:hAnsiTheme="minorHAnsi" w:cs="Times New Roman"/>
                <w:b/>
                <w:lang w:val="en-US"/>
              </w:rPr>
              <w:t>evel</w:t>
            </w:r>
          </w:p>
        </w:tc>
      </w:tr>
      <w:tr w:rsidR="00644B84" w:rsidRPr="00510A6D" w14:paraId="3CF17F58" w14:textId="77777777" w:rsidTr="00D036AC">
        <w:trPr>
          <w:jc w:val="center"/>
        </w:trPr>
        <w:tc>
          <w:tcPr>
            <w:tcW w:w="3510" w:type="dxa"/>
            <w:tcBorders>
              <w:left w:val="single" w:sz="8" w:space="0" w:color="000000"/>
              <w:bottom w:val="single" w:sz="8" w:space="0" w:color="000000"/>
              <w:right w:val="single" w:sz="8" w:space="0" w:color="000000"/>
            </w:tcBorders>
            <w:tcMar>
              <w:top w:w="56" w:type="dxa"/>
              <w:left w:w="56" w:type="dxa"/>
              <w:bottom w:w="56" w:type="dxa"/>
              <w:right w:w="56" w:type="dxa"/>
            </w:tcMar>
          </w:tcPr>
          <w:p w14:paraId="0D6D59E0" w14:textId="77777777" w:rsidR="00644B84" w:rsidRPr="00510A6D" w:rsidRDefault="00644B84" w:rsidP="00B7748F">
            <w:pPr>
              <w:spacing w:before="120"/>
              <w:ind w:left="0"/>
              <w:rPr>
                <w:rFonts w:asciiTheme="minorHAnsi" w:hAnsiTheme="minorHAnsi" w:cs="Times New Roman"/>
                <w:lang w:val="en-US"/>
              </w:rPr>
            </w:pPr>
            <w:r w:rsidRPr="00510A6D">
              <w:rPr>
                <w:rFonts w:asciiTheme="minorHAnsi" w:hAnsiTheme="minorHAnsi" w:cs="Times New Roman"/>
                <w:lang w:val="en-US"/>
              </w:rPr>
              <w:t>Lack of expertise</w:t>
            </w:r>
          </w:p>
        </w:tc>
        <w:tc>
          <w:tcPr>
            <w:tcW w:w="4519" w:type="dxa"/>
            <w:tcBorders>
              <w:bottom w:val="single" w:sz="8" w:space="0" w:color="000000"/>
              <w:right w:val="single" w:sz="8" w:space="0" w:color="000000"/>
            </w:tcBorders>
            <w:tcMar>
              <w:top w:w="56" w:type="dxa"/>
              <w:left w:w="56" w:type="dxa"/>
              <w:bottom w:w="56" w:type="dxa"/>
              <w:right w:w="56" w:type="dxa"/>
            </w:tcMar>
          </w:tcPr>
          <w:p w14:paraId="371DAB76" w14:textId="77777777" w:rsidR="00644B84" w:rsidRPr="00510A6D" w:rsidRDefault="00644B84" w:rsidP="00B7748F">
            <w:pPr>
              <w:spacing w:before="120"/>
              <w:ind w:left="0"/>
              <w:rPr>
                <w:rFonts w:asciiTheme="minorHAnsi" w:hAnsiTheme="minorHAnsi" w:cs="Times New Roman"/>
                <w:lang w:val="en-US"/>
              </w:rPr>
            </w:pPr>
            <w:r w:rsidRPr="00510A6D">
              <w:rPr>
                <w:rFonts w:asciiTheme="minorHAnsi" w:hAnsiTheme="minorHAnsi" w:cs="Times New Roman"/>
                <w:lang w:val="en-US"/>
              </w:rPr>
              <w:t>Insufficient training, inadequate recruitment</w:t>
            </w:r>
            <w:r w:rsidR="003D181A" w:rsidRPr="00510A6D">
              <w:rPr>
                <w:rFonts w:asciiTheme="minorHAnsi" w:hAnsiTheme="minorHAnsi" w:cs="Times New Roman"/>
                <w:lang w:val="en-US"/>
              </w:rPr>
              <w:t>, etc</w:t>
            </w:r>
            <w:r w:rsidRPr="00510A6D">
              <w:rPr>
                <w:rFonts w:asciiTheme="minorHAnsi" w:hAnsiTheme="minorHAnsi" w:cs="Times New Roman"/>
                <w:lang w:val="en-US"/>
              </w:rPr>
              <w:t>.</w:t>
            </w:r>
          </w:p>
        </w:tc>
        <w:tc>
          <w:tcPr>
            <w:tcW w:w="1215" w:type="dxa"/>
            <w:gridSpan w:val="2"/>
            <w:tcBorders>
              <w:bottom w:val="single" w:sz="8" w:space="0" w:color="000000"/>
              <w:right w:val="single" w:sz="8" w:space="0" w:color="000000"/>
            </w:tcBorders>
            <w:tcMar>
              <w:top w:w="56" w:type="dxa"/>
              <w:left w:w="56" w:type="dxa"/>
              <w:bottom w:w="56" w:type="dxa"/>
              <w:right w:w="56" w:type="dxa"/>
            </w:tcMar>
          </w:tcPr>
          <w:p w14:paraId="0847937B" w14:textId="77777777" w:rsidR="00644B84" w:rsidRPr="00510A6D" w:rsidRDefault="00AA5E97" w:rsidP="00B7748F">
            <w:pPr>
              <w:spacing w:before="120"/>
              <w:ind w:left="0"/>
              <w:jc w:val="center"/>
              <w:rPr>
                <w:rFonts w:asciiTheme="minorHAnsi" w:hAnsiTheme="minorHAnsi" w:cs="Times New Roman"/>
                <w:lang w:val="en-US"/>
              </w:rPr>
            </w:pPr>
            <w:r w:rsidRPr="00510A6D">
              <w:rPr>
                <w:rFonts w:asciiTheme="minorHAnsi" w:hAnsiTheme="minorHAnsi" w:cs="Times New Roman"/>
                <w:lang w:val="en-US"/>
              </w:rPr>
              <w:t>1</w:t>
            </w:r>
          </w:p>
        </w:tc>
      </w:tr>
      <w:tr w:rsidR="00644B84" w:rsidRPr="00510A6D" w14:paraId="3D0692D5" w14:textId="77777777" w:rsidTr="00D036AC">
        <w:trPr>
          <w:jc w:val="center"/>
        </w:trPr>
        <w:tc>
          <w:tcPr>
            <w:tcW w:w="3510" w:type="dxa"/>
            <w:tcBorders>
              <w:left w:val="single" w:sz="8" w:space="0" w:color="000000"/>
              <w:bottom w:val="single" w:sz="8" w:space="0" w:color="000000"/>
              <w:right w:val="single" w:sz="8" w:space="0" w:color="000000"/>
            </w:tcBorders>
            <w:tcMar>
              <w:top w:w="56" w:type="dxa"/>
              <w:left w:w="56" w:type="dxa"/>
              <w:bottom w:w="56" w:type="dxa"/>
              <w:right w:w="56" w:type="dxa"/>
            </w:tcMar>
          </w:tcPr>
          <w:p w14:paraId="17AF2C83" w14:textId="77777777" w:rsidR="00644B84" w:rsidRPr="00510A6D" w:rsidRDefault="00644B84" w:rsidP="00B7748F">
            <w:pPr>
              <w:spacing w:before="120"/>
              <w:ind w:left="0"/>
              <w:rPr>
                <w:rFonts w:asciiTheme="minorHAnsi" w:hAnsiTheme="minorHAnsi" w:cs="Times New Roman"/>
                <w:lang w:val="en-US"/>
              </w:rPr>
            </w:pPr>
            <w:r w:rsidRPr="00510A6D">
              <w:rPr>
                <w:rFonts w:asciiTheme="minorHAnsi" w:hAnsiTheme="minorHAnsi" w:cs="Times New Roman"/>
                <w:lang w:val="en-US"/>
              </w:rPr>
              <w:t>High turnover rate</w:t>
            </w:r>
          </w:p>
        </w:tc>
        <w:tc>
          <w:tcPr>
            <w:tcW w:w="4519" w:type="dxa"/>
            <w:tcBorders>
              <w:bottom w:val="single" w:sz="8" w:space="0" w:color="000000"/>
              <w:right w:val="single" w:sz="8" w:space="0" w:color="000000"/>
            </w:tcBorders>
            <w:tcMar>
              <w:top w:w="56" w:type="dxa"/>
              <w:left w:w="56" w:type="dxa"/>
              <w:bottom w:w="56" w:type="dxa"/>
              <w:right w:w="56" w:type="dxa"/>
            </w:tcMar>
          </w:tcPr>
          <w:p w14:paraId="364B5364" w14:textId="77777777" w:rsidR="00644B84" w:rsidRPr="00510A6D" w:rsidRDefault="00644B84" w:rsidP="00B7748F">
            <w:pPr>
              <w:spacing w:before="120"/>
              <w:ind w:left="0"/>
              <w:rPr>
                <w:rFonts w:asciiTheme="minorHAnsi" w:hAnsiTheme="minorHAnsi" w:cs="Times New Roman"/>
                <w:lang w:val="en-US"/>
              </w:rPr>
            </w:pPr>
            <w:r w:rsidRPr="00510A6D">
              <w:rPr>
                <w:rFonts w:asciiTheme="minorHAnsi" w:hAnsiTheme="minorHAnsi" w:cs="Times New Roman"/>
                <w:lang w:val="en-US"/>
              </w:rPr>
              <w:t>Lack of resources, unattractive offices location</w:t>
            </w:r>
            <w:r w:rsidR="003D181A" w:rsidRPr="00510A6D">
              <w:rPr>
                <w:rFonts w:asciiTheme="minorHAnsi" w:hAnsiTheme="minorHAnsi" w:cs="Times New Roman"/>
                <w:lang w:val="en-US"/>
              </w:rPr>
              <w:t xml:space="preserve">, </w:t>
            </w:r>
            <w:r w:rsidR="003D181A" w:rsidRPr="00510A6D">
              <w:rPr>
                <w:rFonts w:asciiTheme="minorHAnsi" w:hAnsiTheme="minorHAnsi" w:cs="Times New Roman"/>
                <w:lang w:val="en-US"/>
              </w:rPr>
              <w:lastRenderedPageBreak/>
              <w:t>etc</w:t>
            </w:r>
            <w:r w:rsidRPr="00510A6D">
              <w:rPr>
                <w:rFonts w:asciiTheme="minorHAnsi" w:hAnsiTheme="minorHAnsi" w:cs="Times New Roman"/>
                <w:lang w:val="en-US"/>
              </w:rPr>
              <w:t>.</w:t>
            </w:r>
          </w:p>
        </w:tc>
        <w:tc>
          <w:tcPr>
            <w:tcW w:w="1215" w:type="dxa"/>
            <w:gridSpan w:val="2"/>
            <w:tcBorders>
              <w:bottom w:val="single" w:sz="8" w:space="0" w:color="000000"/>
              <w:right w:val="single" w:sz="8" w:space="0" w:color="000000"/>
            </w:tcBorders>
            <w:tcMar>
              <w:top w:w="56" w:type="dxa"/>
              <w:left w:w="56" w:type="dxa"/>
              <w:bottom w:w="56" w:type="dxa"/>
              <w:right w:w="56" w:type="dxa"/>
            </w:tcMar>
          </w:tcPr>
          <w:p w14:paraId="02CAE6D8" w14:textId="77777777" w:rsidR="00644B84" w:rsidRPr="00510A6D" w:rsidRDefault="00644B84" w:rsidP="00B7748F">
            <w:pPr>
              <w:spacing w:before="120"/>
              <w:ind w:left="0"/>
              <w:jc w:val="center"/>
              <w:rPr>
                <w:rFonts w:asciiTheme="minorHAnsi" w:hAnsiTheme="minorHAnsi" w:cs="Times New Roman"/>
                <w:lang w:val="en-US"/>
              </w:rPr>
            </w:pPr>
            <w:r w:rsidRPr="00510A6D">
              <w:rPr>
                <w:rFonts w:asciiTheme="minorHAnsi" w:hAnsiTheme="minorHAnsi" w:cs="Times New Roman"/>
                <w:lang w:val="en-US"/>
              </w:rPr>
              <w:lastRenderedPageBreak/>
              <w:t>2</w:t>
            </w:r>
          </w:p>
        </w:tc>
      </w:tr>
      <w:tr w:rsidR="00644B84" w:rsidRPr="00510A6D" w14:paraId="7AD50420" w14:textId="77777777" w:rsidTr="00D036AC">
        <w:trPr>
          <w:jc w:val="center"/>
        </w:trPr>
        <w:tc>
          <w:tcPr>
            <w:tcW w:w="3510" w:type="dxa"/>
            <w:tcBorders>
              <w:left w:val="single" w:sz="8" w:space="0" w:color="000000"/>
              <w:bottom w:val="single" w:sz="8" w:space="0" w:color="000000"/>
              <w:right w:val="single" w:sz="8" w:space="0" w:color="000000"/>
            </w:tcBorders>
            <w:tcMar>
              <w:top w:w="56" w:type="dxa"/>
              <w:left w:w="56" w:type="dxa"/>
              <w:bottom w:w="56" w:type="dxa"/>
              <w:right w:w="56" w:type="dxa"/>
            </w:tcMar>
          </w:tcPr>
          <w:p w14:paraId="403BCF38" w14:textId="77777777" w:rsidR="00644B84" w:rsidRPr="00510A6D" w:rsidRDefault="00644B84" w:rsidP="00B7748F">
            <w:pPr>
              <w:spacing w:before="120"/>
              <w:ind w:left="0"/>
              <w:rPr>
                <w:rFonts w:asciiTheme="minorHAnsi" w:hAnsiTheme="minorHAnsi" w:cs="Times New Roman"/>
                <w:lang w:val="en-US"/>
              </w:rPr>
            </w:pPr>
            <w:r w:rsidRPr="00510A6D">
              <w:rPr>
                <w:rFonts w:asciiTheme="minorHAnsi" w:hAnsiTheme="minorHAnsi" w:cs="Times New Roman"/>
                <w:lang w:val="en-US"/>
              </w:rPr>
              <w:t>Inadequate level of compliance with ICAO SARPs</w:t>
            </w:r>
          </w:p>
        </w:tc>
        <w:tc>
          <w:tcPr>
            <w:tcW w:w="4519" w:type="dxa"/>
            <w:tcBorders>
              <w:bottom w:val="single" w:sz="8" w:space="0" w:color="000000"/>
              <w:right w:val="single" w:sz="8" w:space="0" w:color="000000"/>
            </w:tcBorders>
            <w:tcMar>
              <w:top w:w="56" w:type="dxa"/>
              <w:left w:w="56" w:type="dxa"/>
              <w:bottom w:w="56" w:type="dxa"/>
              <w:right w:w="56" w:type="dxa"/>
            </w:tcMar>
          </w:tcPr>
          <w:p w14:paraId="51898005" w14:textId="77777777" w:rsidR="00644B84" w:rsidRPr="00510A6D" w:rsidRDefault="00AA5E97" w:rsidP="00B7748F">
            <w:pPr>
              <w:spacing w:before="120"/>
              <w:ind w:left="0"/>
              <w:rPr>
                <w:rFonts w:asciiTheme="minorHAnsi" w:hAnsiTheme="minorHAnsi" w:cs="Times New Roman"/>
                <w:lang w:val="en-US"/>
              </w:rPr>
            </w:pPr>
            <w:r w:rsidRPr="00510A6D">
              <w:rPr>
                <w:rFonts w:asciiTheme="minorHAnsi" w:hAnsiTheme="minorHAnsi" w:cs="Times New Roman"/>
                <w:lang w:val="en-US"/>
              </w:rPr>
              <w:t>…</w:t>
            </w:r>
          </w:p>
        </w:tc>
        <w:tc>
          <w:tcPr>
            <w:tcW w:w="1215" w:type="dxa"/>
            <w:gridSpan w:val="2"/>
            <w:tcBorders>
              <w:bottom w:val="single" w:sz="8" w:space="0" w:color="000000"/>
              <w:right w:val="single" w:sz="8" w:space="0" w:color="000000"/>
            </w:tcBorders>
            <w:tcMar>
              <w:top w:w="56" w:type="dxa"/>
              <w:left w:w="56" w:type="dxa"/>
              <w:bottom w:w="56" w:type="dxa"/>
              <w:right w:w="56" w:type="dxa"/>
            </w:tcMar>
          </w:tcPr>
          <w:p w14:paraId="23011024" w14:textId="77777777" w:rsidR="00644B84" w:rsidRPr="00510A6D" w:rsidRDefault="00AA5E97" w:rsidP="00B7748F">
            <w:pPr>
              <w:spacing w:before="120"/>
              <w:ind w:left="0"/>
              <w:jc w:val="center"/>
              <w:rPr>
                <w:rFonts w:asciiTheme="minorHAnsi" w:hAnsiTheme="minorHAnsi" w:cs="Times New Roman"/>
                <w:lang w:val="en-US"/>
              </w:rPr>
            </w:pPr>
            <w:r w:rsidRPr="00510A6D">
              <w:rPr>
                <w:rFonts w:asciiTheme="minorHAnsi" w:hAnsiTheme="minorHAnsi" w:cs="Times New Roman"/>
                <w:lang w:val="en-US"/>
              </w:rPr>
              <w:t>2</w:t>
            </w:r>
          </w:p>
        </w:tc>
      </w:tr>
    </w:tbl>
    <w:p w14:paraId="590C31AA" w14:textId="77777777" w:rsidR="00644B84" w:rsidRPr="00B7748F" w:rsidRDefault="00644B84" w:rsidP="00B7748F">
      <w:pPr>
        <w:rPr>
          <w:rFonts w:asciiTheme="minorHAnsi" w:hAnsiTheme="minorHAnsi" w:cs="Times New Roman"/>
          <w:sz w:val="24"/>
          <w:lang w:val="en-US"/>
        </w:rPr>
      </w:pPr>
    </w:p>
    <w:p w14:paraId="43DA3248" w14:textId="77777777" w:rsidR="00153637" w:rsidRPr="00A01B6F" w:rsidRDefault="00153637" w:rsidP="00153637">
      <w:pPr>
        <w:pStyle w:val="Heading3"/>
        <w:spacing w:after="120"/>
        <w:ind w:left="1570" w:hanging="1008"/>
        <w:contextualSpacing w:val="0"/>
        <w:rPr>
          <w:rFonts w:ascii="Arial" w:hAnsi="Arial" w:cs="Arial"/>
          <w:color w:val="2E74B5" w:themeColor="accent1" w:themeShade="BF"/>
          <w:lang w:val="en-US"/>
        </w:rPr>
      </w:pPr>
      <w:bookmarkStart w:id="43" w:name="_Toc25943878"/>
      <w:r w:rsidRPr="00A01B6F">
        <w:rPr>
          <w:rFonts w:ascii="Arial" w:hAnsi="Arial" w:cs="Arial"/>
          <w:color w:val="2E74B5" w:themeColor="accent1" w:themeShade="BF"/>
          <w:lang w:val="en-US"/>
        </w:rPr>
        <w:t>5.1.</w:t>
      </w:r>
      <w:r>
        <w:rPr>
          <w:rFonts w:ascii="Arial" w:hAnsi="Arial" w:cs="Arial"/>
          <w:color w:val="2E74B5" w:themeColor="accent1" w:themeShade="BF"/>
          <w:lang w:val="en-US"/>
        </w:rPr>
        <w:t>5</w:t>
      </w:r>
      <w:r w:rsidRPr="00A01B6F">
        <w:rPr>
          <w:rFonts w:ascii="Arial" w:hAnsi="Arial" w:cs="Arial"/>
          <w:color w:val="2E74B5" w:themeColor="accent1" w:themeShade="BF"/>
          <w:lang w:val="en-US"/>
        </w:rPr>
        <w:tab/>
      </w:r>
      <w:r>
        <w:rPr>
          <w:rFonts w:ascii="Arial" w:hAnsi="Arial" w:cs="Arial"/>
          <w:color w:val="2E74B5" w:themeColor="accent1" w:themeShade="BF"/>
          <w:lang w:val="en-US"/>
        </w:rPr>
        <w:t>Updating the Risk</w:t>
      </w:r>
      <w:r w:rsidRPr="00A01B6F">
        <w:rPr>
          <w:rFonts w:ascii="Arial" w:hAnsi="Arial" w:cs="Arial"/>
          <w:color w:val="2E74B5" w:themeColor="accent1" w:themeShade="BF"/>
          <w:lang w:val="en-US"/>
        </w:rPr>
        <w:t xml:space="preserve"> Picture</w:t>
      </w:r>
      <w:bookmarkEnd w:id="43"/>
    </w:p>
    <w:p w14:paraId="24C7C0BC" w14:textId="77777777" w:rsidR="006D0C49" w:rsidRDefault="008B0647" w:rsidP="00B7748F">
      <w:pPr>
        <w:ind w:left="561"/>
        <w:jc w:val="both"/>
        <w:rPr>
          <w:rFonts w:asciiTheme="minorHAnsi" w:hAnsiTheme="minorHAnsi" w:cs="Times New Roman"/>
          <w:sz w:val="24"/>
          <w:lang w:val="en-US"/>
        </w:rPr>
      </w:pPr>
      <w:r>
        <w:rPr>
          <w:rFonts w:asciiTheme="minorHAnsi" w:hAnsiTheme="minorHAnsi" w:cs="Times New Roman"/>
          <w:sz w:val="24"/>
          <w:lang w:val="en-US"/>
        </w:rPr>
        <w:t xml:space="preserve">The State should review the </w:t>
      </w:r>
      <w:bookmarkStart w:id="44" w:name="_xkfz2ktb0dt4" w:colFirst="0" w:colLast="0"/>
      <w:bookmarkEnd w:id="44"/>
      <w:r w:rsidR="006D0C49" w:rsidRPr="00B7748F">
        <w:rPr>
          <w:rFonts w:asciiTheme="minorHAnsi" w:hAnsiTheme="minorHAnsi" w:cs="Times New Roman"/>
          <w:sz w:val="24"/>
          <w:lang w:val="en-US"/>
        </w:rPr>
        <w:t xml:space="preserve">risk picture periodically using expert judgement and data analysis in order to identify safety trends and emerging safety issues. </w:t>
      </w:r>
      <w:r w:rsidR="007C473D" w:rsidRPr="00B7748F">
        <w:rPr>
          <w:rFonts w:asciiTheme="minorHAnsi" w:hAnsiTheme="minorHAnsi" w:cs="Times New Roman"/>
          <w:sz w:val="24"/>
          <w:lang w:val="en-US"/>
        </w:rPr>
        <w:t>As a State gains more experience in selecting, monitoring</w:t>
      </w:r>
      <w:r>
        <w:rPr>
          <w:rFonts w:asciiTheme="minorHAnsi" w:hAnsiTheme="minorHAnsi" w:cs="Times New Roman"/>
          <w:sz w:val="24"/>
          <w:lang w:val="en-US"/>
        </w:rPr>
        <w:t>,</w:t>
      </w:r>
      <w:r w:rsidR="007C473D" w:rsidRPr="00B7748F">
        <w:rPr>
          <w:rFonts w:asciiTheme="minorHAnsi" w:hAnsiTheme="minorHAnsi" w:cs="Times New Roman"/>
          <w:sz w:val="24"/>
          <w:lang w:val="en-US"/>
        </w:rPr>
        <w:t xml:space="preserve"> and </w:t>
      </w:r>
      <w:r w:rsidRPr="008B0647">
        <w:rPr>
          <w:rFonts w:asciiTheme="minorHAnsi" w:hAnsiTheme="minorHAnsi" w:cs="Times New Roman"/>
          <w:sz w:val="24"/>
          <w:lang w:val="en-US"/>
        </w:rPr>
        <w:t>analyzing</w:t>
      </w:r>
      <w:r w:rsidR="007C473D" w:rsidRPr="00B7748F">
        <w:rPr>
          <w:rFonts w:asciiTheme="minorHAnsi" w:hAnsiTheme="minorHAnsi" w:cs="Times New Roman"/>
          <w:sz w:val="24"/>
          <w:lang w:val="en-US"/>
        </w:rPr>
        <w:t xml:space="preserve"> its SPIs, it may </w:t>
      </w:r>
      <w:r w:rsidR="00E729C3" w:rsidRPr="00B7748F">
        <w:rPr>
          <w:rFonts w:asciiTheme="minorHAnsi" w:hAnsiTheme="minorHAnsi" w:cs="Times New Roman"/>
          <w:sz w:val="24"/>
          <w:lang w:val="en-US"/>
        </w:rPr>
        <w:t xml:space="preserve">start to </w:t>
      </w:r>
      <w:r w:rsidR="007C473D" w:rsidRPr="00B7748F">
        <w:rPr>
          <w:rFonts w:asciiTheme="minorHAnsi" w:hAnsiTheme="minorHAnsi" w:cs="Times New Roman"/>
          <w:sz w:val="24"/>
          <w:lang w:val="en-US"/>
        </w:rPr>
        <w:t xml:space="preserve">rely more on quantitative data </w:t>
      </w:r>
      <w:r w:rsidR="00E729C3" w:rsidRPr="00B7748F">
        <w:rPr>
          <w:rFonts w:asciiTheme="minorHAnsi" w:hAnsiTheme="minorHAnsi" w:cs="Times New Roman"/>
          <w:sz w:val="24"/>
          <w:lang w:val="en-US"/>
        </w:rPr>
        <w:t xml:space="preserve">in order </w:t>
      </w:r>
      <w:r w:rsidR="007C473D" w:rsidRPr="00B7748F">
        <w:rPr>
          <w:rFonts w:asciiTheme="minorHAnsi" w:hAnsiTheme="minorHAnsi" w:cs="Times New Roman"/>
          <w:sz w:val="24"/>
          <w:lang w:val="en-US"/>
        </w:rPr>
        <w:t xml:space="preserve">to inform its decisions on updating the risk picture. </w:t>
      </w:r>
      <w:r w:rsidR="00157F99" w:rsidRPr="00B7748F">
        <w:rPr>
          <w:rFonts w:asciiTheme="minorHAnsi" w:hAnsiTheme="minorHAnsi" w:cs="Times New Roman"/>
          <w:sz w:val="24"/>
          <w:lang w:val="en-US"/>
        </w:rPr>
        <w:t xml:space="preserve"> </w:t>
      </w:r>
      <w:r w:rsidR="007C473D" w:rsidRPr="00B7748F">
        <w:rPr>
          <w:rFonts w:asciiTheme="minorHAnsi" w:hAnsiTheme="minorHAnsi" w:cs="Times New Roman"/>
          <w:sz w:val="24"/>
          <w:lang w:val="en-US"/>
        </w:rPr>
        <w:t xml:space="preserve">However, </w:t>
      </w:r>
      <w:r w:rsidR="00E729C3" w:rsidRPr="00B7748F">
        <w:rPr>
          <w:rFonts w:asciiTheme="minorHAnsi" w:hAnsiTheme="minorHAnsi" w:cs="Times New Roman"/>
          <w:sz w:val="24"/>
          <w:lang w:val="en-US"/>
        </w:rPr>
        <w:t xml:space="preserve">it is still important to involve </w:t>
      </w:r>
      <w:r w:rsidR="007C473D" w:rsidRPr="00B7748F">
        <w:rPr>
          <w:rFonts w:asciiTheme="minorHAnsi" w:hAnsiTheme="minorHAnsi" w:cs="Times New Roman"/>
          <w:sz w:val="24"/>
          <w:lang w:val="en-US"/>
        </w:rPr>
        <w:t>expert</w:t>
      </w:r>
      <w:r w:rsidR="00E729C3" w:rsidRPr="00B7748F">
        <w:rPr>
          <w:rFonts w:asciiTheme="minorHAnsi" w:hAnsiTheme="minorHAnsi" w:cs="Times New Roman"/>
          <w:sz w:val="24"/>
          <w:lang w:val="en-US"/>
        </w:rPr>
        <w:t>s</w:t>
      </w:r>
      <w:r w:rsidR="007C473D" w:rsidRPr="00B7748F">
        <w:rPr>
          <w:rFonts w:asciiTheme="minorHAnsi" w:hAnsiTheme="minorHAnsi" w:cs="Times New Roman"/>
          <w:sz w:val="24"/>
          <w:lang w:val="en-US"/>
        </w:rPr>
        <w:t xml:space="preserve"> </w:t>
      </w:r>
      <w:r w:rsidR="00E729C3" w:rsidRPr="00B7748F">
        <w:rPr>
          <w:rFonts w:asciiTheme="minorHAnsi" w:hAnsiTheme="minorHAnsi" w:cs="Times New Roman"/>
          <w:sz w:val="24"/>
          <w:lang w:val="en-US"/>
        </w:rPr>
        <w:t>in the process</w:t>
      </w:r>
      <w:r w:rsidR="00157F99" w:rsidRPr="00B7748F">
        <w:rPr>
          <w:rFonts w:asciiTheme="minorHAnsi" w:hAnsiTheme="minorHAnsi" w:cs="Times New Roman"/>
          <w:sz w:val="24"/>
          <w:lang w:val="en-US"/>
        </w:rPr>
        <w:t xml:space="preserve"> since t</w:t>
      </w:r>
      <w:r w:rsidR="00E729C3" w:rsidRPr="00B7748F">
        <w:rPr>
          <w:rFonts w:asciiTheme="minorHAnsi" w:hAnsiTheme="minorHAnsi" w:cs="Times New Roman"/>
          <w:sz w:val="24"/>
          <w:lang w:val="en-US"/>
        </w:rPr>
        <w:t>here may be emerging risks that are not tracked quantitatively</w:t>
      </w:r>
      <w:r w:rsidR="007C473D" w:rsidRPr="00B7748F">
        <w:rPr>
          <w:rFonts w:asciiTheme="minorHAnsi" w:hAnsiTheme="minorHAnsi" w:cs="Times New Roman"/>
          <w:sz w:val="24"/>
          <w:lang w:val="en-US"/>
        </w:rPr>
        <w:t xml:space="preserve">. </w:t>
      </w:r>
      <w:r w:rsidR="00E729C3" w:rsidRPr="00B7748F">
        <w:rPr>
          <w:rFonts w:asciiTheme="minorHAnsi" w:hAnsiTheme="minorHAnsi" w:cs="Times New Roman"/>
          <w:sz w:val="24"/>
          <w:lang w:val="en-US"/>
        </w:rPr>
        <w:t>The judgements</w:t>
      </w:r>
      <w:r w:rsidR="007C473D" w:rsidRPr="00B7748F">
        <w:rPr>
          <w:rFonts w:asciiTheme="minorHAnsi" w:hAnsiTheme="minorHAnsi" w:cs="Times New Roman"/>
          <w:sz w:val="24"/>
          <w:lang w:val="en-US"/>
        </w:rPr>
        <w:t xml:space="preserve"> </w:t>
      </w:r>
      <w:r w:rsidR="00E729C3" w:rsidRPr="00B7748F">
        <w:rPr>
          <w:rFonts w:asciiTheme="minorHAnsi" w:hAnsiTheme="minorHAnsi" w:cs="Times New Roman"/>
          <w:sz w:val="24"/>
          <w:lang w:val="en-US"/>
        </w:rPr>
        <w:t xml:space="preserve">of </w:t>
      </w:r>
      <w:r w:rsidR="007C473D" w:rsidRPr="00B7748F">
        <w:rPr>
          <w:rFonts w:asciiTheme="minorHAnsi" w:hAnsiTheme="minorHAnsi" w:cs="Times New Roman"/>
          <w:sz w:val="24"/>
          <w:lang w:val="en-US"/>
        </w:rPr>
        <w:t xml:space="preserve">experts who </w:t>
      </w:r>
      <w:r w:rsidR="00E729C3" w:rsidRPr="00B7748F">
        <w:rPr>
          <w:rFonts w:asciiTheme="minorHAnsi" w:hAnsiTheme="minorHAnsi" w:cs="Times New Roman"/>
          <w:sz w:val="24"/>
          <w:lang w:val="en-US"/>
        </w:rPr>
        <w:t xml:space="preserve">may be </w:t>
      </w:r>
      <w:r w:rsidR="007C473D" w:rsidRPr="00B7748F">
        <w:rPr>
          <w:rFonts w:asciiTheme="minorHAnsi" w:hAnsiTheme="minorHAnsi" w:cs="Times New Roman"/>
          <w:sz w:val="24"/>
          <w:lang w:val="en-US"/>
        </w:rPr>
        <w:t xml:space="preserve">informed by broader trends in the aviation system will continue to be </w:t>
      </w:r>
      <w:r w:rsidR="00E729C3" w:rsidRPr="00B7748F">
        <w:rPr>
          <w:rFonts w:asciiTheme="minorHAnsi" w:hAnsiTheme="minorHAnsi" w:cs="Times New Roman"/>
          <w:sz w:val="24"/>
          <w:lang w:val="en-US"/>
        </w:rPr>
        <w:t xml:space="preserve">relevant and </w:t>
      </w:r>
      <w:r w:rsidR="007C473D" w:rsidRPr="00B7748F">
        <w:rPr>
          <w:rFonts w:asciiTheme="minorHAnsi" w:hAnsiTheme="minorHAnsi" w:cs="Times New Roman"/>
          <w:sz w:val="24"/>
          <w:lang w:val="en-US"/>
        </w:rPr>
        <w:t xml:space="preserve">useful. </w:t>
      </w:r>
      <w:r w:rsidR="00157F99" w:rsidRPr="00B7748F">
        <w:rPr>
          <w:rFonts w:asciiTheme="minorHAnsi" w:hAnsiTheme="minorHAnsi" w:cs="Times New Roman"/>
          <w:sz w:val="24"/>
          <w:lang w:val="en-US"/>
        </w:rPr>
        <w:t xml:space="preserve"> </w:t>
      </w:r>
      <w:r>
        <w:rPr>
          <w:rFonts w:asciiTheme="minorHAnsi" w:hAnsiTheme="minorHAnsi" w:cs="Times New Roman"/>
          <w:sz w:val="24"/>
          <w:lang w:val="en-US"/>
        </w:rPr>
        <w:t>I</w:t>
      </w:r>
      <w:r w:rsidR="006D0C49" w:rsidRPr="00B7748F">
        <w:rPr>
          <w:rFonts w:asciiTheme="minorHAnsi" w:hAnsiTheme="minorHAnsi" w:cs="Times New Roman"/>
          <w:sz w:val="24"/>
          <w:lang w:val="en-US"/>
        </w:rPr>
        <w:t xml:space="preserve">n order to avoid failing to sufficiently prioritize an important safety risk when updating the safety risk picture, </w:t>
      </w:r>
      <w:r>
        <w:rPr>
          <w:rFonts w:asciiTheme="minorHAnsi" w:hAnsiTheme="minorHAnsi" w:cs="Times New Roman"/>
          <w:sz w:val="24"/>
          <w:lang w:val="en-US"/>
        </w:rPr>
        <w:t xml:space="preserve">States should use </w:t>
      </w:r>
      <w:r w:rsidR="006D0C49" w:rsidRPr="00B7748F">
        <w:rPr>
          <w:rFonts w:asciiTheme="minorHAnsi" w:hAnsiTheme="minorHAnsi" w:cs="Times New Roman"/>
          <w:sz w:val="24"/>
          <w:lang w:val="en-US"/>
        </w:rPr>
        <w:t xml:space="preserve">the review process defined according to </w:t>
      </w:r>
      <w:r>
        <w:rPr>
          <w:rFonts w:asciiTheme="minorHAnsi" w:hAnsiTheme="minorHAnsi" w:cs="Times New Roman"/>
          <w:sz w:val="24"/>
          <w:lang w:val="en-US"/>
        </w:rPr>
        <w:t>Section</w:t>
      </w:r>
      <w:r w:rsidRPr="00B7748F">
        <w:rPr>
          <w:rFonts w:asciiTheme="minorHAnsi" w:hAnsiTheme="minorHAnsi" w:cs="Times New Roman"/>
          <w:sz w:val="24"/>
          <w:lang w:val="en-US"/>
        </w:rPr>
        <w:t xml:space="preserve"> </w:t>
      </w:r>
      <w:r w:rsidR="006D0C49" w:rsidRPr="00B7748F">
        <w:rPr>
          <w:rFonts w:asciiTheme="minorHAnsi" w:hAnsiTheme="minorHAnsi" w:cs="Times New Roman"/>
          <w:sz w:val="24"/>
          <w:lang w:val="en-US"/>
        </w:rPr>
        <w:t>5.</w:t>
      </w:r>
      <w:r w:rsidR="00CE6EC9" w:rsidRPr="00B7748F">
        <w:rPr>
          <w:rFonts w:asciiTheme="minorHAnsi" w:hAnsiTheme="minorHAnsi" w:cs="Times New Roman"/>
          <w:sz w:val="24"/>
          <w:lang w:val="en-US"/>
        </w:rPr>
        <w:t>1</w:t>
      </w:r>
      <w:r w:rsidR="006D0C49" w:rsidRPr="00B7748F">
        <w:rPr>
          <w:rFonts w:asciiTheme="minorHAnsi" w:hAnsiTheme="minorHAnsi" w:cs="Times New Roman"/>
          <w:sz w:val="24"/>
          <w:lang w:val="en-US"/>
        </w:rPr>
        <w:t>.1.</w:t>
      </w:r>
      <w:bookmarkStart w:id="45" w:name="_e4c1734u0rfg" w:colFirst="0" w:colLast="0"/>
      <w:bookmarkEnd w:id="45"/>
      <w:r w:rsidR="006D0C49" w:rsidRPr="00B7748F">
        <w:rPr>
          <w:rFonts w:asciiTheme="minorHAnsi" w:hAnsiTheme="minorHAnsi" w:cs="Times New Roman"/>
          <w:sz w:val="24"/>
          <w:lang w:val="en-US"/>
        </w:rPr>
        <w:t xml:space="preserve"> </w:t>
      </w:r>
    </w:p>
    <w:p w14:paraId="1E39B834" w14:textId="77777777" w:rsidR="00153637" w:rsidRPr="00A01B6F" w:rsidRDefault="00153637" w:rsidP="00153637">
      <w:pPr>
        <w:pStyle w:val="Heading2"/>
        <w:ind w:left="720" w:hanging="630"/>
        <w:contextualSpacing w:val="0"/>
        <w:rPr>
          <w:rFonts w:ascii="Arial" w:hAnsi="Arial" w:cs="Arial"/>
          <w:lang w:val="en-US"/>
        </w:rPr>
      </w:pPr>
      <w:bookmarkStart w:id="46" w:name="_Toc25943879"/>
      <w:r w:rsidRPr="00A01B6F">
        <w:rPr>
          <w:rFonts w:ascii="Arial" w:hAnsi="Arial" w:cs="Arial"/>
          <w:lang w:val="en-US"/>
        </w:rPr>
        <w:t>5.</w:t>
      </w:r>
      <w:r>
        <w:rPr>
          <w:rFonts w:ascii="Arial" w:hAnsi="Arial" w:cs="Arial"/>
          <w:lang w:val="en-US"/>
        </w:rPr>
        <w:t>2</w:t>
      </w:r>
      <w:r w:rsidR="004128CB">
        <w:rPr>
          <w:rFonts w:ascii="Arial" w:hAnsi="Arial" w:cs="Arial"/>
          <w:lang w:val="en-US"/>
        </w:rPr>
        <w:tab/>
      </w:r>
      <w:r w:rsidRPr="00A01B6F">
        <w:rPr>
          <w:rFonts w:ascii="Arial" w:hAnsi="Arial" w:cs="Arial"/>
          <w:lang w:val="en-US"/>
        </w:rPr>
        <w:t>De</w:t>
      </w:r>
      <w:r w:rsidR="008B0647">
        <w:rPr>
          <w:rFonts w:ascii="Arial" w:hAnsi="Arial" w:cs="Arial"/>
          <w:lang w:val="en-US"/>
        </w:rPr>
        <w:t>fining State Safety Objectives</w:t>
      </w:r>
      <w:bookmarkEnd w:id="46"/>
    </w:p>
    <w:p w14:paraId="275C5671" w14:textId="77777777" w:rsidR="00FE3F8A" w:rsidRPr="00B7748F" w:rsidRDefault="00713D9B" w:rsidP="00B7748F">
      <w:pPr>
        <w:ind w:left="90"/>
        <w:jc w:val="both"/>
        <w:rPr>
          <w:rFonts w:asciiTheme="minorHAnsi" w:hAnsiTheme="minorHAnsi" w:cs="Times New Roman"/>
          <w:sz w:val="24"/>
          <w:lang w:val="en-US"/>
        </w:rPr>
      </w:pPr>
      <w:bookmarkStart w:id="47" w:name="_dat1s7y7uojm" w:colFirst="0" w:colLast="0"/>
      <w:bookmarkStart w:id="48" w:name="_7wid3ztubu84" w:colFirst="0" w:colLast="0"/>
      <w:bookmarkStart w:id="49" w:name="_een7utt00kxc" w:colFirst="0" w:colLast="0"/>
      <w:bookmarkStart w:id="50" w:name="_3b0zm5u1b8c4" w:colFirst="0" w:colLast="0"/>
      <w:bookmarkStart w:id="51" w:name="_kffgcy4mowy3" w:colFirst="0" w:colLast="0"/>
      <w:bookmarkStart w:id="52" w:name="_f73vonxotpgl" w:colFirst="0" w:colLast="0"/>
      <w:bookmarkStart w:id="53" w:name="_41v2tpjnmihv" w:colFirst="0" w:colLast="0"/>
      <w:bookmarkStart w:id="54" w:name="_laczq2d2d9yy" w:colFirst="0" w:colLast="0"/>
      <w:bookmarkStart w:id="55" w:name="_t0s3qri6syr" w:colFirst="0" w:colLast="0"/>
      <w:bookmarkStart w:id="56" w:name="_9edv6ms7orc7" w:colFirst="0" w:colLast="0"/>
      <w:bookmarkStart w:id="57" w:name="_rxn3fvt3agde" w:colFirst="0" w:colLast="0"/>
      <w:bookmarkEnd w:id="47"/>
      <w:bookmarkEnd w:id="48"/>
      <w:bookmarkEnd w:id="49"/>
      <w:bookmarkEnd w:id="50"/>
      <w:bookmarkEnd w:id="51"/>
      <w:bookmarkEnd w:id="52"/>
      <w:bookmarkEnd w:id="53"/>
      <w:bookmarkEnd w:id="54"/>
      <w:bookmarkEnd w:id="55"/>
      <w:bookmarkEnd w:id="56"/>
      <w:bookmarkEnd w:id="57"/>
      <w:r w:rsidRPr="00B7748F">
        <w:rPr>
          <w:rFonts w:asciiTheme="minorHAnsi" w:hAnsiTheme="minorHAnsi" w:cs="Times New Roman"/>
          <w:sz w:val="24"/>
          <w:lang w:val="en-US"/>
        </w:rPr>
        <w:t xml:space="preserve">There is an important link between the risk picture as discussed in the previous sections, and the State safety objectives discussed in this section. To a large extent, safety objectives define and communicate underlying State values regarding safety </w:t>
      </w:r>
      <w:r w:rsidR="002B1ABA">
        <w:rPr>
          <w:rFonts w:asciiTheme="minorHAnsi" w:hAnsiTheme="minorHAnsi" w:cs="Times New Roman"/>
          <w:sz w:val="24"/>
          <w:lang w:val="en-US"/>
        </w:rPr>
        <w:t>in</w:t>
      </w:r>
      <w:r w:rsidRPr="00B7748F">
        <w:rPr>
          <w:rFonts w:asciiTheme="minorHAnsi" w:hAnsiTheme="minorHAnsi" w:cs="Times New Roman"/>
          <w:sz w:val="24"/>
          <w:lang w:val="en-US"/>
        </w:rPr>
        <w:t xml:space="preserve"> aviation operations and the operational environment.</w:t>
      </w:r>
      <w:r w:rsidR="007C5716" w:rsidRPr="00B7748F">
        <w:rPr>
          <w:rFonts w:asciiTheme="minorHAnsi" w:hAnsiTheme="minorHAnsi" w:cs="Times New Roman"/>
          <w:sz w:val="24"/>
          <w:lang w:val="en-US"/>
        </w:rPr>
        <w:t xml:space="preserve"> </w:t>
      </w:r>
      <w:r w:rsidR="0020795F" w:rsidRPr="00B7748F">
        <w:rPr>
          <w:rFonts w:asciiTheme="minorHAnsi" w:hAnsiTheme="minorHAnsi" w:cs="Times New Roman"/>
          <w:sz w:val="24"/>
          <w:lang w:val="en-US"/>
        </w:rPr>
        <w:t xml:space="preserve"> </w:t>
      </w:r>
      <w:r w:rsidR="00856B55" w:rsidRPr="00B7748F">
        <w:rPr>
          <w:rFonts w:asciiTheme="minorHAnsi" w:hAnsiTheme="minorHAnsi" w:cs="Times New Roman"/>
          <w:sz w:val="24"/>
          <w:lang w:val="en-US"/>
        </w:rPr>
        <w:t xml:space="preserve">The </w:t>
      </w:r>
      <w:r w:rsidR="002B1ABA">
        <w:rPr>
          <w:rFonts w:asciiTheme="minorHAnsi" w:hAnsiTheme="minorHAnsi" w:cs="Times New Roman"/>
          <w:sz w:val="24"/>
          <w:lang w:val="en-US"/>
        </w:rPr>
        <w:t>establishment</w:t>
      </w:r>
      <w:r w:rsidR="002B1ABA" w:rsidRPr="00B7748F">
        <w:rPr>
          <w:rFonts w:asciiTheme="minorHAnsi" w:hAnsiTheme="minorHAnsi" w:cs="Times New Roman"/>
          <w:sz w:val="24"/>
          <w:lang w:val="en-US"/>
        </w:rPr>
        <w:t xml:space="preserve"> </w:t>
      </w:r>
      <w:r w:rsidR="00856B55" w:rsidRPr="00B7748F">
        <w:rPr>
          <w:rFonts w:asciiTheme="minorHAnsi" w:hAnsiTheme="minorHAnsi" w:cs="Times New Roman"/>
          <w:sz w:val="24"/>
          <w:lang w:val="en-US"/>
        </w:rPr>
        <w:t xml:space="preserve">of safety objectives </w:t>
      </w:r>
      <w:r w:rsidR="0020795F" w:rsidRPr="00B7748F">
        <w:rPr>
          <w:rFonts w:asciiTheme="minorHAnsi" w:hAnsiTheme="minorHAnsi" w:cs="Times New Roman"/>
          <w:sz w:val="24"/>
          <w:lang w:val="en-US"/>
        </w:rPr>
        <w:t xml:space="preserve">should </w:t>
      </w:r>
      <w:r w:rsidR="00856B55" w:rsidRPr="00B7748F">
        <w:rPr>
          <w:rFonts w:asciiTheme="minorHAnsi" w:hAnsiTheme="minorHAnsi" w:cs="Times New Roman"/>
          <w:sz w:val="24"/>
          <w:lang w:val="en-US"/>
        </w:rPr>
        <w:t>take into account the State’s knowledge of its key risks acquired through the risk picture exercise.</w:t>
      </w:r>
    </w:p>
    <w:p w14:paraId="1C6D05B2" w14:textId="77777777" w:rsidR="00FE3F8A" w:rsidRPr="00B7748F" w:rsidRDefault="00FE3F8A" w:rsidP="00B7748F">
      <w:pPr>
        <w:ind w:left="90"/>
        <w:jc w:val="both"/>
        <w:rPr>
          <w:rFonts w:asciiTheme="minorHAnsi" w:hAnsiTheme="minorHAnsi" w:cs="Times New Roman"/>
          <w:sz w:val="24"/>
          <w:lang w:val="en-US"/>
        </w:rPr>
      </w:pPr>
    </w:p>
    <w:p w14:paraId="1D802C92" w14:textId="77777777" w:rsidR="00FE3F8A" w:rsidRPr="00B7748F" w:rsidRDefault="007E5172" w:rsidP="00B7748F">
      <w:pPr>
        <w:ind w:left="90"/>
        <w:jc w:val="both"/>
        <w:rPr>
          <w:rFonts w:asciiTheme="minorHAnsi" w:hAnsiTheme="minorHAnsi" w:cs="Times New Roman"/>
          <w:sz w:val="24"/>
          <w:lang w:val="en-US"/>
        </w:rPr>
      </w:pPr>
      <w:r w:rsidRPr="00B7748F">
        <w:rPr>
          <w:rFonts w:asciiTheme="minorHAnsi" w:hAnsiTheme="minorHAnsi" w:cs="Times New Roman"/>
          <w:sz w:val="24"/>
          <w:lang w:val="en-US"/>
        </w:rPr>
        <w:t>A</w:t>
      </w:r>
      <w:r w:rsidR="00713D9B" w:rsidRPr="00B7748F">
        <w:rPr>
          <w:rFonts w:asciiTheme="minorHAnsi" w:hAnsiTheme="minorHAnsi" w:cs="Times New Roman"/>
          <w:sz w:val="24"/>
          <w:lang w:val="en-US"/>
        </w:rPr>
        <w:t xml:space="preserve"> safety objective </w:t>
      </w:r>
      <w:r w:rsidR="00230E85" w:rsidRPr="00B7748F">
        <w:rPr>
          <w:rFonts w:asciiTheme="minorHAnsi" w:hAnsiTheme="minorHAnsi" w:cs="Times New Roman"/>
          <w:sz w:val="24"/>
          <w:lang w:val="en-US"/>
        </w:rPr>
        <w:t xml:space="preserve">is </w:t>
      </w:r>
      <w:r w:rsidR="0020795F" w:rsidRPr="00B7748F">
        <w:rPr>
          <w:rFonts w:asciiTheme="minorHAnsi" w:hAnsiTheme="minorHAnsi" w:cs="Times New Roman"/>
          <w:sz w:val="24"/>
          <w:lang w:val="en-US"/>
        </w:rPr>
        <w:t xml:space="preserve">a </w:t>
      </w:r>
      <w:r w:rsidR="00713D9B" w:rsidRPr="00B7748F">
        <w:rPr>
          <w:rFonts w:asciiTheme="minorHAnsi" w:hAnsiTheme="minorHAnsi" w:cs="Times New Roman"/>
          <w:sz w:val="24"/>
          <w:lang w:val="en-US"/>
        </w:rPr>
        <w:t>brief, high-level statement of safety achievement</w:t>
      </w:r>
      <w:r w:rsidR="00230E85" w:rsidRPr="00B7748F">
        <w:rPr>
          <w:rFonts w:asciiTheme="minorHAnsi" w:hAnsiTheme="minorHAnsi" w:cs="Times New Roman"/>
          <w:sz w:val="24"/>
          <w:lang w:val="en-US"/>
        </w:rPr>
        <w:t>s</w:t>
      </w:r>
      <w:r w:rsidR="00713D9B" w:rsidRPr="00B7748F">
        <w:rPr>
          <w:rFonts w:asciiTheme="minorHAnsi" w:hAnsiTheme="minorHAnsi" w:cs="Times New Roman"/>
          <w:sz w:val="24"/>
          <w:lang w:val="en-US"/>
        </w:rPr>
        <w:t xml:space="preserve"> or desired outcome</w:t>
      </w:r>
      <w:r w:rsidR="00230E85" w:rsidRPr="00B7748F">
        <w:rPr>
          <w:rFonts w:asciiTheme="minorHAnsi" w:hAnsiTheme="minorHAnsi" w:cs="Times New Roman"/>
          <w:sz w:val="24"/>
          <w:lang w:val="en-US"/>
        </w:rPr>
        <w:t>s</w:t>
      </w:r>
      <w:r w:rsidR="00713D9B" w:rsidRPr="00B7748F">
        <w:rPr>
          <w:rFonts w:asciiTheme="minorHAnsi" w:hAnsiTheme="minorHAnsi" w:cs="Times New Roman"/>
          <w:sz w:val="24"/>
          <w:lang w:val="en-US"/>
        </w:rPr>
        <w:t xml:space="preserve"> to be accomplish</w:t>
      </w:r>
      <w:r w:rsidR="0020795F" w:rsidRPr="00B7748F">
        <w:rPr>
          <w:rFonts w:asciiTheme="minorHAnsi" w:hAnsiTheme="minorHAnsi" w:cs="Times New Roman"/>
          <w:sz w:val="24"/>
          <w:lang w:val="en-US"/>
        </w:rPr>
        <w:t>ed by the State</w:t>
      </w:r>
      <w:r w:rsidR="002B1ABA">
        <w:rPr>
          <w:rFonts w:asciiTheme="minorHAnsi" w:hAnsiTheme="minorHAnsi" w:cs="Times New Roman"/>
          <w:sz w:val="24"/>
          <w:lang w:val="en-US"/>
        </w:rPr>
        <w:t>’s SSP</w:t>
      </w:r>
      <w:r w:rsidR="00713D9B" w:rsidRPr="00B7748F">
        <w:rPr>
          <w:rFonts w:asciiTheme="minorHAnsi" w:hAnsiTheme="minorHAnsi" w:cs="Times New Roman"/>
          <w:sz w:val="24"/>
          <w:lang w:val="en-US"/>
        </w:rPr>
        <w:t xml:space="preserve"> or service provider’s </w:t>
      </w:r>
      <w:r w:rsidR="002B1ABA">
        <w:rPr>
          <w:rFonts w:asciiTheme="minorHAnsi" w:hAnsiTheme="minorHAnsi" w:cs="Times New Roman"/>
          <w:sz w:val="24"/>
          <w:lang w:val="en-US"/>
        </w:rPr>
        <w:t>SMS</w:t>
      </w:r>
      <w:r w:rsidR="00713D9B" w:rsidRPr="00B7748F">
        <w:rPr>
          <w:rFonts w:asciiTheme="minorHAnsi" w:hAnsiTheme="minorHAnsi" w:cs="Times New Roman"/>
          <w:sz w:val="24"/>
          <w:lang w:val="en-US"/>
        </w:rPr>
        <w:t xml:space="preserve">. Safety objectives </w:t>
      </w:r>
      <w:r w:rsidR="00230E85" w:rsidRPr="00B7748F">
        <w:rPr>
          <w:rFonts w:asciiTheme="minorHAnsi" w:hAnsiTheme="minorHAnsi" w:cs="Times New Roman"/>
          <w:sz w:val="24"/>
          <w:lang w:val="en-US"/>
        </w:rPr>
        <w:t xml:space="preserve">should </w:t>
      </w:r>
      <w:r w:rsidR="00713D9B" w:rsidRPr="00B7748F">
        <w:rPr>
          <w:rFonts w:asciiTheme="minorHAnsi" w:hAnsiTheme="minorHAnsi" w:cs="Times New Roman"/>
          <w:sz w:val="24"/>
          <w:lang w:val="en-US"/>
        </w:rPr>
        <w:t>be general, concise and overarching; yet, they must convey an understanding of the potential activities that are necessary to achieve the desired safety performance.</w:t>
      </w:r>
      <w:r w:rsidR="00D50EA1">
        <w:rPr>
          <w:rFonts w:asciiTheme="minorHAnsi" w:hAnsiTheme="minorHAnsi" w:cs="Times New Roman"/>
          <w:sz w:val="24"/>
          <w:lang w:val="en-US"/>
        </w:rPr>
        <w:t xml:space="preserve">  </w:t>
      </w:r>
      <w:r w:rsidR="00713D9B" w:rsidRPr="00B7748F">
        <w:rPr>
          <w:rFonts w:asciiTheme="minorHAnsi" w:hAnsiTheme="minorHAnsi" w:cs="Times New Roman"/>
          <w:sz w:val="24"/>
          <w:lang w:val="en-US"/>
        </w:rPr>
        <w:t xml:space="preserve">The purpose of </w:t>
      </w:r>
      <w:r w:rsidR="002B1ABA">
        <w:rPr>
          <w:rFonts w:asciiTheme="minorHAnsi" w:hAnsiTheme="minorHAnsi" w:cs="Times New Roman"/>
          <w:sz w:val="24"/>
          <w:lang w:val="en-US"/>
        </w:rPr>
        <w:t xml:space="preserve">setting </w:t>
      </w:r>
      <w:r w:rsidRPr="00B7748F">
        <w:rPr>
          <w:rFonts w:asciiTheme="minorHAnsi" w:hAnsiTheme="minorHAnsi" w:cs="Times New Roman"/>
          <w:sz w:val="24"/>
          <w:lang w:val="en-US"/>
        </w:rPr>
        <w:t xml:space="preserve">State </w:t>
      </w:r>
      <w:r w:rsidR="00713D9B" w:rsidRPr="00B7748F">
        <w:rPr>
          <w:rFonts w:asciiTheme="minorHAnsi" w:hAnsiTheme="minorHAnsi" w:cs="Times New Roman"/>
          <w:sz w:val="24"/>
          <w:lang w:val="en-US"/>
        </w:rPr>
        <w:t>safety objectives is to identify what should be achieved by the State in the coming years</w:t>
      </w:r>
      <w:r w:rsidR="0020795F" w:rsidRPr="00B7748F">
        <w:rPr>
          <w:rFonts w:asciiTheme="minorHAnsi" w:hAnsiTheme="minorHAnsi" w:cs="Times New Roman"/>
          <w:sz w:val="24"/>
          <w:lang w:val="en-US"/>
        </w:rPr>
        <w:t xml:space="preserve"> as related to civil aviation safety</w:t>
      </w:r>
      <w:r w:rsidR="00713D9B" w:rsidRPr="00B7748F">
        <w:rPr>
          <w:rFonts w:asciiTheme="minorHAnsi" w:hAnsiTheme="minorHAnsi" w:cs="Times New Roman"/>
          <w:sz w:val="24"/>
          <w:lang w:val="en-US"/>
        </w:rPr>
        <w:t xml:space="preserve">. </w:t>
      </w:r>
      <w:r w:rsidR="0020795F" w:rsidRPr="00B7748F">
        <w:rPr>
          <w:rFonts w:asciiTheme="minorHAnsi" w:hAnsiTheme="minorHAnsi" w:cs="Times New Roman"/>
          <w:sz w:val="24"/>
          <w:lang w:val="en-US"/>
        </w:rPr>
        <w:t xml:space="preserve"> </w:t>
      </w:r>
      <w:r w:rsidR="008105D7" w:rsidRPr="00B7748F">
        <w:rPr>
          <w:rFonts w:asciiTheme="minorHAnsi" w:hAnsiTheme="minorHAnsi" w:cs="Times New Roman"/>
          <w:sz w:val="24"/>
          <w:lang w:val="en-US"/>
        </w:rPr>
        <w:t xml:space="preserve">Safety </w:t>
      </w:r>
      <w:r w:rsidR="00DD3323" w:rsidRPr="00B7748F">
        <w:rPr>
          <w:rFonts w:asciiTheme="minorHAnsi" w:hAnsiTheme="minorHAnsi" w:cs="Times New Roman"/>
          <w:sz w:val="24"/>
          <w:lang w:val="en-US"/>
        </w:rPr>
        <w:t xml:space="preserve">objectives </w:t>
      </w:r>
      <w:r w:rsidR="008105D7" w:rsidRPr="00B7748F">
        <w:rPr>
          <w:rFonts w:asciiTheme="minorHAnsi" w:hAnsiTheme="minorHAnsi" w:cs="Times New Roman"/>
          <w:sz w:val="24"/>
          <w:lang w:val="en-US"/>
        </w:rPr>
        <w:t xml:space="preserve">may be used not only to focus </w:t>
      </w:r>
      <w:r w:rsidR="00320692" w:rsidRPr="00B7748F">
        <w:rPr>
          <w:rFonts w:asciiTheme="minorHAnsi" w:hAnsiTheme="minorHAnsi" w:cs="Times New Roman"/>
          <w:sz w:val="24"/>
          <w:lang w:val="en-US"/>
        </w:rPr>
        <w:t xml:space="preserve">efforts on improving safety in </w:t>
      </w:r>
      <w:r w:rsidR="00DD3323" w:rsidRPr="00B7748F">
        <w:rPr>
          <w:rFonts w:asciiTheme="minorHAnsi" w:hAnsiTheme="minorHAnsi" w:cs="Times New Roman"/>
          <w:sz w:val="24"/>
          <w:lang w:val="en-US"/>
        </w:rPr>
        <w:t xml:space="preserve">key </w:t>
      </w:r>
      <w:r w:rsidR="00320692" w:rsidRPr="00B7748F">
        <w:rPr>
          <w:rFonts w:asciiTheme="minorHAnsi" w:hAnsiTheme="minorHAnsi" w:cs="Times New Roman"/>
          <w:sz w:val="24"/>
          <w:lang w:val="en-US"/>
        </w:rPr>
        <w:t>risk</w:t>
      </w:r>
      <w:r w:rsidR="00DD3323" w:rsidRPr="00B7748F">
        <w:rPr>
          <w:rFonts w:asciiTheme="minorHAnsi" w:hAnsiTheme="minorHAnsi" w:cs="Times New Roman"/>
          <w:sz w:val="24"/>
          <w:lang w:val="en-US"/>
        </w:rPr>
        <w:t xml:space="preserve"> </w:t>
      </w:r>
      <w:r w:rsidR="00320692" w:rsidRPr="00B7748F">
        <w:rPr>
          <w:rFonts w:asciiTheme="minorHAnsi" w:hAnsiTheme="minorHAnsi" w:cs="Times New Roman"/>
          <w:sz w:val="24"/>
          <w:lang w:val="en-US"/>
        </w:rPr>
        <w:t>areas</w:t>
      </w:r>
      <w:r w:rsidR="00DD3323" w:rsidRPr="00B7748F">
        <w:rPr>
          <w:rFonts w:asciiTheme="minorHAnsi" w:hAnsiTheme="minorHAnsi" w:cs="Times New Roman"/>
          <w:sz w:val="24"/>
          <w:lang w:val="en-US"/>
        </w:rPr>
        <w:t xml:space="preserve">, </w:t>
      </w:r>
      <w:r w:rsidR="008105D7" w:rsidRPr="00B7748F">
        <w:rPr>
          <w:rFonts w:asciiTheme="minorHAnsi" w:hAnsiTheme="minorHAnsi" w:cs="Times New Roman"/>
          <w:sz w:val="24"/>
          <w:lang w:val="en-US"/>
        </w:rPr>
        <w:t xml:space="preserve">but could also be used to focus on maintaining </w:t>
      </w:r>
      <w:r w:rsidR="002B1ABA">
        <w:rPr>
          <w:rFonts w:asciiTheme="minorHAnsi" w:hAnsiTheme="minorHAnsi" w:cs="Times New Roman"/>
          <w:sz w:val="24"/>
          <w:lang w:val="en-US"/>
        </w:rPr>
        <w:t>current</w:t>
      </w:r>
      <w:r w:rsidR="002B1ABA" w:rsidRPr="00B7748F">
        <w:rPr>
          <w:rFonts w:asciiTheme="minorHAnsi" w:hAnsiTheme="minorHAnsi" w:cs="Times New Roman"/>
          <w:sz w:val="24"/>
          <w:lang w:val="en-US"/>
        </w:rPr>
        <w:t xml:space="preserve"> </w:t>
      </w:r>
      <w:r w:rsidR="00DD3323" w:rsidRPr="00B7748F">
        <w:rPr>
          <w:rFonts w:asciiTheme="minorHAnsi" w:hAnsiTheme="minorHAnsi" w:cs="Times New Roman"/>
          <w:sz w:val="24"/>
          <w:lang w:val="en-US"/>
        </w:rPr>
        <w:t>safety</w:t>
      </w:r>
      <w:r w:rsidR="008105D7" w:rsidRPr="00B7748F">
        <w:rPr>
          <w:rFonts w:asciiTheme="minorHAnsi" w:hAnsiTheme="minorHAnsi" w:cs="Times New Roman"/>
          <w:sz w:val="24"/>
          <w:lang w:val="en-US"/>
        </w:rPr>
        <w:t xml:space="preserve"> </w:t>
      </w:r>
      <w:r w:rsidR="00320692" w:rsidRPr="00B7748F">
        <w:rPr>
          <w:rFonts w:asciiTheme="minorHAnsi" w:hAnsiTheme="minorHAnsi" w:cs="Times New Roman"/>
          <w:sz w:val="24"/>
          <w:lang w:val="en-US"/>
        </w:rPr>
        <w:t xml:space="preserve">performance </w:t>
      </w:r>
      <w:r w:rsidR="00592F4F" w:rsidRPr="00B7748F">
        <w:rPr>
          <w:rFonts w:asciiTheme="minorHAnsi" w:hAnsiTheme="minorHAnsi" w:cs="Times New Roman"/>
          <w:sz w:val="24"/>
          <w:lang w:val="en-US"/>
        </w:rPr>
        <w:t xml:space="preserve">in other </w:t>
      </w:r>
      <w:r w:rsidR="00DD3323" w:rsidRPr="00B7748F">
        <w:rPr>
          <w:rFonts w:asciiTheme="minorHAnsi" w:hAnsiTheme="minorHAnsi" w:cs="Times New Roman"/>
          <w:sz w:val="24"/>
          <w:lang w:val="en-US"/>
        </w:rPr>
        <w:t>area</w:t>
      </w:r>
      <w:r w:rsidR="00320692" w:rsidRPr="00B7748F">
        <w:rPr>
          <w:rFonts w:asciiTheme="minorHAnsi" w:hAnsiTheme="minorHAnsi" w:cs="Times New Roman"/>
          <w:sz w:val="24"/>
          <w:lang w:val="en-US"/>
        </w:rPr>
        <w:t>s</w:t>
      </w:r>
      <w:r w:rsidR="00592F4F" w:rsidRPr="00B7748F">
        <w:rPr>
          <w:rFonts w:asciiTheme="minorHAnsi" w:hAnsiTheme="minorHAnsi" w:cs="Times New Roman"/>
          <w:sz w:val="24"/>
          <w:lang w:val="en-US"/>
        </w:rPr>
        <w:t xml:space="preserve"> that the State deem</w:t>
      </w:r>
      <w:r w:rsidR="0020795F" w:rsidRPr="00B7748F">
        <w:rPr>
          <w:rFonts w:asciiTheme="minorHAnsi" w:hAnsiTheme="minorHAnsi" w:cs="Times New Roman"/>
          <w:sz w:val="24"/>
          <w:lang w:val="en-US"/>
        </w:rPr>
        <w:t>s</w:t>
      </w:r>
      <w:r w:rsidR="00592F4F" w:rsidRPr="00B7748F">
        <w:rPr>
          <w:rFonts w:asciiTheme="minorHAnsi" w:hAnsiTheme="minorHAnsi" w:cs="Times New Roman"/>
          <w:sz w:val="24"/>
          <w:lang w:val="en-US"/>
        </w:rPr>
        <w:t xml:space="preserve"> to be critical</w:t>
      </w:r>
      <w:r w:rsidR="00DD3323" w:rsidRPr="00B7748F">
        <w:rPr>
          <w:rFonts w:asciiTheme="minorHAnsi" w:hAnsiTheme="minorHAnsi" w:cs="Times New Roman"/>
          <w:sz w:val="24"/>
          <w:lang w:val="en-US"/>
        </w:rPr>
        <w:t>.</w:t>
      </w:r>
    </w:p>
    <w:p w14:paraId="593AABA3" w14:textId="77777777" w:rsidR="00FE3F8A" w:rsidRPr="00B7748F" w:rsidRDefault="00FE3F8A" w:rsidP="00B7748F">
      <w:pPr>
        <w:ind w:left="90"/>
        <w:jc w:val="both"/>
        <w:rPr>
          <w:rFonts w:asciiTheme="minorHAnsi" w:hAnsiTheme="minorHAnsi" w:cs="Times New Roman"/>
          <w:sz w:val="24"/>
          <w:lang w:val="en-US"/>
        </w:rPr>
      </w:pPr>
    </w:p>
    <w:p w14:paraId="3AD77ACF" w14:textId="77777777" w:rsidR="00040896" w:rsidRDefault="00713D9B" w:rsidP="00B7748F">
      <w:pPr>
        <w:ind w:left="86"/>
        <w:jc w:val="both"/>
        <w:rPr>
          <w:rFonts w:asciiTheme="minorHAnsi" w:hAnsiTheme="minorHAnsi" w:cs="Times New Roman"/>
          <w:sz w:val="24"/>
          <w:lang w:val="en-US"/>
        </w:rPr>
      </w:pPr>
      <w:r w:rsidRPr="00B7748F">
        <w:rPr>
          <w:rFonts w:asciiTheme="minorHAnsi" w:hAnsiTheme="minorHAnsi" w:cs="Times New Roman"/>
          <w:sz w:val="24"/>
          <w:lang w:val="en-US"/>
        </w:rPr>
        <w:t>Safety objectives may be process-oriented</w:t>
      </w:r>
      <w:r w:rsidR="002B1ABA">
        <w:rPr>
          <w:rFonts w:asciiTheme="minorHAnsi" w:hAnsiTheme="minorHAnsi" w:cs="Times New Roman"/>
          <w:sz w:val="24"/>
          <w:lang w:val="en-US"/>
        </w:rPr>
        <w:t xml:space="preserve"> (</w:t>
      </w:r>
      <w:r w:rsidRPr="00B7748F">
        <w:rPr>
          <w:rFonts w:asciiTheme="minorHAnsi" w:hAnsiTheme="minorHAnsi" w:cs="Times New Roman"/>
          <w:sz w:val="24"/>
          <w:lang w:val="en-US"/>
        </w:rPr>
        <w:t xml:space="preserve">i.e., stated in terms of safe </w:t>
      </w:r>
      <w:r w:rsidR="002B1ABA" w:rsidRPr="002B1ABA">
        <w:rPr>
          <w:rFonts w:asciiTheme="minorHAnsi" w:hAnsiTheme="minorHAnsi" w:cs="Times New Roman"/>
          <w:sz w:val="24"/>
          <w:lang w:val="en-US"/>
        </w:rPr>
        <w:t>behaviors</w:t>
      </w:r>
      <w:r w:rsidRPr="00B7748F">
        <w:rPr>
          <w:rFonts w:asciiTheme="minorHAnsi" w:hAnsiTheme="minorHAnsi" w:cs="Times New Roman"/>
          <w:sz w:val="24"/>
          <w:lang w:val="en-US"/>
        </w:rPr>
        <w:t xml:space="preserve"> expected from operational personnel or of safety interventions implemented by the State or industry). </w:t>
      </w:r>
      <w:r w:rsidR="0020795F"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Safety objectives may also be outcome-oriented</w:t>
      </w:r>
      <w:r w:rsidR="002B1ABA">
        <w:rPr>
          <w:rFonts w:asciiTheme="minorHAnsi" w:hAnsiTheme="minorHAnsi" w:cs="Times New Roman"/>
          <w:sz w:val="24"/>
          <w:lang w:val="en-US"/>
        </w:rPr>
        <w:t xml:space="preserve"> (</w:t>
      </w:r>
      <w:r w:rsidRPr="00B7748F">
        <w:rPr>
          <w:rFonts w:asciiTheme="minorHAnsi" w:hAnsiTheme="minorHAnsi" w:cs="Times New Roman"/>
          <w:sz w:val="24"/>
          <w:lang w:val="en-US"/>
        </w:rPr>
        <w:t>i.e., actions and trends regarding containment of accidents or operational losses</w:t>
      </w:r>
      <w:r w:rsidR="002B1ABA">
        <w:rPr>
          <w:rFonts w:asciiTheme="minorHAnsi" w:hAnsiTheme="minorHAnsi" w:cs="Times New Roman"/>
          <w:sz w:val="24"/>
          <w:lang w:val="en-US"/>
        </w:rPr>
        <w:t>)</w:t>
      </w:r>
      <w:r w:rsidRPr="00B7748F">
        <w:rPr>
          <w:rFonts w:asciiTheme="minorHAnsi" w:hAnsiTheme="minorHAnsi" w:cs="Times New Roman"/>
          <w:sz w:val="24"/>
          <w:lang w:val="en-US"/>
        </w:rPr>
        <w:t xml:space="preserve">. </w:t>
      </w:r>
      <w:r w:rsidR="0020795F" w:rsidRPr="00B7748F">
        <w:rPr>
          <w:rFonts w:asciiTheme="minorHAnsi" w:hAnsiTheme="minorHAnsi" w:cs="Times New Roman"/>
          <w:sz w:val="24"/>
          <w:lang w:val="en-US"/>
        </w:rPr>
        <w:t xml:space="preserve"> </w:t>
      </w:r>
      <w:r w:rsidR="002B1ABA">
        <w:rPr>
          <w:rFonts w:asciiTheme="minorHAnsi" w:hAnsiTheme="minorHAnsi" w:cs="Times New Roman"/>
          <w:sz w:val="24"/>
          <w:lang w:val="en-US"/>
        </w:rPr>
        <w:t>The State should define b</w:t>
      </w:r>
      <w:r w:rsidRPr="00B7748F">
        <w:rPr>
          <w:rFonts w:asciiTheme="minorHAnsi" w:hAnsiTheme="minorHAnsi" w:cs="Times New Roman"/>
          <w:sz w:val="24"/>
          <w:lang w:val="en-US"/>
        </w:rPr>
        <w:t>oth types of safety objectives.</w:t>
      </w:r>
      <w:r w:rsidR="00402362">
        <w:rPr>
          <w:rFonts w:asciiTheme="minorHAnsi" w:hAnsiTheme="minorHAnsi" w:cs="Times New Roman"/>
          <w:sz w:val="24"/>
          <w:lang w:val="en-US"/>
        </w:rPr>
        <w:t xml:space="preserve">  </w:t>
      </w:r>
      <w:r w:rsidR="00AD55B7" w:rsidRPr="00B7748F">
        <w:rPr>
          <w:rFonts w:asciiTheme="minorHAnsi" w:hAnsiTheme="minorHAnsi" w:cs="Times New Roman"/>
          <w:sz w:val="24"/>
          <w:lang w:val="en-US"/>
        </w:rPr>
        <w:t xml:space="preserve">A State </w:t>
      </w:r>
      <w:r w:rsidR="0020795F" w:rsidRPr="00B7748F">
        <w:rPr>
          <w:rFonts w:asciiTheme="minorHAnsi" w:hAnsiTheme="minorHAnsi" w:cs="Times New Roman"/>
          <w:sz w:val="24"/>
          <w:lang w:val="en-US"/>
        </w:rPr>
        <w:t>sh</w:t>
      </w:r>
      <w:r w:rsidR="00AD55B7" w:rsidRPr="00B7748F">
        <w:rPr>
          <w:rFonts w:asciiTheme="minorHAnsi" w:hAnsiTheme="minorHAnsi" w:cs="Times New Roman"/>
          <w:sz w:val="24"/>
          <w:lang w:val="en-US"/>
        </w:rPr>
        <w:t xml:space="preserve">ould work towards its safety objectives by </w:t>
      </w:r>
      <w:r w:rsidR="007931F2" w:rsidRPr="00B7748F">
        <w:rPr>
          <w:rFonts w:asciiTheme="minorHAnsi" w:hAnsiTheme="minorHAnsi" w:cs="Times New Roman"/>
          <w:sz w:val="24"/>
          <w:lang w:val="en-US"/>
        </w:rPr>
        <w:t xml:space="preserve">putting in place risk controls and measuring their impact using safety performance indicators. </w:t>
      </w:r>
      <w:r w:rsidR="00040896" w:rsidRPr="00B7748F">
        <w:rPr>
          <w:rFonts w:asciiTheme="minorHAnsi" w:hAnsiTheme="minorHAnsi" w:cs="Times New Roman"/>
          <w:sz w:val="24"/>
          <w:lang w:val="en-US"/>
        </w:rPr>
        <w:t xml:space="preserve">This will be discussed in further detail in </w:t>
      </w:r>
      <w:r w:rsidR="00085088" w:rsidRPr="00B7748F">
        <w:rPr>
          <w:rFonts w:asciiTheme="minorHAnsi" w:hAnsiTheme="minorHAnsi" w:cs="Times New Roman"/>
          <w:sz w:val="24"/>
          <w:lang w:val="en-US"/>
        </w:rPr>
        <w:t>Section</w:t>
      </w:r>
      <w:r w:rsidR="00040896" w:rsidRPr="00B7748F">
        <w:rPr>
          <w:rFonts w:asciiTheme="minorHAnsi" w:hAnsiTheme="minorHAnsi" w:cs="Times New Roman"/>
          <w:sz w:val="24"/>
          <w:lang w:val="en-US"/>
        </w:rPr>
        <w:t>s 7, 8 and 9.</w:t>
      </w:r>
      <w:r w:rsidR="002B1ABA">
        <w:rPr>
          <w:rFonts w:asciiTheme="minorHAnsi" w:hAnsiTheme="minorHAnsi" w:cs="Times New Roman"/>
          <w:sz w:val="24"/>
          <w:lang w:val="en-US"/>
        </w:rPr>
        <w:t xml:space="preserve">  Table 2, </w:t>
      </w:r>
      <w:r w:rsidR="002B1ABA" w:rsidRPr="00B7748F">
        <w:rPr>
          <w:rFonts w:asciiTheme="minorHAnsi" w:hAnsiTheme="minorHAnsi" w:cs="Times New Roman"/>
          <w:i/>
          <w:sz w:val="24"/>
          <w:lang w:val="en-US"/>
        </w:rPr>
        <w:t>Sample Safety Objectives</w:t>
      </w:r>
      <w:r w:rsidR="002B1ABA">
        <w:rPr>
          <w:rFonts w:asciiTheme="minorHAnsi" w:hAnsiTheme="minorHAnsi" w:cs="Times New Roman"/>
          <w:sz w:val="24"/>
          <w:lang w:val="en-US"/>
        </w:rPr>
        <w:t xml:space="preserve">, </w:t>
      </w:r>
      <w:r w:rsidR="0020795F" w:rsidRPr="00B7748F">
        <w:rPr>
          <w:rFonts w:asciiTheme="minorHAnsi" w:hAnsiTheme="minorHAnsi" w:cs="Times New Roman"/>
          <w:sz w:val="24"/>
          <w:lang w:val="en-US"/>
        </w:rPr>
        <w:t xml:space="preserve">provides </w:t>
      </w:r>
      <w:r w:rsidR="00856B55" w:rsidRPr="00B7748F">
        <w:rPr>
          <w:rFonts w:asciiTheme="minorHAnsi" w:hAnsiTheme="minorHAnsi" w:cs="Times New Roman"/>
          <w:sz w:val="24"/>
          <w:lang w:val="en-US"/>
        </w:rPr>
        <w:t>an</w:t>
      </w:r>
      <w:r w:rsidR="00040896" w:rsidRPr="00B7748F">
        <w:rPr>
          <w:rFonts w:asciiTheme="minorHAnsi" w:hAnsiTheme="minorHAnsi" w:cs="Times New Roman"/>
          <w:sz w:val="24"/>
          <w:lang w:val="en-US"/>
        </w:rPr>
        <w:t xml:space="preserve"> example of a set of safety objec</w:t>
      </w:r>
      <w:r w:rsidR="00856B55" w:rsidRPr="00B7748F">
        <w:rPr>
          <w:rFonts w:asciiTheme="minorHAnsi" w:hAnsiTheme="minorHAnsi" w:cs="Times New Roman"/>
          <w:sz w:val="24"/>
          <w:lang w:val="en-US"/>
        </w:rPr>
        <w:t>tives.</w:t>
      </w:r>
    </w:p>
    <w:p w14:paraId="778F34EE" w14:textId="77777777" w:rsidR="00510A6D" w:rsidRDefault="00510A6D" w:rsidP="00B7748F">
      <w:pPr>
        <w:ind w:left="90"/>
        <w:jc w:val="both"/>
        <w:rPr>
          <w:rFonts w:asciiTheme="minorHAnsi" w:hAnsiTheme="minorHAnsi" w:cs="Times New Roman"/>
          <w:sz w:val="24"/>
          <w:lang w:val="en-US"/>
        </w:rPr>
      </w:pPr>
      <w:r>
        <w:rPr>
          <w:rFonts w:asciiTheme="minorHAnsi" w:hAnsiTheme="minorHAnsi" w:cs="Times New Roman"/>
          <w:sz w:val="24"/>
          <w:lang w:val="en-US"/>
        </w:rPr>
        <w:br w:type="page"/>
      </w:r>
    </w:p>
    <w:p w14:paraId="4BEE9794" w14:textId="77777777" w:rsidR="00D50EA1" w:rsidRPr="00B7748F" w:rsidRDefault="00D50EA1" w:rsidP="00B7748F">
      <w:pPr>
        <w:ind w:left="90"/>
        <w:jc w:val="both"/>
        <w:rPr>
          <w:rFonts w:asciiTheme="minorHAnsi" w:hAnsiTheme="minorHAnsi" w:cs="Times New Roman"/>
          <w:sz w:val="24"/>
          <w:lang w:val="en-US"/>
        </w:rPr>
      </w:pPr>
    </w:p>
    <w:p w14:paraId="1B39F231" w14:textId="77777777" w:rsidR="00D50EA1" w:rsidRPr="00B7748F" w:rsidRDefault="00D50EA1" w:rsidP="00B7748F">
      <w:pPr>
        <w:pStyle w:val="Caption"/>
        <w:spacing w:before="120"/>
        <w:ind w:left="547"/>
        <w:jc w:val="center"/>
        <w:rPr>
          <w:b/>
          <w:sz w:val="20"/>
          <w:lang w:val="en-US"/>
        </w:rPr>
      </w:pPr>
      <w:r w:rsidRPr="00B7748F">
        <w:rPr>
          <w:b/>
          <w:i w:val="0"/>
          <w:sz w:val="20"/>
          <w:lang w:val="en-US"/>
        </w:rPr>
        <w:t xml:space="preserve">Table </w:t>
      </w:r>
      <w:r w:rsidRPr="00B7748F">
        <w:rPr>
          <w:b/>
          <w:i w:val="0"/>
          <w:sz w:val="20"/>
          <w:lang w:val="en-US"/>
        </w:rPr>
        <w:fldChar w:fldCharType="begin"/>
      </w:r>
      <w:r w:rsidRPr="00B7748F">
        <w:rPr>
          <w:b/>
          <w:i w:val="0"/>
          <w:sz w:val="20"/>
          <w:lang w:val="en-US"/>
        </w:rPr>
        <w:instrText xml:space="preserve"> SEQ Table \* ARABIC </w:instrText>
      </w:r>
      <w:r w:rsidRPr="00B7748F">
        <w:rPr>
          <w:b/>
          <w:i w:val="0"/>
          <w:sz w:val="20"/>
          <w:lang w:val="en-US"/>
        </w:rPr>
        <w:fldChar w:fldCharType="separate"/>
      </w:r>
      <w:r w:rsidR="007652BD">
        <w:rPr>
          <w:b/>
          <w:i w:val="0"/>
          <w:noProof/>
          <w:sz w:val="20"/>
          <w:lang w:val="en-US"/>
        </w:rPr>
        <w:t>2</w:t>
      </w:r>
      <w:r w:rsidRPr="00B7748F">
        <w:rPr>
          <w:b/>
          <w:i w:val="0"/>
          <w:sz w:val="20"/>
          <w:lang w:val="en-US"/>
        </w:rPr>
        <w:fldChar w:fldCharType="end"/>
      </w:r>
      <w:r w:rsidRPr="00B7748F">
        <w:rPr>
          <w:b/>
          <w:i w:val="0"/>
          <w:sz w:val="20"/>
          <w:lang w:val="en-US"/>
        </w:rPr>
        <w:t>: Sample Safety Objectives</w:t>
      </w:r>
    </w:p>
    <w:tbl>
      <w:tblPr>
        <w:tblStyle w:val="a1"/>
        <w:tblW w:w="86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640"/>
      </w:tblGrid>
      <w:tr w:rsidR="005670AB" w:rsidRPr="00510A6D" w14:paraId="246EF0D5" w14:textId="77777777" w:rsidTr="00510A6D">
        <w:trPr>
          <w:trHeight w:val="420"/>
          <w:jc w:val="center"/>
        </w:trPr>
        <w:tc>
          <w:tcPr>
            <w:tcW w:w="8509"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190D0B15" w14:textId="77777777" w:rsidR="005670AB" w:rsidRPr="00510A6D" w:rsidRDefault="005670AB" w:rsidP="00B7748F">
            <w:pPr>
              <w:spacing w:before="120" w:line="276" w:lineRule="auto"/>
              <w:ind w:left="0"/>
              <w:contextualSpacing w:val="0"/>
              <w:rPr>
                <w:rFonts w:asciiTheme="minorHAnsi" w:hAnsiTheme="minorHAnsi" w:cs="Times New Roman"/>
                <w:lang w:val="en-US"/>
              </w:rPr>
            </w:pPr>
            <w:r w:rsidRPr="00510A6D">
              <w:rPr>
                <w:rFonts w:asciiTheme="minorHAnsi" w:hAnsiTheme="minorHAnsi" w:cs="Times New Roman"/>
                <w:b/>
                <w:szCs w:val="20"/>
                <w:lang w:val="en-US"/>
              </w:rPr>
              <w:t>Objective 1: Reduce the number of incidents related to commercial aviation by 15% by 20</w:t>
            </w:r>
            <w:r w:rsidR="00AC7143" w:rsidRPr="00510A6D">
              <w:rPr>
                <w:rFonts w:asciiTheme="minorHAnsi" w:hAnsiTheme="minorHAnsi" w:cs="Times New Roman"/>
                <w:b/>
                <w:szCs w:val="20"/>
                <w:lang w:val="en-US"/>
              </w:rPr>
              <w:t>21</w:t>
            </w:r>
          </w:p>
        </w:tc>
      </w:tr>
      <w:tr w:rsidR="005670AB" w:rsidRPr="00510A6D" w14:paraId="3051A8FE" w14:textId="77777777" w:rsidTr="00510A6D">
        <w:trPr>
          <w:trHeight w:val="420"/>
          <w:jc w:val="center"/>
        </w:trPr>
        <w:tc>
          <w:tcPr>
            <w:tcW w:w="8509" w:type="dxa"/>
            <w:tcBorders>
              <w:left w:val="single" w:sz="8" w:space="0" w:color="000000"/>
              <w:bottom w:val="single" w:sz="8" w:space="0" w:color="000000"/>
              <w:right w:val="single" w:sz="8" w:space="0" w:color="000000"/>
            </w:tcBorders>
            <w:tcMar>
              <w:top w:w="56" w:type="dxa"/>
              <w:left w:w="56" w:type="dxa"/>
              <w:bottom w:w="56" w:type="dxa"/>
              <w:right w:w="56" w:type="dxa"/>
            </w:tcMar>
          </w:tcPr>
          <w:p w14:paraId="4F19EACD" w14:textId="77777777" w:rsidR="005670AB" w:rsidRPr="00510A6D" w:rsidRDefault="005670AB" w:rsidP="005B73C7">
            <w:pPr>
              <w:spacing w:before="120" w:line="276" w:lineRule="auto"/>
              <w:ind w:left="0"/>
              <w:contextualSpacing w:val="0"/>
              <w:rPr>
                <w:rFonts w:asciiTheme="minorHAnsi" w:hAnsiTheme="minorHAnsi" w:cs="Times New Roman"/>
                <w:lang w:val="en-US"/>
              </w:rPr>
            </w:pPr>
            <w:r w:rsidRPr="00510A6D">
              <w:rPr>
                <w:rFonts w:asciiTheme="minorHAnsi" w:hAnsiTheme="minorHAnsi" w:cs="Times New Roman"/>
                <w:b/>
                <w:szCs w:val="20"/>
                <w:lang w:val="en-US"/>
              </w:rPr>
              <w:t>Objective 2: Enhance the industry’s safety culture</w:t>
            </w:r>
          </w:p>
        </w:tc>
      </w:tr>
      <w:tr w:rsidR="005670AB" w:rsidRPr="00510A6D" w14:paraId="1BFB3983" w14:textId="77777777" w:rsidTr="00510A6D">
        <w:trPr>
          <w:jc w:val="center"/>
        </w:trPr>
        <w:tc>
          <w:tcPr>
            <w:tcW w:w="8509" w:type="dxa"/>
            <w:tcBorders>
              <w:left w:val="single" w:sz="8" w:space="0" w:color="000000"/>
              <w:right w:val="single" w:sz="8" w:space="0" w:color="000000"/>
            </w:tcBorders>
            <w:tcMar>
              <w:top w:w="56" w:type="dxa"/>
              <w:left w:w="56" w:type="dxa"/>
              <w:bottom w:w="56" w:type="dxa"/>
              <w:right w:w="56" w:type="dxa"/>
            </w:tcMar>
          </w:tcPr>
          <w:p w14:paraId="47CCEF0A" w14:textId="77777777" w:rsidR="005670AB" w:rsidRPr="00510A6D" w:rsidRDefault="005670AB" w:rsidP="005B73C7">
            <w:pPr>
              <w:spacing w:before="120" w:line="276" w:lineRule="auto"/>
              <w:ind w:left="0"/>
              <w:contextualSpacing w:val="0"/>
              <w:rPr>
                <w:rFonts w:asciiTheme="minorHAnsi" w:hAnsiTheme="minorHAnsi" w:cs="Times New Roman"/>
                <w:lang w:val="en-US"/>
              </w:rPr>
            </w:pPr>
            <w:r w:rsidRPr="00510A6D">
              <w:rPr>
                <w:rFonts w:asciiTheme="minorHAnsi" w:hAnsiTheme="minorHAnsi" w:cs="Times New Roman"/>
                <w:b/>
                <w:szCs w:val="20"/>
                <w:lang w:val="en-US"/>
              </w:rPr>
              <w:t>Objective 3: Improve level of compliance with ICAO SARPs</w:t>
            </w:r>
          </w:p>
        </w:tc>
      </w:tr>
      <w:tr w:rsidR="005670AB" w:rsidRPr="00510A6D" w14:paraId="3D02C5DB" w14:textId="77777777" w:rsidTr="00510A6D">
        <w:trPr>
          <w:jc w:val="center"/>
        </w:trPr>
        <w:tc>
          <w:tcPr>
            <w:tcW w:w="8509" w:type="dxa"/>
            <w:tcBorders>
              <w:left w:val="single" w:sz="8" w:space="0" w:color="000000"/>
              <w:right w:val="single" w:sz="8" w:space="0" w:color="000000"/>
            </w:tcBorders>
            <w:tcMar>
              <w:top w:w="56" w:type="dxa"/>
              <w:left w:w="56" w:type="dxa"/>
              <w:bottom w:w="56" w:type="dxa"/>
              <w:right w:w="56" w:type="dxa"/>
            </w:tcMar>
          </w:tcPr>
          <w:p w14:paraId="0FDA1921" w14:textId="77777777" w:rsidR="005670AB" w:rsidRPr="00510A6D" w:rsidRDefault="005670AB" w:rsidP="005B73C7">
            <w:pPr>
              <w:spacing w:before="120" w:line="276" w:lineRule="auto"/>
              <w:ind w:left="0"/>
              <w:rPr>
                <w:rFonts w:asciiTheme="minorHAnsi" w:hAnsiTheme="minorHAnsi" w:cs="Times New Roman"/>
                <w:b/>
                <w:szCs w:val="20"/>
                <w:lang w:val="en-US"/>
              </w:rPr>
            </w:pPr>
            <w:r w:rsidRPr="00510A6D">
              <w:rPr>
                <w:rFonts w:asciiTheme="minorHAnsi" w:hAnsiTheme="minorHAnsi" w:cs="Times New Roman"/>
                <w:b/>
                <w:szCs w:val="20"/>
                <w:lang w:val="en-US"/>
              </w:rPr>
              <w:t>…</w:t>
            </w:r>
          </w:p>
        </w:tc>
      </w:tr>
    </w:tbl>
    <w:p w14:paraId="2E6D253F" w14:textId="77777777" w:rsidR="00510A6D" w:rsidRPr="00510A6D" w:rsidRDefault="00510A6D" w:rsidP="00510A6D">
      <w:pPr>
        <w:ind w:left="90"/>
        <w:jc w:val="both"/>
        <w:rPr>
          <w:rFonts w:asciiTheme="minorHAnsi" w:hAnsiTheme="minorHAnsi" w:cs="Times New Roman"/>
          <w:sz w:val="24"/>
          <w:lang w:val="en-US"/>
        </w:rPr>
      </w:pPr>
      <w:bookmarkStart w:id="58" w:name="_310lqlo3jfpy" w:colFirst="0" w:colLast="0"/>
      <w:bookmarkStart w:id="59" w:name="_b5v6u73dv0ac" w:colFirst="0" w:colLast="0"/>
      <w:bookmarkStart w:id="60" w:name="_3fwokq0" w:colFirst="0" w:colLast="0"/>
      <w:bookmarkStart w:id="61" w:name="_inuuvkwkvp12" w:colFirst="0" w:colLast="0"/>
      <w:bookmarkStart w:id="62" w:name="_3473xjv61z9g" w:colFirst="0" w:colLast="0"/>
      <w:bookmarkStart w:id="63" w:name="_ddm9s58dmi7w" w:colFirst="0" w:colLast="0"/>
      <w:bookmarkStart w:id="64" w:name="_Toc25943880"/>
      <w:bookmarkEnd w:id="58"/>
      <w:bookmarkEnd w:id="59"/>
      <w:bookmarkEnd w:id="60"/>
      <w:bookmarkEnd w:id="61"/>
      <w:bookmarkEnd w:id="62"/>
      <w:bookmarkEnd w:id="63"/>
    </w:p>
    <w:p w14:paraId="2C3AAEB1" w14:textId="77777777" w:rsidR="00FE3F8A" w:rsidRPr="00B7748F" w:rsidRDefault="00713D9B">
      <w:pPr>
        <w:pStyle w:val="Heading1"/>
        <w:contextualSpacing w:val="0"/>
        <w:rPr>
          <w:rFonts w:cs="Arial"/>
          <w:color w:val="4F81BD"/>
          <w:sz w:val="28"/>
          <w:lang w:val="en-US"/>
        </w:rPr>
      </w:pPr>
      <w:r w:rsidRPr="00B7748F">
        <w:rPr>
          <w:rFonts w:cs="Arial"/>
          <w:color w:val="4F81BD"/>
          <w:sz w:val="28"/>
          <w:lang w:val="en-US"/>
        </w:rPr>
        <w:t>6</w:t>
      </w:r>
      <w:r w:rsidR="00402362">
        <w:rPr>
          <w:rFonts w:cs="Arial"/>
          <w:color w:val="4F81BD"/>
          <w:sz w:val="28"/>
          <w:lang w:val="en-US"/>
        </w:rPr>
        <w:t>.</w:t>
      </w:r>
      <w:r w:rsidRPr="00B7748F">
        <w:rPr>
          <w:rFonts w:cs="Arial"/>
          <w:color w:val="4F81BD"/>
          <w:sz w:val="28"/>
          <w:lang w:val="en-US"/>
        </w:rPr>
        <w:t xml:space="preserve"> Indicator Framework</w:t>
      </w:r>
      <w:bookmarkEnd w:id="64"/>
    </w:p>
    <w:p w14:paraId="624C76BE" w14:textId="77777777" w:rsidR="00FE3F8A" w:rsidRPr="00B7748F" w:rsidRDefault="00392F96" w:rsidP="00B7748F">
      <w:pPr>
        <w:ind w:left="0"/>
        <w:jc w:val="both"/>
        <w:rPr>
          <w:rFonts w:ascii="Calibri" w:hAnsi="Calibri" w:cs="Times New Roman"/>
          <w:sz w:val="24"/>
          <w:szCs w:val="24"/>
          <w:lang w:val="en-US"/>
        </w:rPr>
      </w:pPr>
      <w:r w:rsidRPr="00B7748F">
        <w:rPr>
          <w:rFonts w:ascii="Calibri" w:hAnsi="Calibri" w:cs="Times New Roman"/>
          <w:sz w:val="24"/>
          <w:szCs w:val="24"/>
          <w:lang w:val="en-US"/>
        </w:rPr>
        <w:t xml:space="preserve">A </w:t>
      </w:r>
      <w:r w:rsidR="002B36CE" w:rsidRPr="00B7748F">
        <w:rPr>
          <w:rFonts w:ascii="Calibri" w:hAnsi="Calibri" w:cs="Times New Roman"/>
          <w:sz w:val="24"/>
          <w:szCs w:val="24"/>
          <w:lang w:val="en-US"/>
        </w:rPr>
        <w:t xml:space="preserve">safety </w:t>
      </w:r>
      <w:r w:rsidR="00713D9B" w:rsidRPr="00B7748F">
        <w:rPr>
          <w:rFonts w:ascii="Calibri" w:hAnsi="Calibri" w:cs="Times New Roman"/>
          <w:sz w:val="24"/>
          <w:szCs w:val="24"/>
          <w:lang w:val="en-US"/>
        </w:rPr>
        <w:t xml:space="preserve">performance indicator (SPI) </w:t>
      </w:r>
      <w:r w:rsidR="00563571" w:rsidRPr="00B7748F">
        <w:rPr>
          <w:rFonts w:ascii="Calibri" w:hAnsi="Calibri" w:cs="Times New Roman"/>
          <w:sz w:val="24"/>
          <w:szCs w:val="24"/>
          <w:lang w:val="en-US"/>
        </w:rPr>
        <w:t xml:space="preserve">per ICAO Annex 19 </w:t>
      </w:r>
      <w:r w:rsidRPr="00B7748F">
        <w:rPr>
          <w:rFonts w:ascii="Calibri" w:hAnsi="Calibri" w:cs="Times New Roman"/>
          <w:sz w:val="24"/>
          <w:szCs w:val="24"/>
          <w:lang w:val="en-US"/>
        </w:rPr>
        <w:t xml:space="preserve">is a </w:t>
      </w:r>
      <w:r w:rsidR="00713D9B" w:rsidRPr="00B7748F">
        <w:rPr>
          <w:rFonts w:ascii="Calibri" w:hAnsi="Calibri" w:cs="Times New Roman"/>
          <w:sz w:val="24"/>
          <w:szCs w:val="24"/>
          <w:lang w:val="en-US"/>
        </w:rPr>
        <w:t>“data-based parameter used for monitoring and assessing safety performance</w:t>
      </w:r>
      <w:r w:rsidR="00AB08F8">
        <w:rPr>
          <w:rFonts w:ascii="Calibri" w:hAnsi="Calibri" w:cs="Times New Roman"/>
          <w:sz w:val="24"/>
          <w:szCs w:val="24"/>
          <w:lang w:val="en-US"/>
        </w:rPr>
        <w:t>.</w:t>
      </w:r>
      <w:r w:rsidR="00713D9B" w:rsidRPr="00B7748F">
        <w:rPr>
          <w:rFonts w:ascii="Calibri" w:hAnsi="Calibri" w:cs="Times New Roman"/>
          <w:sz w:val="24"/>
          <w:szCs w:val="24"/>
          <w:lang w:val="en-US"/>
        </w:rPr>
        <w:t xml:space="preserve">” </w:t>
      </w:r>
      <w:r w:rsidR="00331142" w:rsidRPr="00B7748F">
        <w:rPr>
          <w:rFonts w:ascii="Calibri" w:hAnsi="Calibri" w:cs="Times New Roman"/>
          <w:sz w:val="24"/>
          <w:szCs w:val="24"/>
          <w:lang w:val="en-US"/>
        </w:rPr>
        <w:t xml:space="preserve"> </w:t>
      </w:r>
      <w:r w:rsidR="00713D9B" w:rsidRPr="00B7748F">
        <w:rPr>
          <w:rFonts w:ascii="Calibri" w:hAnsi="Calibri" w:cs="Times New Roman"/>
          <w:sz w:val="24"/>
          <w:szCs w:val="24"/>
          <w:lang w:val="en-US"/>
        </w:rPr>
        <w:t>SPIs must be simple, measurable</w:t>
      </w:r>
      <w:r w:rsidR="00AB08F8">
        <w:rPr>
          <w:rFonts w:ascii="Calibri" w:hAnsi="Calibri" w:cs="Times New Roman"/>
          <w:sz w:val="24"/>
          <w:szCs w:val="24"/>
          <w:lang w:val="en-US"/>
        </w:rPr>
        <w:t>,</w:t>
      </w:r>
      <w:r w:rsidR="00713D9B" w:rsidRPr="00B7748F">
        <w:rPr>
          <w:rFonts w:ascii="Calibri" w:hAnsi="Calibri" w:cs="Times New Roman"/>
          <w:sz w:val="24"/>
          <w:szCs w:val="24"/>
          <w:lang w:val="en-US"/>
        </w:rPr>
        <w:t xml:space="preserve"> and reliable. </w:t>
      </w:r>
      <w:r w:rsidR="00563571" w:rsidRPr="00B7748F">
        <w:rPr>
          <w:rFonts w:ascii="Calibri" w:hAnsi="Calibri" w:cs="Times New Roman"/>
          <w:sz w:val="24"/>
          <w:szCs w:val="24"/>
          <w:lang w:val="en-US"/>
        </w:rPr>
        <w:t xml:space="preserve"> </w:t>
      </w:r>
      <w:r w:rsidR="00713D9B" w:rsidRPr="00B7748F">
        <w:rPr>
          <w:rFonts w:ascii="Calibri" w:hAnsi="Calibri" w:cs="Times New Roman"/>
          <w:sz w:val="24"/>
          <w:szCs w:val="24"/>
          <w:lang w:val="en-US"/>
        </w:rPr>
        <w:t xml:space="preserve">Indicators </w:t>
      </w:r>
      <w:r w:rsidR="00331142" w:rsidRPr="00B7748F">
        <w:rPr>
          <w:rFonts w:ascii="Calibri" w:hAnsi="Calibri" w:cs="Times New Roman"/>
          <w:sz w:val="24"/>
          <w:szCs w:val="24"/>
          <w:lang w:val="en-US"/>
        </w:rPr>
        <w:t xml:space="preserve">of performance should consist </w:t>
      </w:r>
      <w:r w:rsidRPr="00B7748F">
        <w:rPr>
          <w:rFonts w:ascii="Calibri" w:hAnsi="Calibri" w:cs="Times New Roman"/>
          <w:sz w:val="24"/>
          <w:szCs w:val="24"/>
          <w:lang w:val="en-US"/>
        </w:rPr>
        <w:t xml:space="preserve">of </w:t>
      </w:r>
      <w:r w:rsidR="00713D9B" w:rsidRPr="00B7748F">
        <w:rPr>
          <w:rFonts w:ascii="Calibri" w:hAnsi="Calibri" w:cs="Times New Roman"/>
          <w:sz w:val="24"/>
          <w:szCs w:val="24"/>
          <w:lang w:val="en-US"/>
        </w:rPr>
        <w:t xml:space="preserve">both </w:t>
      </w:r>
      <w:r w:rsidRPr="00B7748F">
        <w:rPr>
          <w:rFonts w:ascii="Calibri" w:hAnsi="Calibri" w:cs="Times New Roman"/>
          <w:sz w:val="24"/>
          <w:szCs w:val="24"/>
          <w:lang w:val="en-US"/>
        </w:rPr>
        <w:t xml:space="preserve">outcome indicators </w:t>
      </w:r>
      <w:r w:rsidR="00713D9B" w:rsidRPr="00B7748F">
        <w:rPr>
          <w:rFonts w:ascii="Calibri" w:hAnsi="Calibri" w:cs="Times New Roman"/>
          <w:sz w:val="24"/>
          <w:szCs w:val="24"/>
          <w:lang w:val="en-US"/>
        </w:rPr>
        <w:t xml:space="preserve">and process </w:t>
      </w:r>
      <w:r w:rsidRPr="00B7748F">
        <w:rPr>
          <w:rFonts w:ascii="Calibri" w:hAnsi="Calibri" w:cs="Times New Roman"/>
          <w:sz w:val="24"/>
          <w:szCs w:val="24"/>
          <w:lang w:val="en-US"/>
        </w:rPr>
        <w:t xml:space="preserve">indicators </w:t>
      </w:r>
      <w:r w:rsidR="00713D9B" w:rsidRPr="00B7748F">
        <w:rPr>
          <w:rFonts w:ascii="Calibri" w:hAnsi="Calibri" w:cs="Times New Roman"/>
          <w:sz w:val="24"/>
          <w:szCs w:val="24"/>
          <w:lang w:val="en-US"/>
        </w:rPr>
        <w:t xml:space="preserve">as discussed in </w:t>
      </w:r>
      <w:r w:rsidR="00085088" w:rsidRPr="00B7748F">
        <w:rPr>
          <w:rFonts w:ascii="Calibri" w:hAnsi="Calibri" w:cs="Times New Roman"/>
          <w:sz w:val="24"/>
          <w:szCs w:val="24"/>
          <w:lang w:val="en-US"/>
        </w:rPr>
        <w:t>Section</w:t>
      </w:r>
      <w:r w:rsidR="00713D9B" w:rsidRPr="00B7748F">
        <w:rPr>
          <w:rFonts w:ascii="Calibri" w:hAnsi="Calibri" w:cs="Times New Roman"/>
          <w:sz w:val="24"/>
          <w:szCs w:val="24"/>
          <w:lang w:val="en-US"/>
        </w:rPr>
        <w:t>s 7 and 8.</w:t>
      </w:r>
      <w:r w:rsidR="008D6B80" w:rsidRPr="00B7748F">
        <w:rPr>
          <w:rFonts w:ascii="Calibri" w:hAnsi="Calibri" w:cs="Times New Roman"/>
          <w:sz w:val="24"/>
          <w:szCs w:val="24"/>
          <w:lang w:val="en-US"/>
        </w:rPr>
        <w:t xml:space="preserve"> </w:t>
      </w:r>
    </w:p>
    <w:p w14:paraId="2A744AF0" w14:textId="77777777" w:rsidR="00FE3F8A" w:rsidRPr="00B7748F" w:rsidRDefault="00FE3F8A" w:rsidP="00B7748F">
      <w:pPr>
        <w:ind w:left="0"/>
        <w:jc w:val="both"/>
        <w:rPr>
          <w:rFonts w:ascii="Calibri" w:hAnsi="Calibri" w:cs="Times New Roman"/>
          <w:sz w:val="24"/>
          <w:szCs w:val="24"/>
          <w:lang w:val="en-US"/>
        </w:rPr>
      </w:pPr>
    </w:p>
    <w:p w14:paraId="4A6BB2F4" w14:textId="77777777" w:rsidR="00FE3F8A" w:rsidRPr="00B7748F" w:rsidRDefault="00392F96" w:rsidP="00B7748F">
      <w:pPr>
        <w:ind w:left="0"/>
        <w:jc w:val="both"/>
        <w:rPr>
          <w:rFonts w:ascii="Calibri" w:hAnsi="Calibri" w:cs="Times New Roman"/>
          <w:sz w:val="24"/>
          <w:szCs w:val="24"/>
          <w:lang w:val="en-US"/>
        </w:rPr>
      </w:pPr>
      <w:r w:rsidRPr="00B7748F">
        <w:rPr>
          <w:rFonts w:ascii="Calibri" w:hAnsi="Calibri" w:cs="Times New Roman"/>
          <w:sz w:val="24"/>
          <w:szCs w:val="24"/>
          <w:lang w:val="en-US"/>
        </w:rPr>
        <w:t xml:space="preserve">Outcome indicators focus on </w:t>
      </w:r>
      <w:r w:rsidR="00713D9B" w:rsidRPr="00B7748F">
        <w:rPr>
          <w:rFonts w:ascii="Calibri" w:hAnsi="Calibri" w:cs="Times New Roman"/>
          <w:sz w:val="24"/>
          <w:szCs w:val="24"/>
          <w:lang w:val="en-US"/>
        </w:rPr>
        <w:t>the direct results and ultimate benefits of safety management processes</w:t>
      </w:r>
      <w:r w:rsidR="00AB08F8">
        <w:rPr>
          <w:rFonts w:ascii="Calibri" w:hAnsi="Calibri" w:cs="Times New Roman"/>
          <w:sz w:val="24"/>
          <w:szCs w:val="24"/>
          <w:lang w:val="en-US"/>
        </w:rPr>
        <w:t xml:space="preserve">.  In other words, they </w:t>
      </w:r>
      <w:r w:rsidR="002B36CE" w:rsidRPr="00B7748F">
        <w:rPr>
          <w:rFonts w:ascii="Calibri" w:hAnsi="Calibri" w:cs="Times New Roman"/>
          <w:sz w:val="24"/>
          <w:szCs w:val="24"/>
          <w:lang w:val="en-US"/>
        </w:rPr>
        <w:t xml:space="preserve">measure how operational risks are </w:t>
      </w:r>
      <w:r w:rsidR="00563571" w:rsidRPr="00B7748F">
        <w:rPr>
          <w:rFonts w:ascii="Calibri" w:hAnsi="Calibri" w:cs="Times New Roman"/>
          <w:sz w:val="24"/>
          <w:szCs w:val="24"/>
          <w:lang w:val="en-US"/>
        </w:rPr>
        <w:t xml:space="preserve">being </w:t>
      </w:r>
      <w:r w:rsidR="002B36CE" w:rsidRPr="00B7748F">
        <w:rPr>
          <w:rFonts w:ascii="Calibri" w:hAnsi="Calibri" w:cs="Times New Roman"/>
          <w:sz w:val="24"/>
          <w:szCs w:val="24"/>
          <w:lang w:val="en-US"/>
        </w:rPr>
        <w:t>managed</w:t>
      </w:r>
      <w:r w:rsidR="00713D9B" w:rsidRPr="00B7748F">
        <w:rPr>
          <w:rFonts w:ascii="Calibri" w:hAnsi="Calibri" w:cs="Times New Roman"/>
          <w:sz w:val="24"/>
          <w:szCs w:val="24"/>
          <w:lang w:val="en-US"/>
        </w:rPr>
        <w:t xml:space="preserve">. </w:t>
      </w:r>
      <w:r w:rsidR="00563571" w:rsidRPr="00B7748F">
        <w:rPr>
          <w:rFonts w:ascii="Calibri" w:hAnsi="Calibri" w:cs="Times New Roman"/>
          <w:sz w:val="24"/>
          <w:szCs w:val="24"/>
          <w:lang w:val="en-US"/>
        </w:rPr>
        <w:t xml:space="preserve"> </w:t>
      </w:r>
      <w:r w:rsidR="00713D9B" w:rsidRPr="00B7748F">
        <w:rPr>
          <w:rFonts w:ascii="Calibri" w:hAnsi="Calibri" w:cs="Times New Roman"/>
          <w:sz w:val="24"/>
          <w:szCs w:val="24"/>
          <w:lang w:val="en-US"/>
        </w:rPr>
        <w:t xml:space="preserve">Process </w:t>
      </w:r>
      <w:r w:rsidRPr="00B7748F">
        <w:rPr>
          <w:rFonts w:ascii="Calibri" w:hAnsi="Calibri" w:cs="Times New Roman"/>
          <w:sz w:val="24"/>
          <w:szCs w:val="24"/>
          <w:lang w:val="en-US"/>
        </w:rPr>
        <w:t>indicators focus on the</w:t>
      </w:r>
      <w:r w:rsidR="00713D9B" w:rsidRPr="00B7748F">
        <w:rPr>
          <w:rFonts w:ascii="Calibri" w:hAnsi="Calibri" w:cs="Times New Roman"/>
          <w:sz w:val="24"/>
          <w:szCs w:val="24"/>
          <w:lang w:val="en-US"/>
        </w:rPr>
        <w:t xml:space="preserve"> functioning of safety management processes</w:t>
      </w:r>
      <w:r w:rsidR="00AB08F8">
        <w:rPr>
          <w:rFonts w:ascii="Calibri" w:hAnsi="Calibri" w:cs="Times New Roman"/>
          <w:sz w:val="24"/>
          <w:szCs w:val="24"/>
          <w:lang w:val="en-US"/>
        </w:rPr>
        <w:t xml:space="preserve">.  In other words, they </w:t>
      </w:r>
      <w:r w:rsidR="002B36CE" w:rsidRPr="00B7748F">
        <w:rPr>
          <w:rFonts w:ascii="Calibri" w:hAnsi="Calibri" w:cs="Times New Roman"/>
          <w:sz w:val="24"/>
          <w:szCs w:val="24"/>
          <w:lang w:val="en-US"/>
        </w:rPr>
        <w:t xml:space="preserve">measure how process implementation risks are </w:t>
      </w:r>
      <w:r w:rsidR="00563571" w:rsidRPr="00B7748F">
        <w:rPr>
          <w:rFonts w:ascii="Calibri" w:hAnsi="Calibri" w:cs="Times New Roman"/>
          <w:sz w:val="24"/>
          <w:szCs w:val="24"/>
          <w:lang w:val="en-US"/>
        </w:rPr>
        <w:t xml:space="preserve">being </w:t>
      </w:r>
      <w:r w:rsidR="002B36CE" w:rsidRPr="00B7748F">
        <w:rPr>
          <w:rFonts w:ascii="Calibri" w:hAnsi="Calibri" w:cs="Times New Roman"/>
          <w:sz w:val="24"/>
          <w:szCs w:val="24"/>
          <w:lang w:val="en-US"/>
        </w:rPr>
        <w:t xml:space="preserve">managed. </w:t>
      </w:r>
    </w:p>
    <w:p w14:paraId="20BD0559" w14:textId="77777777" w:rsidR="006C2EF6" w:rsidRPr="00A01B6F" w:rsidRDefault="006C2EF6" w:rsidP="006C2EF6">
      <w:pPr>
        <w:pStyle w:val="Heading2"/>
        <w:ind w:left="720" w:hanging="630"/>
        <w:contextualSpacing w:val="0"/>
        <w:rPr>
          <w:rFonts w:ascii="Arial" w:hAnsi="Arial" w:cs="Arial"/>
          <w:lang w:val="en-US"/>
        </w:rPr>
      </w:pPr>
      <w:bookmarkStart w:id="65" w:name="_Toc25943881"/>
      <w:r>
        <w:rPr>
          <w:rFonts w:ascii="Arial" w:hAnsi="Arial" w:cs="Arial"/>
          <w:lang w:val="en-US"/>
        </w:rPr>
        <w:t>6</w:t>
      </w:r>
      <w:r w:rsidRPr="00A01B6F">
        <w:rPr>
          <w:rFonts w:ascii="Arial" w:hAnsi="Arial" w:cs="Arial"/>
          <w:lang w:val="en-US"/>
        </w:rPr>
        <w:t>.1</w:t>
      </w:r>
      <w:r w:rsidR="004128CB">
        <w:rPr>
          <w:rFonts w:ascii="Arial" w:hAnsi="Arial" w:cs="Arial"/>
          <w:lang w:val="en-US"/>
        </w:rPr>
        <w:tab/>
      </w:r>
      <w:r>
        <w:rPr>
          <w:rFonts w:ascii="Arial" w:hAnsi="Arial" w:cs="Arial"/>
          <w:lang w:val="en-US"/>
        </w:rPr>
        <w:t>Safety Performance Matrix and Tiers</w:t>
      </w:r>
      <w:bookmarkEnd w:id="65"/>
    </w:p>
    <w:p w14:paraId="0E82DE7C" w14:textId="77777777" w:rsidR="00FE3F8A" w:rsidRPr="00B7748F" w:rsidRDefault="00FE2FBD" w:rsidP="00B7748F">
      <w:pPr>
        <w:ind w:left="0"/>
        <w:jc w:val="both"/>
        <w:rPr>
          <w:rFonts w:ascii="Calibri" w:hAnsi="Calibri" w:cs="Times New Roman"/>
          <w:sz w:val="24"/>
          <w:szCs w:val="24"/>
          <w:lang w:val="en-US"/>
        </w:rPr>
      </w:pPr>
      <w:r>
        <w:rPr>
          <w:rFonts w:ascii="Calibri" w:hAnsi="Calibri" w:cs="Times New Roman"/>
          <w:sz w:val="24"/>
          <w:szCs w:val="24"/>
          <w:lang w:val="en-US"/>
        </w:rPr>
        <w:t xml:space="preserve">The SM ICG developed </w:t>
      </w:r>
      <w:r w:rsidR="000E039A">
        <w:rPr>
          <w:rFonts w:ascii="Calibri" w:hAnsi="Calibri" w:cs="Times New Roman"/>
          <w:sz w:val="24"/>
          <w:szCs w:val="24"/>
          <w:lang w:val="en-US"/>
        </w:rPr>
        <w:t xml:space="preserve">Figure 4, </w:t>
      </w:r>
      <w:r w:rsidR="000E039A" w:rsidRPr="00B7748F">
        <w:rPr>
          <w:rFonts w:ascii="Calibri" w:hAnsi="Calibri" w:cs="Times New Roman"/>
          <w:i/>
          <w:sz w:val="24"/>
          <w:szCs w:val="24"/>
          <w:lang w:val="en-US"/>
        </w:rPr>
        <w:t>SM ICG Safety Performance Measurement Matrix</w:t>
      </w:r>
      <w:r w:rsidR="000E039A">
        <w:rPr>
          <w:rFonts w:ascii="Calibri" w:hAnsi="Calibri" w:cs="Times New Roman"/>
          <w:sz w:val="24"/>
          <w:szCs w:val="24"/>
          <w:lang w:val="en-US"/>
        </w:rPr>
        <w:t xml:space="preserve">, </w:t>
      </w:r>
      <w:r w:rsidR="00DF08A3" w:rsidRPr="00B7748F">
        <w:rPr>
          <w:rFonts w:ascii="Calibri" w:hAnsi="Calibri" w:cs="Times New Roman"/>
          <w:sz w:val="24"/>
          <w:szCs w:val="24"/>
          <w:lang w:val="en-US"/>
        </w:rPr>
        <w:t>below</w:t>
      </w:r>
      <w:r>
        <w:rPr>
          <w:rFonts w:ascii="Calibri" w:hAnsi="Calibri" w:cs="Times New Roman"/>
          <w:sz w:val="24"/>
          <w:szCs w:val="24"/>
          <w:lang w:val="en-US"/>
        </w:rPr>
        <w:t xml:space="preserve">.  It </w:t>
      </w:r>
      <w:r w:rsidR="00713D9B" w:rsidRPr="00B7748F">
        <w:rPr>
          <w:rFonts w:ascii="Calibri" w:hAnsi="Calibri" w:cs="Times New Roman"/>
          <w:sz w:val="24"/>
          <w:szCs w:val="24"/>
          <w:lang w:val="en-US"/>
        </w:rPr>
        <w:t xml:space="preserve">provides a useful framework to assist in </w:t>
      </w:r>
      <w:r>
        <w:rPr>
          <w:rFonts w:ascii="Calibri" w:hAnsi="Calibri" w:cs="Times New Roman"/>
          <w:sz w:val="24"/>
          <w:szCs w:val="24"/>
          <w:lang w:val="en-US"/>
        </w:rPr>
        <w:t>SPI</w:t>
      </w:r>
      <w:r w:rsidRPr="00B7748F">
        <w:rPr>
          <w:rFonts w:ascii="Calibri" w:hAnsi="Calibri" w:cs="Times New Roman"/>
          <w:sz w:val="24"/>
          <w:szCs w:val="24"/>
          <w:lang w:val="en-US"/>
        </w:rPr>
        <w:t xml:space="preserve"> </w:t>
      </w:r>
      <w:r w:rsidR="00713D9B" w:rsidRPr="00B7748F">
        <w:rPr>
          <w:rFonts w:ascii="Calibri" w:hAnsi="Calibri" w:cs="Times New Roman"/>
          <w:sz w:val="24"/>
          <w:szCs w:val="24"/>
          <w:lang w:val="en-US"/>
        </w:rPr>
        <w:t>development</w:t>
      </w:r>
      <w:r w:rsidR="0020795F" w:rsidRPr="00B7748F">
        <w:rPr>
          <w:rFonts w:ascii="Calibri" w:hAnsi="Calibri" w:cs="Times New Roman"/>
          <w:color w:val="auto"/>
          <w:sz w:val="24"/>
          <w:szCs w:val="24"/>
          <w:lang w:val="en-US"/>
        </w:rPr>
        <w:t>.</w:t>
      </w:r>
      <w:r w:rsidR="00713D9B" w:rsidRPr="00B7748F">
        <w:rPr>
          <w:rFonts w:ascii="Calibri" w:hAnsi="Calibri" w:cs="Times New Roman"/>
          <w:sz w:val="24"/>
          <w:szCs w:val="24"/>
          <w:lang w:val="en-US"/>
        </w:rPr>
        <w:t xml:space="preserve"> </w:t>
      </w:r>
      <w:r w:rsidR="00563571" w:rsidRPr="00B7748F">
        <w:rPr>
          <w:rFonts w:ascii="Calibri" w:hAnsi="Calibri" w:cs="Times New Roman"/>
          <w:sz w:val="24"/>
          <w:szCs w:val="24"/>
          <w:lang w:val="en-US"/>
        </w:rPr>
        <w:t xml:space="preserve"> </w:t>
      </w:r>
      <w:r w:rsidR="00713D9B" w:rsidRPr="00B7748F">
        <w:rPr>
          <w:rFonts w:ascii="Calibri" w:hAnsi="Calibri" w:cs="Times New Roman"/>
          <w:sz w:val="24"/>
          <w:szCs w:val="24"/>
          <w:lang w:val="en-US"/>
        </w:rPr>
        <w:t xml:space="preserve">The matrix is composed of three tiers, which describe the different levels of aviation system performance, and three pillars, which describe the way safety is measured and managed. </w:t>
      </w:r>
    </w:p>
    <w:p w14:paraId="4D9DE289" w14:textId="77777777" w:rsidR="00FE3F8A" w:rsidRPr="00B7748F" w:rsidRDefault="00FE3F8A" w:rsidP="00B7748F">
      <w:pPr>
        <w:ind w:left="0"/>
        <w:jc w:val="both"/>
        <w:rPr>
          <w:rFonts w:ascii="Calibri" w:hAnsi="Calibri" w:cs="Times New Roman"/>
          <w:sz w:val="24"/>
          <w:szCs w:val="24"/>
          <w:lang w:val="en-US"/>
        </w:rPr>
      </w:pPr>
    </w:p>
    <w:p w14:paraId="3D08710B" w14:textId="77777777" w:rsidR="00EE4D87" w:rsidRDefault="00713D9B" w:rsidP="00B7748F">
      <w:pPr>
        <w:keepNext/>
        <w:spacing w:before="60" w:after="60" w:line="276" w:lineRule="auto"/>
        <w:jc w:val="center"/>
      </w:pPr>
      <w:r w:rsidRPr="007D43B0">
        <w:rPr>
          <w:rFonts w:ascii="Times New Roman" w:hAnsi="Times New Roman" w:cs="Times New Roman"/>
          <w:noProof/>
          <w:lang w:val="en-US" w:eastAsia="en-US"/>
        </w:rPr>
        <w:lastRenderedPageBreak/>
        <w:drawing>
          <wp:inline distT="0" distB="0" distL="0" distR="0" wp14:anchorId="7C35843D" wp14:editId="2C1F142B">
            <wp:extent cx="5770297" cy="3657600"/>
            <wp:effectExtent l="19050" t="19050" r="20955" b="1905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0" cstate="print">
                      <a:extLst>
                        <a:ext uri="{28A0092B-C50C-407E-A947-70E740481C1C}">
                          <a14:useLocalDpi xmlns:a14="http://schemas.microsoft.com/office/drawing/2010/main" val="0"/>
                        </a:ext>
                      </a:extLst>
                    </a:blip>
                    <a:stretch>
                      <a:fillRect/>
                    </a:stretch>
                  </pic:blipFill>
                  <pic:spPr>
                    <a:xfrm>
                      <a:off x="0" y="0"/>
                      <a:ext cx="5771499" cy="3658362"/>
                    </a:xfrm>
                    <a:prstGeom prst="rect">
                      <a:avLst/>
                    </a:prstGeom>
                    <a:ln w="22225">
                      <a:solidFill>
                        <a:srgbClr val="8296B0"/>
                      </a:solidFill>
                      <a:prstDash val="solid"/>
                    </a:ln>
                  </pic:spPr>
                </pic:pic>
              </a:graphicData>
            </a:graphic>
          </wp:inline>
        </w:drawing>
      </w:r>
    </w:p>
    <w:p w14:paraId="07E59395" w14:textId="77777777" w:rsidR="00FE3F8A" w:rsidRPr="00B7748F" w:rsidRDefault="00EE4D87" w:rsidP="00B7748F">
      <w:pPr>
        <w:pStyle w:val="Caption"/>
        <w:spacing w:before="120"/>
        <w:ind w:left="547"/>
        <w:jc w:val="center"/>
        <w:rPr>
          <w:b/>
          <w:sz w:val="20"/>
          <w:lang w:val="en-US"/>
        </w:rPr>
      </w:pPr>
      <w:r w:rsidRPr="00B7748F">
        <w:rPr>
          <w:b/>
          <w:i w:val="0"/>
          <w:sz w:val="20"/>
          <w:lang w:val="en-US"/>
        </w:rPr>
        <w:t xml:space="preserve">Figure </w:t>
      </w:r>
      <w:r w:rsidRPr="00B7748F">
        <w:rPr>
          <w:b/>
          <w:i w:val="0"/>
          <w:sz w:val="20"/>
          <w:lang w:val="en-US"/>
        </w:rPr>
        <w:fldChar w:fldCharType="begin"/>
      </w:r>
      <w:r w:rsidRPr="00B7748F">
        <w:rPr>
          <w:b/>
          <w:i w:val="0"/>
          <w:sz w:val="20"/>
          <w:lang w:val="en-US"/>
        </w:rPr>
        <w:instrText xml:space="preserve"> SEQ Figure \* ARABIC </w:instrText>
      </w:r>
      <w:r w:rsidRPr="00B7748F">
        <w:rPr>
          <w:b/>
          <w:i w:val="0"/>
          <w:sz w:val="20"/>
          <w:lang w:val="en-US"/>
        </w:rPr>
        <w:fldChar w:fldCharType="separate"/>
      </w:r>
      <w:r w:rsidR="00AB4C36">
        <w:rPr>
          <w:b/>
          <w:i w:val="0"/>
          <w:noProof/>
          <w:sz w:val="20"/>
          <w:lang w:val="en-US"/>
        </w:rPr>
        <w:t>4</w:t>
      </w:r>
      <w:r w:rsidRPr="00B7748F">
        <w:rPr>
          <w:b/>
          <w:i w:val="0"/>
          <w:sz w:val="20"/>
          <w:lang w:val="en-US"/>
        </w:rPr>
        <w:fldChar w:fldCharType="end"/>
      </w:r>
      <w:r w:rsidRPr="00B7748F">
        <w:rPr>
          <w:b/>
          <w:i w:val="0"/>
          <w:sz w:val="20"/>
          <w:lang w:val="en-US"/>
        </w:rPr>
        <w:t>:  SM ICG Safety Performance Measurement Matrix</w:t>
      </w:r>
    </w:p>
    <w:p w14:paraId="0D5B73C7" w14:textId="77777777" w:rsidR="00FE3F8A" w:rsidRPr="00B7748F" w:rsidRDefault="00FE3F8A" w:rsidP="00B7748F">
      <w:pPr>
        <w:ind w:left="0"/>
        <w:jc w:val="both"/>
        <w:rPr>
          <w:rFonts w:ascii="Calibri" w:hAnsi="Calibri" w:cs="Times New Roman"/>
          <w:sz w:val="24"/>
          <w:szCs w:val="24"/>
          <w:lang w:val="en-US"/>
        </w:rPr>
      </w:pPr>
    </w:p>
    <w:p w14:paraId="08755910" w14:textId="77777777" w:rsidR="00FE3F8A" w:rsidRPr="00B7748F" w:rsidRDefault="00713D9B" w:rsidP="00B7748F">
      <w:pPr>
        <w:ind w:left="0"/>
        <w:jc w:val="both"/>
        <w:rPr>
          <w:rFonts w:ascii="Calibri" w:hAnsi="Calibri" w:cs="Times New Roman"/>
          <w:sz w:val="24"/>
          <w:szCs w:val="24"/>
          <w:lang w:val="en-US"/>
        </w:rPr>
      </w:pPr>
      <w:r w:rsidRPr="00B7748F">
        <w:rPr>
          <w:rFonts w:ascii="Calibri" w:hAnsi="Calibri" w:cs="Times New Roman"/>
          <w:b/>
          <w:sz w:val="24"/>
          <w:szCs w:val="24"/>
          <w:lang w:val="en-US"/>
        </w:rPr>
        <w:t>Tier 1</w:t>
      </w:r>
      <w:r w:rsidR="00331142" w:rsidRPr="00B7748F">
        <w:rPr>
          <w:rFonts w:ascii="Calibri" w:hAnsi="Calibri" w:cs="Times New Roman"/>
          <w:sz w:val="24"/>
          <w:szCs w:val="24"/>
          <w:lang w:val="en-US"/>
        </w:rPr>
        <w:t xml:space="preserve"> </w:t>
      </w:r>
      <w:r w:rsidR="000E039A">
        <w:rPr>
          <w:rFonts w:ascii="Calibri" w:hAnsi="Calibri" w:cs="Times New Roman"/>
          <w:sz w:val="24"/>
          <w:szCs w:val="24"/>
          <w:lang w:val="en-US"/>
        </w:rPr>
        <w:t>l</w:t>
      </w:r>
      <w:r w:rsidRPr="00B7748F">
        <w:rPr>
          <w:rFonts w:ascii="Calibri" w:hAnsi="Calibri" w:cs="Times New Roman"/>
          <w:sz w:val="24"/>
          <w:szCs w:val="24"/>
          <w:lang w:val="en-US"/>
        </w:rPr>
        <w:t>ooks at the overall system performa</w:t>
      </w:r>
      <w:r w:rsidR="00331142" w:rsidRPr="00B7748F">
        <w:rPr>
          <w:rFonts w:ascii="Calibri" w:hAnsi="Calibri" w:cs="Times New Roman"/>
          <w:sz w:val="24"/>
          <w:szCs w:val="24"/>
          <w:lang w:val="en-US"/>
        </w:rPr>
        <w:t>nce in terms of safety outcomes</w:t>
      </w:r>
      <w:r w:rsidR="000E039A">
        <w:rPr>
          <w:rFonts w:ascii="Calibri" w:hAnsi="Calibri" w:cs="Times New Roman"/>
          <w:sz w:val="24"/>
          <w:szCs w:val="24"/>
          <w:lang w:val="en-US"/>
        </w:rPr>
        <w:t>.</w:t>
      </w:r>
    </w:p>
    <w:p w14:paraId="18E65E08" w14:textId="77777777" w:rsidR="00FE3F8A" w:rsidRPr="00B7748F" w:rsidRDefault="00713D9B" w:rsidP="00B7748F">
      <w:pPr>
        <w:ind w:left="0"/>
        <w:jc w:val="both"/>
        <w:rPr>
          <w:rFonts w:ascii="Calibri" w:hAnsi="Calibri" w:cs="Times New Roman"/>
          <w:sz w:val="24"/>
          <w:szCs w:val="24"/>
          <w:lang w:val="en-US"/>
        </w:rPr>
      </w:pPr>
      <w:r w:rsidRPr="00B7748F">
        <w:rPr>
          <w:rFonts w:ascii="Calibri" w:hAnsi="Calibri" w:cs="Times New Roman"/>
          <w:b/>
          <w:sz w:val="24"/>
          <w:szCs w:val="24"/>
          <w:lang w:val="en-US"/>
        </w:rPr>
        <w:t>Tier 2</w:t>
      </w:r>
      <w:r w:rsidR="00331142" w:rsidRPr="00B7748F">
        <w:rPr>
          <w:rFonts w:ascii="Calibri" w:hAnsi="Calibri" w:cs="Times New Roman"/>
          <w:sz w:val="24"/>
          <w:szCs w:val="24"/>
          <w:lang w:val="en-US"/>
        </w:rPr>
        <w:t xml:space="preserve"> </w:t>
      </w:r>
      <w:r w:rsidR="000E039A">
        <w:rPr>
          <w:rFonts w:ascii="Calibri" w:hAnsi="Calibri" w:cs="Times New Roman"/>
          <w:sz w:val="24"/>
          <w:szCs w:val="24"/>
          <w:lang w:val="en-US"/>
        </w:rPr>
        <w:t>c</w:t>
      </w:r>
      <w:r w:rsidRPr="00B7748F">
        <w:rPr>
          <w:rFonts w:ascii="Calibri" w:hAnsi="Calibri" w:cs="Times New Roman"/>
          <w:sz w:val="24"/>
          <w:szCs w:val="24"/>
          <w:lang w:val="en-US"/>
        </w:rPr>
        <w:t>oncentrates on the ser</w:t>
      </w:r>
      <w:r w:rsidR="00331142" w:rsidRPr="00B7748F">
        <w:rPr>
          <w:rFonts w:ascii="Calibri" w:hAnsi="Calibri" w:cs="Times New Roman"/>
          <w:sz w:val="24"/>
          <w:szCs w:val="24"/>
          <w:lang w:val="en-US"/>
        </w:rPr>
        <w:t>vice provider’s performance</w:t>
      </w:r>
      <w:r w:rsidR="000E039A">
        <w:rPr>
          <w:rFonts w:ascii="Calibri" w:hAnsi="Calibri" w:cs="Times New Roman"/>
          <w:sz w:val="24"/>
          <w:szCs w:val="24"/>
          <w:lang w:val="en-US"/>
        </w:rPr>
        <w:t>.</w:t>
      </w:r>
    </w:p>
    <w:p w14:paraId="58B21A9E" w14:textId="77777777" w:rsidR="00FE3F8A" w:rsidRPr="00B7748F" w:rsidRDefault="00713D9B" w:rsidP="00B7748F">
      <w:pPr>
        <w:ind w:left="0"/>
        <w:jc w:val="both"/>
        <w:rPr>
          <w:rFonts w:ascii="Calibri" w:hAnsi="Calibri" w:cs="Times New Roman"/>
          <w:sz w:val="24"/>
          <w:szCs w:val="24"/>
          <w:lang w:val="en-US"/>
        </w:rPr>
      </w:pPr>
      <w:r w:rsidRPr="00B7748F">
        <w:rPr>
          <w:rFonts w:ascii="Calibri" w:hAnsi="Calibri" w:cs="Times New Roman"/>
          <w:b/>
          <w:sz w:val="24"/>
          <w:szCs w:val="24"/>
          <w:lang w:val="en-US"/>
        </w:rPr>
        <w:t>Tier 3</w:t>
      </w:r>
      <w:r w:rsidR="00331142" w:rsidRPr="00B7748F">
        <w:rPr>
          <w:rFonts w:ascii="Calibri" w:hAnsi="Calibri" w:cs="Times New Roman"/>
          <w:sz w:val="24"/>
          <w:szCs w:val="24"/>
          <w:lang w:val="en-US"/>
        </w:rPr>
        <w:t xml:space="preserve"> </w:t>
      </w:r>
      <w:r w:rsidR="000E039A">
        <w:rPr>
          <w:rFonts w:ascii="Calibri" w:hAnsi="Calibri" w:cs="Times New Roman"/>
          <w:sz w:val="24"/>
          <w:szCs w:val="24"/>
          <w:lang w:val="en-US"/>
        </w:rPr>
        <w:t>c</w:t>
      </w:r>
      <w:r w:rsidR="00A559E5" w:rsidRPr="00B7748F">
        <w:rPr>
          <w:rFonts w:ascii="Calibri" w:hAnsi="Calibri" w:cs="Times New Roman"/>
          <w:sz w:val="24"/>
          <w:szCs w:val="24"/>
          <w:lang w:val="en-US"/>
        </w:rPr>
        <w:t xml:space="preserve">oncentrates on </w:t>
      </w:r>
      <w:r w:rsidR="00331142" w:rsidRPr="00B7748F">
        <w:rPr>
          <w:rFonts w:ascii="Calibri" w:hAnsi="Calibri" w:cs="Times New Roman"/>
          <w:sz w:val="24"/>
          <w:szCs w:val="24"/>
          <w:lang w:val="en-US"/>
        </w:rPr>
        <w:t>the regulator performance</w:t>
      </w:r>
      <w:r w:rsidR="000E039A">
        <w:rPr>
          <w:rFonts w:ascii="Calibri" w:hAnsi="Calibri" w:cs="Times New Roman"/>
          <w:sz w:val="24"/>
          <w:szCs w:val="24"/>
          <w:lang w:val="en-US"/>
        </w:rPr>
        <w:t>.</w:t>
      </w:r>
    </w:p>
    <w:p w14:paraId="43B404B4" w14:textId="77777777" w:rsidR="00FE3F8A" w:rsidRPr="00B7748F" w:rsidRDefault="00FE3F8A" w:rsidP="00B7748F">
      <w:pPr>
        <w:ind w:left="0"/>
        <w:jc w:val="both"/>
        <w:rPr>
          <w:rFonts w:ascii="Calibri" w:hAnsi="Calibri" w:cs="Times New Roman"/>
          <w:sz w:val="24"/>
          <w:szCs w:val="24"/>
          <w:lang w:val="en-US"/>
        </w:rPr>
      </w:pPr>
    </w:p>
    <w:p w14:paraId="6C25370B" w14:textId="77777777" w:rsidR="00FE3F8A" w:rsidRPr="00B7748F" w:rsidRDefault="00713D9B" w:rsidP="00B7748F">
      <w:pPr>
        <w:ind w:left="0"/>
        <w:jc w:val="both"/>
        <w:rPr>
          <w:rFonts w:ascii="Calibri" w:hAnsi="Calibri" w:cs="Times New Roman"/>
          <w:sz w:val="24"/>
          <w:szCs w:val="24"/>
          <w:lang w:val="en-US"/>
        </w:rPr>
      </w:pPr>
      <w:r w:rsidRPr="00B7748F">
        <w:rPr>
          <w:rFonts w:ascii="Calibri" w:hAnsi="Calibri" w:cs="Times New Roman"/>
          <w:sz w:val="24"/>
          <w:szCs w:val="24"/>
          <w:lang w:val="en-US"/>
        </w:rPr>
        <w:t xml:space="preserve">The three tiers interact vertically as the regulator’s performance affects the service providers’ behaviors, which </w:t>
      </w:r>
      <w:r w:rsidR="00052410" w:rsidRPr="00B7748F">
        <w:rPr>
          <w:rFonts w:ascii="Calibri" w:hAnsi="Calibri" w:cs="Times New Roman"/>
          <w:sz w:val="24"/>
          <w:szCs w:val="24"/>
          <w:lang w:val="en-US"/>
        </w:rPr>
        <w:t xml:space="preserve">will </w:t>
      </w:r>
      <w:r w:rsidRPr="00B7748F">
        <w:rPr>
          <w:rFonts w:ascii="Calibri" w:hAnsi="Calibri" w:cs="Times New Roman"/>
          <w:sz w:val="24"/>
          <w:szCs w:val="24"/>
          <w:lang w:val="en-US"/>
        </w:rPr>
        <w:t xml:space="preserve">in turn </w:t>
      </w:r>
      <w:r w:rsidR="00052410" w:rsidRPr="00B7748F">
        <w:rPr>
          <w:rFonts w:ascii="Calibri" w:hAnsi="Calibri" w:cs="Times New Roman"/>
          <w:sz w:val="24"/>
          <w:szCs w:val="24"/>
          <w:lang w:val="en-US"/>
        </w:rPr>
        <w:t xml:space="preserve">have </w:t>
      </w:r>
      <w:r w:rsidRPr="00B7748F">
        <w:rPr>
          <w:rFonts w:ascii="Calibri" w:hAnsi="Calibri" w:cs="Times New Roman"/>
          <w:sz w:val="24"/>
          <w:szCs w:val="24"/>
          <w:lang w:val="en-US"/>
        </w:rPr>
        <w:t xml:space="preserve">an effect on the overall level of safety. </w:t>
      </w:r>
      <w:r w:rsidR="00563571" w:rsidRPr="00B7748F">
        <w:rPr>
          <w:rFonts w:ascii="Calibri" w:hAnsi="Calibri" w:cs="Times New Roman"/>
          <w:sz w:val="24"/>
          <w:szCs w:val="24"/>
          <w:lang w:val="en-US"/>
        </w:rPr>
        <w:t xml:space="preserve"> </w:t>
      </w:r>
      <w:r w:rsidR="00745167">
        <w:rPr>
          <w:rFonts w:ascii="Calibri" w:hAnsi="Calibri" w:cs="Times New Roman"/>
          <w:sz w:val="24"/>
          <w:szCs w:val="24"/>
          <w:lang w:val="en-US"/>
        </w:rPr>
        <w:t>Figure 4</w:t>
      </w:r>
      <w:r w:rsidRPr="00B7748F">
        <w:rPr>
          <w:rFonts w:ascii="Calibri" w:hAnsi="Calibri" w:cs="Times New Roman"/>
          <w:sz w:val="24"/>
          <w:szCs w:val="24"/>
          <w:lang w:val="en-US"/>
        </w:rPr>
        <w:t xml:space="preserve"> also </w:t>
      </w:r>
      <w:r w:rsidR="00745167">
        <w:rPr>
          <w:rFonts w:ascii="Calibri" w:hAnsi="Calibri" w:cs="Times New Roman"/>
          <w:sz w:val="24"/>
          <w:szCs w:val="24"/>
          <w:lang w:val="en-US"/>
        </w:rPr>
        <w:t>shows</w:t>
      </w:r>
      <w:r w:rsidR="00745167" w:rsidRPr="00B7748F">
        <w:rPr>
          <w:rFonts w:ascii="Calibri" w:hAnsi="Calibri" w:cs="Times New Roman"/>
          <w:sz w:val="24"/>
          <w:szCs w:val="24"/>
          <w:lang w:val="en-US"/>
        </w:rPr>
        <w:t xml:space="preserve"> </w:t>
      </w:r>
      <w:r w:rsidRPr="00B7748F">
        <w:rPr>
          <w:rFonts w:ascii="Calibri" w:hAnsi="Calibri" w:cs="Times New Roman"/>
          <w:sz w:val="24"/>
          <w:szCs w:val="24"/>
          <w:lang w:val="en-US"/>
        </w:rPr>
        <w:t>how the system performance is measured at each tier (SPIs), how the indicators are used (</w:t>
      </w:r>
      <w:r w:rsidR="009C7122" w:rsidRPr="00B7748F">
        <w:rPr>
          <w:rFonts w:ascii="Calibri" w:hAnsi="Calibri" w:cs="Times New Roman"/>
          <w:sz w:val="24"/>
          <w:szCs w:val="24"/>
          <w:lang w:val="en-US"/>
        </w:rPr>
        <w:t xml:space="preserve">indicator </w:t>
      </w:r>
      <w:r w:rsidRPr="00B7748F">
        <w:rPr>
          <w:rFonts w:ascii="Calibri" w:hAnsi="Calibri" w:cs="Times New Roman"/>
          <w:sz w:val="24"/>
          <w:szCs w:val="24"/>
          <w:lang w:val="en-US"/>
        </w:rPr>
        <w:t>usage</w:t>
      </w:r>
      <w:r w:rsidR="009C7122" w:rsidRPr="00B7748F">
        <w:rPr>
          <w:rFonts w:ascii="Calibri" w:hAnsi="Calibri" w:cs="Times New Roman"/>
          <w:sz w:val="24"/>
          <w:szCs w:val="24"/>
          <w:lang w:val="en-US"/>
        </w:rPr>
        <w:t>”</w:t>
      </w:r>
      <w:r w:rsidRPr="00B7748F">
        <w:rPr>
          <w:rFonts w:ascii="Calibri" w:hAnsi="Calibri" w:cs="Times New Roman"/>
          <w:sz w:val="24"/>
          <w:szCs w:val="24"/>
          <w:lang w:val="en-US"/>
        </w:rPr>
        <w:t xml:space="preserve"> and what resource requirements are attached to measuring safety at each of the tiers.</w:t>
      </w:r>
    </w:p>
    <w:p w14:paraId="6ABD900A" w14:textId="77777777" w:rsidR="00FE3F8A" w:rsidRPr="00B7748F" w:rsidRDefault="00FE3F8A" w:rsidP="00B7748F">
      <w:pPr>
        <w:ind w:left="0"/>
        <w:jc w:val="both"/>
        <w:rPr>
          <w:rFonts w:ascii="Calibri" w:hAnsi="Calibri" w:cs="Times New Roman"/>
          <w:sz w:val="24"/>
          <w:szCs w:val="24"/>
          <w:lang w:val="en-US"/>
        </w:rPr>
      </w:pPr>
    </w:p>
    <w:p w14:paraId="054BB0F8" w14:textId="77777777" w:rsidR="006C2EF6" w:rsidRPr="00A01B6F" w:rsidRDefault="006C2EF6" w:rsidP="006C2EF6">
      <w:pPr>
        <w:pStyle w:val="Heading3"/>
        <w:spacing w:after="120"/>
        <w:ind w:left="1570" w:hanging="1008"/>
        <w:contextualSpacing w:val="0"/>
        <w:rPr>
          <w:rFonts w:ascii="Arial" w:hAnsi="Arial" w:cs="Arial"/>
          <w:color w:val="2E74B5" w:themeColor="accent1" w:themeShade="BF"/>
          <w:lang w:val="en-US"/>
        </w:rPr>
      </w:pPr>
      <w:bookmarkStart w:id="66" w:name="_Toc25943882"/>
      <w:r>
        <w:rPr>
          <w:rFonts w:ascii="Arial" w:hAnsi="Arial" w:cs="Arial"/>
          <w:color w:val="2E74B5" w:themeColor="accent1" w:themeShade="BF"/>
          <w:lang w:val="en-US"/>
        </w:rPr>
        <w:t>6</w:t>
      </w:r>
      <w:r w:rsidRPr="00A01B6F">
        <w:rPr>
          <w:rFonts w:ascii="Arial" w:hAnsi="Arial" w:cs="Arial"/>
          <w:color w:val="2E74B5" w:themeColor="accent1" w:themeShade="BF"/>
          <w:lang w:val="en-US"/>
        </w:rPr>
        <w:t>.1.</w:t>
      </w:r>
      <w:r>
        <w:rPr>
          <w:rFonts w:ascii="Arial" w:hAnsi="Arial" w:cs="Arial"/>
          <w:color w:val="2E74B5" w:themeColor="accent1" w:themeShade="BF"/>
          <w:lang w:val="en-US"/>
        </w:rPr>
        <w:t>1</w:t>
      </w:r>
      <w:r w:rsidRPr="00A01B6F">
        <w:rPr>
          <w:rFonts w:ascii="Arial" w:hAnsi="Arial" w:cs="Arial"/>
          <w:color w:val="2E74B5" w:themeColor="accent1" w:themeShade="BF"/>
          <w:lang w:val="en-US"/>
        </w:rPr>
        <w:tab/>
      </w:r>
      <w:r>
        <w:rPr>
          <w:rFonts w:ascii="Arial" w:hAnsi="Arial" w:cs="Arial"/>
          <w:color w:val="2E74B5" w:themeColor="accent1" w:themeShade="BF"/>
          <w:lang w:val="en-US"/>
        </w:rPr>
        <w:t>Tier 1</w:t>
      </w:r>
      <w:bookmarkEnd w:id="66"/>
    </w:p>
    <w:p w14:paraId="43D0CBB2" w14:textId="77777777" w:rsidR="00FE3F8A" w:rsidRPr="00B7748F" w:rsidRDefault="00594273" w:rsidP="00B7748F">
      <w:pPr>
        <w:ind w:left="561"/>
        <w:jc w:val="both"/>
        <w:rPr>
          <w:rFonts w:asciiTheme="minorHAnsi" w:hAnsiTheme="minorHAnsi" w:cs="Times New Roman"/>
          <w:sz w:val="24"/>
          <w:lang w:val="en-US"/>
        </w:rPr>
      </w:pPr>
      <w:r w:rsidRPr="00B7748F">
        <w:rPr>
          <w:rFonts w:asciiTheme="minorHAnsi" w:hAnsiTheme="minorHAnsi" w:cs="Times New Roman"/>
          <w:sz w:val="24"/>
          <w:lang w:val="en-US"/>
        </w:rPr>
        <w:t xml:space="preserve">Tier 1 looks at the overall system performance in terms of safety outcomes.  </w:t>
      </w:r>
      <w:r w:rsidR="00713D9B" w:rsidRPr="00B7748F">
        <w:rPr>
          <w:rFonts w:asciiTheme="minorHAnsi" w:hAnsiTheme="minorHAnsi" w:cs="Times New Roman"/>
          <w:sz w:val="24"/>
          <w:lang w:val="en-US"/>
        </w:rPr>
        <w:t xml:space="preserve">The SPIs at Tier 1 (outcome indicators) can be largely harmonized across States and regions and can thus be easily defined. </w:t>
      </w:r>
      <w:r w:rsidR="00563571" w:rsidRPr="00B7748F">
        <w:rPr>
          <w:rFonts w:asciiTheme="minorHAnsi" w:hAnsiTheme="minorHAnsi" w:cs="Times New Roman"/>
          <w:sz w:val="24"/>
          <w:lang w:val="en-US"/>
        </w:rPr>
        <w:t xml:space="preserve"> </w:t>
      </w:r>
      <w:r w:rsidR="00713D9B" w:rsidRPr="00B7748F">
        <w:rPr>
          <w:rFonts w:asciiTheme="minorHAnsi" w:hAnsiTheme="minorHAnsi" w:cs="Times New Roman"/>
          <w:sz w:val="24"/>
          <w:lang w:val="en-US"/>
        </w:rPr>
        <w:t xml:space="preserve">SPIs at tiers 2 and 3 will be </w:t>
      </w:r>
      <w:r w:rsidR="009C7122" w:rsidRPr="00B7748F">
        <w:rPr>
          <w:rFonts w:asciiTheme="minorHAnsi" w:hAnsiTheme="minorHAnsi" w:cs="Times New Roman"/>
          <w:sz w:val="24"/>
          <w:lang w:val="en-US"/>
        </w:rPr>
        <w:t>region-</w:t>
      </w:r>
      <w:r w:rsidR="00713D9B" w:rsidRPr="00B7748F">
        <w:rPr>
          <w:rFonts w:asciiTheme="minorHAnsi" w:hAnsiTheme="minorHAnsi" w:cs="Times New Roman"/>
          <w:sz w:val="24"/>
          <w:lang w:val="en-US"/>
        </w:rPr>
        <w:t>specific and depend on the regional or national situation and the SSP implementation for the respective State.</w:t>
      </w:r>
    </w:p>
    <w:p w14:paraId="3C234EF2" w14:textId="77777777" w:rsidR="00FE3F8A" w:rsidRPr="00B7748F" w:rsidRDefault="00FE3F8A" w:rsidP="00B7748F">
      <w:pPr>
        <w:ind w:left="561"/>
        <w:jc w:val="both"/>
        <w:rPr>
          <w:rFonts w:asciiTheme="minorHAnsi" w:hAnsiTheme="minorHAnsi" w:cs="Times New Roman"/>
          <w:sz w:val="24"/>
          <w:lang w:val="en-US"/>
        </w:rPr>
      </w:pPr>
    </w:p>
    <w:p w14:paraId="3198673E" w14:textId="77777777" w:rsidR="00FE3F8A" w:rsidRPr="00B7748F" w:rsidRDefault="008D6B80" w:rsidP="00B7748F">
      <w:pPr>
        <w:ind w:left="561"/>
        <w:jc w:val="both"/>
        <w:rPr>
          <w:rFonts w:asciiTheme="minorHAnsi" w:hAnsiTheme="minorHAnsi" w:cs="Times New Roman"/>
          <w:sz w:val="24"/>
          <w:lang w:val="en-US"/>
        </w:rPr>
      </w:pPr>
      <w:r w:rsidRPr="00B7748F">
        <w:rPr>
          <w:rFonts w:asciiTheme="minorHAnsi" w:hAnsiTheme="minorHAnsi" w:cs="Times New Roman"/>
          <w:sz w:val="24"/>
          <w:lang w:val="en-US"/>
        </w:rPr>
        <w:t xml:space="preserve">Some </w:t>
      </w:r>
      <w:r w:rsidR="00713D9B" w:rsidRPr="00B7748F">
        <w:rPr>
          <w:rFonts w:asciiTheme="minorHAnsi" w:hAnsiTheme="minorHAnsi" w:cs="Times New Roman"/>
          <w:sz w:val="24"/>
          <w:lang w:val="en-US"/>
        </w:rPr>
        <w:t xml:space="preserve">Tier 1 SPIs, like fatal accident rates, are well suited for long term trending and factor analysis applied to strategic planning. </w:t>
      </w:r>
      <w:r w:rsidR="00563571" w:rsidRPr="00B7748F">
        <w:rPr>
          <w:rFonts w:asciiTheme="minorHAnsi" w:hAnsiTheme="minorHAnsi" w:cs="Times New Roman"/>
          <w:sz w:val="24"/>
          <w:lang w:val="en-US"/>
        </w:rPr>
        <w:t xml:space="preserve"> </w:t>
      </w:r>
      <w:r w:rsidR="00713D9B" w:rsidRPr="00B7748F">
        <w:rPr>
          <w:rFonts w:asciiTheme="minorHAnsi" w:hAnsiTheme="minorHAnsi" w:cs="Times New Roman"/>
          <w:sz w:val="24"/>
          <w:lang w:val="en-US"/>
        </w:rPr>
        <w:t xml:space="preserve">However, they </w:t>
      </w:r>
      <w:r w:rsidR="00184E26">
        <w:rPr>
          <w:rFonts w:asciiTheme="minorHAnsi" w:hAnsiTheme="minorHAnsi" w:cs="Times New Roman"/>
          <w:sz w:val="24"/>
          <w:lang w:val="en-US"/>
        </w:rPr>
        <w:t xml:space="preserve">States </w:t>
      </w:r>
      <w:r w:rsidR="00713D9B" w:rsidRPr="00B7748F">
        <w:rPr>
          <w:rFonts w:asciiTheme="minorHAnsi" w:hAnsiTheme="minorHAnsi" w:cs="Times New Roman"/>
          <w:sz w:val="24"/>
          <w:lang w:val="en-US"/>
        </w:rPr>
        <w:t>should use</w:t>
      </w:r>
      <w:r w:rsidR="00184E26">
        <w:rPr>
          <w:rFonts w:asciiTheme="minorHAnsi" w:hAnsiTheme="minorHAnsi" w:cs="Times New Roman"/>
          <w:sz w:val="24"/>
          <w:lang w:val="en-US"/>
        </w:rPr>
        <w:t xml:space="preserve"> them</w:t>
      </w:r>
      <w:r w:rsidR="00713D9B" w:rsidRPr="00B7748F">
        <w:rPr>
          <w:rFonts w:asciiTheme="minorHAnsi" w:hAnsiTheme="minorHAnsi" w:cs="Times New Roman"/>
          <w:sz w:val="24"/>
          <w:lang w:val="en-US"/>
        </w:rPr>
        <w:t xml:space="preserve"> carefully for safety performance measurement of individual service providers or for short-term trending, due to the low frequency of these events and consequent large variations.</w:t>
      </w:r>
    </w:p>
    <w:p w14:paraId="3EBD7A62" w14:textId="77777777" w:rsidR="00FE3F8A" w:rsidRPr="00B7748F" w:rsidRDefault="00FE3F8A" w:rsidP="00B7748F">
      <w:pPr>
        <w:ind w:left="561"/>
        <w:jc w:val="both"/>
        <w:rPr>
          <w:rFonts w:asciiTheme="minorHAnsi" w:hAnsiTheme="minorHAnsi" w:cs="Times New Roman"/>
          <w:sz w:val="24"/>
          <w:lang w:val="en-US"/>
        </w:rPr>
      </w:pPr>
    </w:p>
    <w:p w14:paraId="060CD8AC" w14:textId="77777777" w:rsidR="00FE3F8A" w:rsidRPr="00B7748F" w:rsidRDefault="00713D9B" w:rsidP="00B7748F">
      <w:pPr>
        <w:ind w:left="561"/>
        <w:jc w:val="both"/>
        <w:rPr>
          <w:rFonts w:asciiTheme="minorHAnsi" w:hAnsiTheme="minorHAnsi" w:cs="Times New Roman"/>
          <w:sz w:val="24"/>
          <w:lang w:val="en-US"/>
        </w:rPr>
      </w:pPr>
      <w:r w:rsidRPr="00B7748F">
        <w:rPr>
          <w:rFonts w:asciiTheme="minorHAnsi" w:hAnsiTheme="minorHAnsi" w:cs="Times New Roman"/>
          <w:sz w:val="24"/>
          <w:lang w:val="en-US"/>
        </w:rPr>
        <w:lastRenderedPageBreak/>
        <w:t xml:space="preserve">Tier 1 outcomes, in most cases, stem from the interactions of different service providers in a multitude of combinations. </w:t>
      </w:r>
      <w:r w:rsidR="00563571"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For example</w:t>
      </w:r>
      <w:r w:rsidR="00184E26">
        <w:rPr>
          <w:rFonts w:asciiTheme="minorHAnsi" w:hAnsiTheme="minorHAnsi" w:cs="Times New Roman"/>
          <w:sz w:val="24"/>
          <w:lang w:val="en-US"/>
        </w:rPr>
        <w:t>,</w:t>
      </w:r>
      <w:r w:rsidRPr="00B7748F">
        <w:rPr>
          <w:rFonts w:asciiTheme="minorHAnsi" w:hAnsiTheme="minorHAnsi" w:cs="Times New Roman"/>
          <w:sz w:val="24"/>
          <w:lang w:val="en-US"/>
        </w:rPr>
        <w:t xml:space="preserve"> a fatal accident may simultaneously involve factors associated with a manufacturer, a maintenance provider, and a training provider. </w:t>
      </w:r>
      <w:r w:rsidR="00331142"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 xml:space="preserve">An SPI derived from such inherently aggregated outcomes may not be appropriate for any individual provider. </w:t>
      </w:r>
      <w:r w:rsidR="000275AE"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Any service provider-level SPI that is based on Tier 1 SPIs must be carefully considered to ensure appropriateness.</w:t>
      </w:r>
    </w:p>
    <w:p w14:paraId="35E0F482" w14:textId="77777777" w:rsidR="00FE3F8A" w:rsidRPr="00B7748F" w:rsidRDefault="00FE3F8A" w:rsidP="00B7748F">
      <w:pPr>
        <w:ind w:left="561"/>
        <w:jc w:val="both"/>
        <w:rPr>
          <w:rFonts w:asciiTheme="minorHAnsi" w:hAnsiTheme="minorHAnsi" w:cs="Times New Roman"/>
          <w:sz w:val="24"/>
          <w:lang w:val="en-US"/>
        </w:rPr>
      </w:pPr>
    </w:p>
    <w:p w14:paraId="1210F7A5" w14:textId="77777777" w:rsidR="00FE3F8A" w:rsidRPr="00B7748F" w:rsidRDefault="00713D9B" w:rsidP="00B7748F">
      <w:pPr>
        <w:ind w:left="561"/>
        <w:jc w:val="both"/>
        <w:rPr>
          <w:rFonts w:asciiTheme="minorHAnsi" w:hAnsiTheme="minorHAnsi" w:cs="Times New Roman"/>
          <w:sz w:val="24"/>
          <w:lang w:val="en-US"/>
        </w:rPr>
      </w:pPr>
      <w:r w:rsidRPr="00B7748F">
        <w:rPr>
          <w:rFonts w:asciiTheme="minorHAnsi" w:hAnsiTheme="minorHAnsi" w:cs="Times New Roman"/>
          <w:sz w:val="24"/>
          <w:lang w:val="en-US"/>
        </w:rPr>
        <w:t xml:space="preserve">Incident data is another important potential source of </w:t>
      </w:r>
      <w:r w:rsidR="00184E26">
        <w:rPr>
          <w:rFonts w:asciiTheme="minorHAnsi" w:hAnsiTheme="minorHAnsi" w:cs="Times New Roman"/>
          <w:sz w:val="24"/>
          <w:lang w:val="en-US"/>
        </w:rPr>
        <w:t>T</w:t>
      </w:r>
      <w:r w:rsidR="00184E26" w:rsidRPr="00B7748F">
        <w:rPr>
          <w:rFonts w:asciiTheme="minorHAnsi" w:hAnsiTheme="minorHAnsi" w:cs="Times New Roman"/>
          <w:sz w:val="24"/>
          <w:lang w:val="en-US"/>
        </w:rPr>
        <w:t xml:space="preserve">ier </w:t>
      </w:r>
      <w:r w:rsidRPr="00B7748F">
        <w:rPr>
          <w:rFonts w:asciiTheme="minorHAnsi" w:hAnsiTheme="minorHAnsi" w:cs="Times New Roman"/>
          <w:sz w:val="24"/>
          <w:lang w:val="en-US"/>
        </w:rPr>
        <w:t xml:space="preserve">1 SPIs. </w:t>
      </w:r>
      <w:r w:rsidR="00331142"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 xml:space="preserve">However, </w:t>
      </w:r>
      <w:r w:rsidR="00184E26">
        <w:rPr>
          <w:rFonts w:asciiTheme="minorHAnsi" w:hAnsiTheme="minorHAnsi" w:cs="Times New Roman"/>
          <w:sz w:val="24"/>
          <w:lang w:val="en-US"/>
        </w:rPr>
        <w:t xml:space="preserve">in order to use </w:t>
      </w:r>
      <w:r w:rsidRPr="00B7748F">
        <w:rPr>
          <w:rFonts w:asciiTheme="minorHAnsi" w:hAnsiTheme="minorHAnsi" w:cs="Times New Roman"/>
          <w:sz w:val="24"/>
          <w:lang w:val="en-US"/>
        </w:rPr>
        <w:t>incident data in predictive measures</w:t>
      </w:r>
      <w:r w:rsidR="00184E26">
        <w:rPr>
          <w:rFonts w:asciiTheme="minorHAnsi" w:hAnsiTheme="minorHAnsi" w:cs="Times New Roman"/>
          <w:sz w:val="24"/>
          <w:lang w:val="en-US"/>
        </w:rPr>
        <w:t>, States</w:t>
      </w:r>
      <w:r w:rsidRPr="00B7748F">
        <w:rPr>
          <w:rFonts w:asciiTheme="minorHAnsi" w:hAnsiTheme="minorHAnsi" w:cs="Times New Roman"/>
          <w:sz w:val="24"/>
          <w:lang w:val="en-US"/>
        </w:rPr>
        <w:t xml:space="preserve"> must correlate</w:t>
      </w:r>
      <w:r w:rsidR="00184E26">
        <w:rPr>
          <w:rFonts w:asciiTheme="minorHAnsi" w:hAnsiTheme="minorHAnsi" w:cs="Times New Roman"/>
          <w:sz w:val="24"/>
          <w:lang w:val="en-US"/>
        </w:rPr>
        <w:t xml:space="preserve"> it</w:t>
      </w:r>
      <w:r w:rsidRPr="00B7748F">
        <w:rPr>
          <w:rFonts w:asciiTheme="minorHAnsi" w:hAnsiTheme="minorHAnsi" w:cs="Times New Roman"/>
          <w:sz w:val="24"/>
          <w:lang w:val="en-US"/>
        </w:rPr>
        <w:t xml:space="preserve"> with the causal chain leading to fatal accidents. </w:t>
      </w:r>
      <w:r w:rsidR="00563571"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It is now widely accepted that many types of typical low-level events (e.g.</w:t>
      </w:r>
      <w:r w:rsidR="00184E26">
        <w:rPr>
          <w:rFonts w:asciiTheme="minorHAnsi" w:hAnsiTheme="minorHAnsi" w:cs="Times New Roman"/>
          <w:sz w:val="24"/>
          <w:lang w:val="en-US"/>
        </w:rPr>
        <w:t>,</w:t>
      </w:r>
      <w:r w:rsidRPr="00B7748F">
        <w:rPr>
          <w:rFonts w:asciiTheme="minorHAnsi" w:hAnsiTheme="minorHAnsi" w:cs="Times New Roman"/>
          <w:sz w:val="24"/>
          <w:lang w:val="en-US"/>
        </w:rPr>
        <w:t xml:space="preserve"> ground damage, in-flight turbulence injuries) may not adequately predict the occurrence of fatal accidents. </w:t>
      </w:r>
      <w:r w:rsidR="00563571"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 xml:space="preserve">Causes of minor incidents may not correlate highly with causes of more serious events unless underlying causes are </w:t>
      </w:r>
      <w:r w:rsidR="00184E26" w:rsidRPr="00184E26">
        <w:rPr>
          <w:rFonts w:asciiTheme="minorHAnsi" w:hAnsiTheme="minorHAnsi" w:cs="Times New Roman"/>
          <w:sz w:val="24"/>
          <w:lang w:val="en-US"/>
        </w:rPr>
        <w:t>analyzed</w:t>
      </w:r>
      <w:r w:rsidRPr="00B7748F">
        <w:rPr>
          <w:rFonts w:asciiTheme="minorHAnsi" w:hAnsiTheme="minorHAnsi" w:cs="Times New Roman"/>
          <w:sz w:val="24"/>
          <w:lang w:val="en-US"/>
        </w:rPr>
        <w:t xml:space="preserve"> thoroughly. </w:t>
      </w:r>
      <w:r w:rsidR="00563571"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 xml:space="preserve">This underscores the need to use additional data from </w:t>
      </w:r>
      <w:r w:rsidR="00184E26">
        <w:rPr>
          <w:rFonts w:asciiTheme="minorHAnsi" w:hAnsiTheme="minorHAnsi" w:cs="Times New Roman"/>
          <w:sz w:val="24"/>
          <w:lang w:val="en-US"/>
        </w:rPr>
        <w:t>additional</w:t>
      </w:r>
      <w:r w:rsidR="00184E26"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sources</w:t>
      </w:r>
      <w:r w:rsidR="00184E26">
        <w:rPr>
          <w:rFonts w:asciiTheme="minorHAnsi" w:hAnsiTheme="minorHAnsi" w:cs="Times New Roman"/>
          <w:sz w:val="24"/>
          <w:lang w:val="en-US"/>
        </w:rPr>
        <w:t>,</w:t>
      </w:r>
      <w:r w:rsidRPr="00B7748F">
        <w:rPr>
          <w:rFonts w:asciiTheme="minorHAnsi" w:hAnsiTheme="minorHAnsi" w:cs="Times New Roman"/>
          <w:sz w:val="24"/>
          <w:lang w:val="en-US"/>
        </w:rPr>
        <w:t xml:space="preserve"> such as employee safety reporting and flight data analysis programs.</w:t>
      </w:r>
    </w:p>
    <w:p w14:paraId="2FF9354E" w14:textId="77777777" w:rsidR="00FE3F8A" w:rsidRPr="00624250" w:rsidRDefault="00FE3F8A" w:rsidP="00624250">
      <w:pPr>
        <w:ind w:left="561"/>
        <w:jc w:val="both"/>
        <w:rPr>
          <w:rFonts w:asciiTheme="minorHAnsi" w:hAnsiTheme="minorHAnsi" w:cs="Times New Roman"/>
          <w:sz w:val="24"/>
          <w:lang w:val="en-US"/>
        </w:rPr>
      </w:pPr>
    </w:p>
    <w:p w14:paraId="067ECC4D" w14:textId="77777777" w:rsidR="00FE3F8A" w:rsidRPr="00624250" w:rsidRDefault="00624250" w:rsidP="00624250">
      <w:pPr>
        <w:pStyle w:val="Heading3"/>
        <w:spacing w:after="120"/>
        <w:ind w:left="1570" w:hanging="1008"/>
        <w:contextualSpacing w:val="0"/>
        <w:rPr>
          <w:rFonts w:ascii="Arial" w:hAnsi="Arial" w:cs="Arial"/>
          <w:color w:val="2E74B5" w:themeColor="accent1" w:themeShade="BF"/>
          <w:lang w:val="en-US"/>
        </w:rPr>
      </w:pPr>
      <w:bookmarkStart w:id="67" w:name="_Toc25943883"/>
      <w:r>
        <w:rPr>
          <w:rFonts w:ascii="Arial" w:hAnsi="Arial" w:cs="Arial"/>
          <w:color w:val="2E74B5" w:themeColor="accent1" w:themeShade="BF"/>
          <w:lang w:val="en-US"/>
        </w:rPr>
        <w:t>6.1.2</w:t>
      </w:r>
      <w:r>
        <w:rPr>
          <w:rFonts w:ascii="Arial" w:hAnsi="Arial" w:cs="Arial"/>
          <w:color w:val="2E74B5" w:themeColor="accent1" w:themeShade="BF"/>
          <w:lang w:val="en-US"/>
        </w:rPr>
        <w:tab/>
      </w:r>
      <w:r w:rsidR="00713D9B" w:rsidRPr="00624250">
        <w:rPr>
          <w:rFonts w:ascii="Arial" w:hAnsi="Arial" w:cs="Arial"/>
          <w:color w:val="2E74B5" w:themeColor="accent1" w:themeShade="BF"/>
          <w:lang w:val="en-US"/>
        </w:rPr>
        <w:t>Tier 2</w:t>
      </w:r>
      <w:bookmarkEnd w:id="67"/>
    </w:p>
    <w:p w14:paraId="49706D14" w14:textId="77777777" w:rsidR="00FE3F8A" w:rsidRPr="00B7748F" w:rsidRDefault="00594273" w:rsidP="00B7748F">
      <w:pPr>
        <w:ind w:left="561"/>
        <w:jc w:val="both"/>
        <w:rPr>
          <w:rFonts w:asciiTheme="minorHAnsi" w:hAnsiTheme="minorHAnsi" w:cs="Times New Roman"/>
          <w:sz w:val="24"/>
          <w:lang w:val="en-US"/>
        </w:rPr>
      </w:pPr>
      <w:r w:rsidRPr="00594273">
        <w:rPr>
          <w:rFonts w:asciiTheme="minorHAnsi" w:hAnsiTheme="minorHAnsi" w:cs="Times New Roman"/>
          <w:sz w:val="24"/>
          <w:lang w:val="en-US"/>
        </w:rPr>
        <w:t>Tier 2 concentrates on the service provider’s performance</w:t>
      </w:r>
      <w:r>
        <w:rPr>
          <w:rFonts w:asciiTheme="minorHAnsi" w:hAnsiTheme="minorHAnsi" w:cs="Times New Roman"/>
          <w:sz w:val="24"/>
          <w:lang w:val="en-US"/>
        </w:rPr>
        <w:t xml:space="preserve"> and </w:t>
      </w:r>
      <w:r w:rsidR="00713D9B" w:rsidRPr="00B7748F">
        <w:rPr>
          <w:rFonts w:asciiTheme="minorHAnsi" w:hAnsiTheme="minorHAnsi" w:cs="Times New Roman"/>
          <w:sz w:val="24"/>
          <w:lang w:val="en-US"/>
        </w:rPr>
        <w:t xml:space="preserve">Tier 2 SPIs address the </w:t>
      </w:r>
      <w:r w:rsidRPr="00594273">
        <w:rPr>
          <w:rFonts w:asciiTheme="minorHAnsi" w:hAnsiTheme="minorHAnsi" w:cs="Times New Roman"/>
          <w:sz w:val="24"/>
          <w:lang w:val="en-US"/>
        </w:rPr>
        <w:t>behavior</w:t>
      </w:r>
      <w:r w:rsidR="00713D9B" w:rsidRPr="00B7748F">
        <w:rPr>
          <w:rFonts w:asciiTheme="minorHAnsi" w:hAnsiTheme="minorHAnsi" w:cs="Times New Roman"/>
          <w:sz w:val="24"/>
          <w:lang w:val="en-US"/>
        </w:rPr>
        <w:t xml:space="preserve"> of aviation service providers. The SPIs in this tier </w:t>
      </w:r>
      <w:r w:rsidR="00184E26">
        <w:rPr>
          <w:rFonts w:asciiTheme="minorHAnsi" w:hAnsiTheme="minorHAnsi" w:cs="Times New Roman"/>
          <w:sz w:val="24"/>
          <w:lang w:val="en-US"/>
        </w:rPr>
        <w:t>fall into</w:t>
      </w:r>
      <w:r w:rsidR="00713D9B" w:rsidRPr="00B7748F">
        <w:rPr>
          <w:rFonts w:asciiTheme="minorHAnsi" w:hAnsiTheme="minorHAnsi" w:cs="Times New Roman"/>
          <w:sz w:val="24"/>
          <w:lang w:val="en-US"/>
        </w:rPr>
        <w:t xml:space="preserve"> four different types:</w:t>
      </w:r>
    </w:p>
    <w:p w14:paraId="79158090" w14:textId="77777777" w:rsidR="00563571" w:rsidRPr="00B7748F" w:rsidRDefault="00563571">
      <w:pPr>
        <w:widowControl w:val="0"/>
        <w:spacing w:line="276" w:lineRule="auto"/>
        <w:ind w:left="6"/>
        <w:rPr>
          <w:rFonts w:ascii="Times New Roman" w:hAnsi="Times New Roman" w:cs="Times New Roman"/>
          <w:lang w:val="en-US"/>
        </w:rPr>
      </w:pPr>
    </w:p>
    <w:p w14:paraId="48F20E85" w14:textId="77777777" w:rsidR="00FE3F8A" w:rsidRPr="00B7748F" w:rsidRDefault="00713D9B" w:rsidP="00B7748F">
      <w:pPr>
        <w:numPr>
          <w:ilvl w:val="0"/>
          <w:numId w:val="59"/>
        </w:numPr>
        <w:tabs>
          <w:tab w:val="left" w:pos="1260"/>
        </w:tabs>
        <w:spacing w:before="120" w:after="200" w:line="259" w:lineRule="auto"/>
        <w:ind w:left="1260" w:hanging="450"/>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 xml:space="preserve">Data-driven performance and process SPIs take </w:t>
      </w:r>
      <w:r w:rsidR="008D6B80" w:rsidRPr="00B7748F">
        <w:rPr>
          <w:rFonts w:asciiTheme="minorHAnsi" w:eastAsia="Times New Roman" w:hAnsiTheme="minorHAnsi" w:cs="Arial"/>
          <w:color w:val="auto"/>
          <w:sz w:val="24"/>
          <w:szCs w:val="20"/>
          <w:lang w:val="en-US" w:eastAsia="en-US"/>
        </w:rPr>
        <w:t xml:space="preserve">Tier </w:t>
      </w:r>
      <w:r w:rsidRPr="00B7748F">
        <w:rPr>
          <w:rFonts w:asciiTheme="minorHAnsi" w:eastAsia="Times New Roman" w:hAnsiTheme="minorHAnsi" w:cs="Arial"/>
          <w:color w:val="auto"/>
          <w:sz w:val="24"/>
          <w:szCs w:val="20"/>
          <w:lang w:val="en-US" w:eastAsia="en-US"/>
        </w:rPr>
        <w:t>1 SPIs as a starting point, but are developed further down the causal chain from the main outcomes. The approach aims to identify the main accident scenarios and related safety issues to ident</w:t>
      </w:r>
      <w:r w:rsidR="000275AE" w:rsidRPr="00B7748F">
        <w:rPr>
          <w:rFonts w:asciiTheme="minorHAnsi" w:eastAsia="Times New Roman" w:hAnsiTheme="minorHAnsi" w:cs="Arial"/>
          <w:color w:val="auto"/>
          <w:sz w:val="24"/>
          <w:szCs w:val="20"/>
          <w:lang w:val="en-US" w:eastAsia="en-US"/>
        </w:rPr>
        <w:t>ify targets for risk management.</w:t>
      </w:r>
    </w:p>
    <w:p w14:paraId="0923E80D" w14:textId="77777777" w:rsidR="00FE3F8A" w:rsidRPr="00B7748F" w:rsidRDefault="00713D9B" w:rsidP="00B7748F">
      <w:pPr>
        <w:numPr>
          <w:ilvl w:val="0"/>
          <w:numId w:val="59"/>
        </w:numPr>
        <w:tabs>
          <w:tab w:val="left" w:pos="1260"/>
        </w:tabs>
        <w:spacing w:before="120" w:after="200" w:line="259" w:lineRule="auto"/>
        <w:ind w:left="1260" w:hanging="450"/>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 xml:space="preserve">Scenario-based SPIs identify hazards derived from potential accident scenarios and apply them to development of SPIs where no accident or major incident has ever happened. </w:t>
      </w:r>
      <w:r w:rsidR="00563571" w:rsidRPr="00B7748F">
        <w:rPr>
          <w:rFonts w:asciiTheme="minorHAnsi" w:eastAsia="Times New Roman" w:hAnsiTheme="minorHAnsi" w:cs="Arial"/>
          <w:color w:val="auto"/>
          <w:sz w:val="24"/>
          <w:szCs w:val="20"/>
          <w:lang w:val="en-US" w:eastAsia="en-US"/>
        </w:rPr>
        <w:t xml:space="preserve"> </w:t>
      </w:r>
      <w:r w:rsidR="000275AE" w:rsidRPr="00B7748F">
        <w:rPr>
          <w:rFonts w:asciiTheme="minorHAnsi" w:eastAsia="Times New Roman" w:hAnsiTheme="minorHAnsi" w:cs="Arial"/>
          <w:color w:val="auto"/>
          <w:sz w:val="24"/>
          <w:szCs w:val="20"/>
          <w:lang w:val="en-US" w:eastAsia="en-US"/>
        </w:rPr>
        <w:t xml:space="preserve">These affect both </w:t>
      </w:r>
      <w:r w:rsidR="008D6B80" w:rsidRPr="00B7748F">
        <w:rPr>
          <w:rFonts w:asciiTheme="minorHAnsi" w:eastAsia="Times New Roman" w:hAnsiTheme="minorHAnsi" w:cs="Arial"/>
          <w:color w:val="auto"/>
          <w:sz w:val="24"/>
          <w:szCs w:val="20"/>
          <w:lang w:val="en-US" w:eastAsia="en-US"/>
        </w:rPr>
        <w:t xml:space="preserve">Tiers </w:t>
      </w:r>
      <w:r w:rsidR="000275AE" w:rsidRPr="00B7748F">
        <w:rPr>
          <w:rFonts w:asciiTheme="minorHAnsi" w:eastAsia="Times New Roman" w:hAnsiTheme="minorHAnsi" w:cs="Arial"/>
          <w:color w:val="auto"/>
          <w:sz w:val="24"/>
          <w:szCs w:val="20"/>
          <w:lang w:val="en-US" w:eastAsia="en-US"/>
        </w:rPr>
        <w:t>2 and 3.</w:t>
      </w:r>
      <w:r w:rsidRPr="00B7748F">
        <w:rPr>
          <w:rFonts w:asciiTheme="minorHAnsi" w:eastAsia="Times New Roman" w:hAnsiTheme="minorHAnsi" w:cs="Arial"/>
          <w:color w:val="auto"/>
          <w:sz w:val="24"/>
          <w:szCs w:val="20"/>
          <w:lang w:val="en-US" w:eastAsia="en-US"/>
        </w:rPr>
        <w:t xml:space="preserve"> </w:t>
      </w:r>
    </w:p>
    <w:p w14:paraId="4189E522" w14:textId="77777777" w:rsidR="00FE3F8A" w:rsidRPr="00B7748F" w:rsidRDefault="00713D9B" w:rsidP="00B7748F">
      <w:pPr>
        <w:numPr>
          <w:ilvl w:val="0"/>
          <w:numId w:val="59"/>
        </w:numPr>
        <w:tabs>
          <w:tab w:val="left" w:pos="1260"/>
        </w:tabs>
        <w:spacing w:before="120" w:after="200" w:line="259" w:lineRule="auto"/>
        <w:ind w:left="1260" w:hanging="450"/>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 xml:space="preserve">SPIs measuring the effectiveness of safety risk mitigations at the service provider level. </w:t>
      </w:r>
      <w:r w:rsidR="00563571" w:rsidRPr="00B7748F">
        <w:rPr>
          <w:rFonts w:asciiTheme="minorHAnsi" w:eastAsia="Times New Roman" w:hAnsiTheme="minorHAnsi" w:cs="Arial"/>
          <w:color w:val="auto"/>
          <w:sz w:val="24"/>
          <w:szCs w:val="20"/>
          <w:lang w:val="en-US" w:eastAsia="en-US"/>
        </w:rPr>
        <w:t xml:space="preserve"> </w:t>
      </w:r>
      <w:r w:rsidRPr="00B7748F">
        <w:rPr>
          <w:rFonts w:asciiTheme="minorHAnsi" w:eastAsia="Times New Roman" w:hAnsiTheme="minorHAnsi" w:cs="Arial"/>
          <w:color w:val="auto"/>
          <w:sz w:val="24"/>
          <w:szCs w:val="20"/>
          <w:lang w:val="en-US" w:eastAsia="en-US"/>
        </w:rPr>
        <w:t>Examples of this approach are implementation of Commercial Aviation Safety Team (CAST), Aviation Safety Information Analysis and Sharing (ASIAS) and European Strategic Safety Initia</w:t>
      </w:r>
      <w:r w:rsidR="000275AE" w:rsidRPr="00B7748F">
        <w:rPr>
          <w:rFonts w:asciiTheme="minorHAnsi" w:eastAsia="Times New Roman" w:hAnsiTheme="minorHAnsi" w:cs="Arial"/>
          <w:color w:val="auto"/>
          <w:sz w:val="24"/>
          <w:szCs w:val="20"/>
          <w:lang w:val="en-US" w:eastAsia="en-US"/>
        </w:rPr>
        <w:t>tive (ESSI) recommendations.</w:t>
      </w:r>
    </w:p>
    <w:p w14:paraId="62281BD9" w14:textId="77777777" w:rsidR="00FE3F8A" w:rsidRPr="00B7748F" w:rsidRDefault="00713D9B" w:rsidP="00B7748F">
      <w:pPr>
        <w:numPr>
          <w:ilvl w:val="0"/>
          <w:numId w:val="59"/>
        </w:numPr>
        <w:tabs>
          <w:tab w:val="left" w:pos="1260"/>
        </w:tabs>
        <w:spacing w:before="120" w:after="200" w:line="259" w:lineRule="auto"/>
        <w:ind w:left="1260" w:hanging="450"/>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Process-based SPIs measuring the effectiveness of safety management processes</w:t>
      </w:r>
      <w:r w:rsidR="00184E26">
        <w:rPr>
          <w:rFonts w:asciiTheme="minorHAnsi" w:eastAsia="Times New Roman" w:hAnsiTheme="minorHAnsi" w:cs="Arial"/>
          <w:color w:val="auto"/>
          <w:sz w:val="24"/>
          <w:szCs w:val="20"/>
          <w:lang w:val="en-US" w:eastAsia="en-US"/>
        </w:rPr>
        <w:t>—</w:t>
      </w:r>
      <w:r w:rsidRPr="00B7748F">
        <w:rPr>
          <w:rFonts w:asciiTheme="minorHAnsi" w:eastAsia="Times New Roman" w:hAnsiTheme="minorHAnsi" w:cs="Arial"/>
          <w:color w:val="auto"/>
          <w:sz w:val="24"/>
          <w:szCs w:val="20"/>
          <w:lang w:val="en-US" w:eastAsia="en-US"/>
        </w:rPr>
        <w:t xml:space="preserve"> that is, the capability of a service provider to manage safety risk.</w:t>
      </w:r>
    </w:p>
    <w:p w14:paraId="37C12D26" w14:textId="77777777" w:rsidR="00FE3F8A" w:rsidRPr="00B7748F" w:rsidRDefault="00FE3F8A" w:rsidP="00B7748F">
      <w:pPr>
        <w:ind w:left="561"/>
        <w:jc w:val="both"/>
        <w:rPr>
          <w:rFonts w:asciiTheme="minorHAnsi" w:hAnsiTheme="minorHAnsi" w:cs="Times New Roman"/>
          <w:sz w:val="24"/>
          <w:lang w:val="en-US"/>
        </w:rPr>
      </w:pPr>
    </w:p>
    <w:p w14:paraId="08EDD211" w14:textId="77777777" w:rsidR="00FE3F8A" w:rsidRPr="00B7748F" w:rsidRDefault="00713D9B" w:rsidP="00B7748F">
      <w:pPr>
        <w:ind w:left="561"/>
        <w:jc w:val="both"/>
        <w:rPr>
          <w:rFonts w:asciiTheme="minorHAnsi" w:hAnsiTheme="minorHAnsi" w:cs="Times New Roman"/>
          <w:sz w:val="24"/>
          <w:lang w:val="en-US"/>
        </w:rPr>
      </w:pPr>
      <w:r w:rsidRPr="00B7748F">
        <w:rPr>
          <w:rFonts w:asciiTheme="minorHAnsi" w:hAnsiTheme="minorHAnsi" w:cs="Times New Roman"/>
          <w:sz w:val="24"/>
          <w:lang w:val="en-US"/>
        </w:rPr>
        <w:t xml:space="preserve">Tier 1 and 2 SPIs are appropriate </w:t>
      </w:r>
      <w:r w:rsidR="00184E26">
        <w:rPr>
          <w:rFonts w:asciiTheme="minorHAnsi" w:hAnsiTheme="minorHAnsi" w:cs="Times New Roman"/>
          <w:sz w:val="24"/>
          <w:lang w:val="en-US"/>
        </w:rPr>
        <w:t>when</w:t>
      </w:r>
      <w:r w:rsidR="00184E26"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sufficiently detailed data about accident/incident scenarios exist</w:t>
      </w:r>
      <w:r w:rsidR="00184E26">
        <w:rPr>
          <w:rFonts w:asciiTheme="minorHAnsi" w:hAnsiTheme="minorHAnsi" w:cs="Times New Roman"/>
          <w:sz w:val="24"/>
          <w:lang w:val="en-US"/>
        </w:rPr>
        <w:t>s</w:t>
      </w:r>
      <w:r w:rsidRPr="00B7748F">
        <w:rPr>
          <w:rFonts w:asciiTheme="minorHAnsi" w:hAnsiTheme="minorHAnsi" w:cs="Times New Roman"/>
          <w:sz w:val="24"/>
          <w:lang w:val="en-US"/>
        </w:rPr>
        <w:t xml:space="preserve">, such as data </w:t>
      </w:r>
      <w:r w:rsidR="00184E26">
        <w:rPr>
          <w:rFonts w:asciiTheme="minorHAnsi" w:hAnsiTheme="minorHAnsi" w:cs="Times New Roman"/>
          <w:sz w:val="24"/>
          <w:lang w:val="en-US"/>
        </w:rPr>
        <w:t>on</w:t>
      </w:r>
      <w:r w:rsidR="00184E26"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individual operational actions</w:t>
      </w:r>
      <w:r w:rsidR="00184E26">
        <w:rPr>
          <w:rFonts w:asciiTheme="minorHAnsi" w:hAnsiTheme="minorHAnsi" w:cs="Times New Roman"/>
          <w:sz w:val="24"/>
          <w:lang w:val="en-US"/>
        </w:rPr>
        <w:t>/</w:t>
      </w:r>
      <w:r w:rsidRPr="00B7748F">
        <w:rPr>
          <w:rFonts w:asciiTheme="minorHAnsi" w:hAnsiTheme="minorHAnsi" w:cs="Times New Roman"/>
          <w:sz w:val="24"/>
          <w:lang w:val="en-US"/>
        </w:rPr>
        <w:t xml:space="preserve">decisions or whether </w:t>
      </w:r>
      <w:r w:rsidR="00184E26">
        <w:rPr>
          <w:rFonts w:asciiTheme="minorHAnsi" w:hAnsiTheme="minorHAnsi" w:cs="Times New Roman"/>
          <w:sz w:val="24"/>
          <w:lang w:val="en-US"/>
        </w:rPr>
        <w:t xml:space="preserve">data on </w:t>
      </w:r>
      <w:r w:rsidRPr="00B7748F">
        <w:rPr>
          <w:rFonts w:asciiTheme="minorHAnsi" w:hAnsiTheme="minorHAnsi" w:cs="Times New Roman"/>
          <w:sz w:val="24"/>
          <w:lang w:val="en-US"/>
        </w:rPr>
        <w:t>specific operational personnel met established qualification</w:t>
      </w:r>
      <w:r w:rsidR="00184E26">
        <w:rPr>
          <w:rFonts w:asciiTheme="minorHAnsi" w:hAnsiTheme="minorHAnsi" w:cs="Times New Roman"/>
          <w:sz w:val="24"/>
          <w:lang w:val="en-US"/>
        </w:rPr>
        <w:t>/</w:t>
      </w:r>
      <w:r w:rsidRPr="00B7748F">
        <w:rPr>
          <w:rFonts w:asciiTheme="minorHAnsi" w:hAnsiTheme="minorHAnsi" w:cs="Times New Roman"/>
          <w:sz w:val="24"/>
          <w:lang w:val="en-US"/>
        </w:rPr>
        <w:t>training requirement</w:t>
      </w:r>
      <w:r w:rsidR="00CE7C5A" w:rsidRPr="00B7748F">
        <w:rPr>
          <w:rFonts w:asciiTheme="minorHAnsi" w:hAnsiTheme="minorHAnsi" w:cs="Times New Roman"/>
          <w:sz w:val="24"/>
          <w:lang w:val="en-US"/>
        </w:rPr>
        <w:t>s</w:t>
      </w:r>
      <w:r w:rsidRPr="00B7748F">
        <w:rPr>
          <w:rFonts w:asciiTheme="minorHAnsi" w:hAnsiTheme="minorHAnsi" w:cs="Times New Roman"/>
          <w:sz w:val="24"/>
          <w:lang w:val="en-US"/>
        </w:rPr>
        <w:t xml:space="preserve">. </w:t>
      </w:r>
      <w:r w:rsidR="000275AE"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 xml:space="preserve">However, for certain service providers such as design or manufacturing organizations, </w:t>
      </w:r>
      <w:r w:rsidR="00184E26">
        <w:rPr>
          <w:rFonts w:asciiTheme="minorHAnsi" w:hAnsiTheme="minorHAnsi" w:cs="Times New Roman"/>
          <w:sz w:val="24"/>
          <w:lang w:val="en-US"/>
        </w:rPr>
        <w:t>this kind of</w:t>
      </w:r>
      <w:r w:rsidR="00184E26"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 xml:space="preserve">data does not exist or is limited. </w:t>
      </w:r>
      <w:r w:rsidR="00563571"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 xml:space="preserve">For these service providers, safety performance is closely related to assuring correct and effective operation of processes, such as those used to design and certify a product or to perform safety risk management of organization-level changes. </w:t>
      </w:r>
      <w:r w:rsidR="000275AE"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 xml:space="preserve">For these service providers, </w:t>
      </w:r>
      <w:r w:rsidR="00184E26">
        <w:rPr>
          <w:rFonts w:asciiTheme="minorHAnsi" w:hAnsiTheme="minorHAnsi" w:cs="Times New Roman"/>
          <w:sz w:val="24"/>
          <w:lang w:val="en-US"/>
        </w:rPr>
        <w:t xml:space="preserve">the State should understand service provider </w:t>
      </w:r>
      <w:r w:rsidR="00184E26" w:rsidRPr="00184E26">
        <w:rPr>
          <w:rFonts w:asciiTheme="minorHAnsi" w:hAnsiTheme="minorHAnsi" w:cs="Times New Roman"/>
          <w:sz w:val="24"/>
          <w:lang w:val="en-US"/>
        </w:rPr>
        <w:t>behavior</w:t>
      </w:r>
      <w:r w:rsidR="00184E26">
        <w:rPr>
          <w:rFonts w:asciiTheme="minorHAnsi" w:hAnsiTheme="minorHAnsi" w:cs="Times New Roman"/>
          <w:sz w:val="24"/>
          <w:lang w:val="en-US"/>
        </w:rPr>
        <w:t xml:space="preserve"> </w:t>
      </w:r>
      <w:r w:rsidRPr="00B7748F">
        <w:rPr>
          <w:rFonts w:asciiTheme="minorHAnsi" w:hAnsiTheme="minorHAnsi" w:cs="Times New Roman"/>
          <w:sz w:val="24"/>
          <w:lang w:val="en-US"/>
        </w:rPr>
        <w:t>in terms of the manner in which the service provider goes about exercising its safety management processes.</w:t>
      </w:r>
    </w:p>
    <w:p w14:paraId="26A07FB0" w14:textId="77777777" w:rsidR="00FE3F8A" w:rsidRPr="00CA5DB5" w:rsidRDefault="00FE3F8A" w:rsidP="00CA5DB5">
      <w:pPr>
        <w:ind w:left="561"/>
        <w:jc w:val="both"/>
        <w:rPr>
          <w:rFonts w:asciiTheme="minorHAnsi" w:hAnsiTheme="minorHAnsi" w:cs="Times New Roman"/>
          <w:sz w:val="24"/>
          <w:lang w:val="en-US"/>
        </w:rPr>
      </w:pPr>
    </w:p>
    <w:p w14:paraId="764F4E8A" w14:textId="77777777" w:rsidR="00FE3F8A" w:rsidRPr="00CA5DB5" w:rsidRDefault="00184E26" w:rsidP="00CA5DB5">
      <w:pPr>
        <w:pStyle w:val="Heading3"/>
        <w:spacing w:after="120"/>
        <w:ind w:left="1570" w:hanging="1008"/>
        <w:contextualSpacing w:val="0"/>
        <w:rPr>
          <w:rFonts w:ascii="Arial" w:hAnsi="Arial" w:cs="Arial"/>
          <w:color w:val="2E74B5" w:themeColor="accent1" w:themeShade="BF"/>
          <w:lang w:val="en-US"/>
        </w:rPr>
      </w:pPr>
      <w:bookmarkStart w:id="68" w:name="_Toc25943884"/>
      <w:r>
        <w:rPr>
          <w:rFonts w:ascii="Arial" w:hAnsi="Arial" w:cs="Arial"/>
          <w:color w:val="2E74B5" w:themeColor="accent1" w:themeShade="BF"/>
          <w:lang w:val="en-US"/>
        </w:rPr>
        <w:t>6.1.3</w:t>
      </w:r>
      <w:r>
        <w:rPr>
          <w:rFonts w:ascii="Arial" w:hAnsi="Arial" w:cs="Arial"/>
          <w:color w:val="2E74B5" w:themeColor="accent1" w:themeShade="BF"/>
          <w:lang w:val="en-US"/>
        </w:rPr>
        <w:tab/>
      </w:r>
      <w:r w:rsidR="00713D9B" w:rsidRPr="00CA5DB5">
        <w:rPr>
          <w:rFonts w:ascii="Arial" w:hAnsi="Arial" w:cs="Arial"/>
          <w:color w:val="2E74B5" w:themeColor="accent1" w:themeShade="BF"/>
          <w:lang w:val="en-US"/>
        </w:rPr>
        <w:t>Tier 3:</w:t>
      </w:r>
      <w:bookmarkEnd w:id="68"/>
    </w:p>
    <w:p w14:paraId="5B84E889" w14:textId="77777777" w:rsidR="00FE3F8A" w:rsidRPr="00B7748F" w:rsidRDefault="00594273" w:rsidP="00B7748F">
      <w:pPr>
        <w:ind w:left="561"/>
        <w:jc w:val="both"/>
        <w:rPr>
          <w:rFonts w:asciiTheme="minorHAnsi" w:hAnsiTheme="minorHAnsi" w:cs="Times New Roman"/>
          <w:sz w:val="24"/>
          <w:lang w:val="en-US"/>
        </w:rPr>
      </w:pPr>
      <w:r w:rsidRPr="00B7748F">
        <w:rPr>
          <w:rFonts w:asciiTheme="minorHAnsi" w:hAnsiTheme="minorHAnsi" w:cs="Times New Roman"/>
          <w:sz w:val="24"/>
          <w:lang w:val="en-US"/>
        </w:rPr>
        <w:t xml:space="preserve">Tier 3 concentrates on the regulator performance.  </w:t>
      </w:r>
      <w:r w:rsidR="00713D9B" w:rsidRPr="00B7748F">
        <w:rPr>
          <w:rFonts w:asciiTheme="minorHAnsi" w:hAnsiTheme="minorHAnsi" w:cs="Times New Roman"/>
          <w:sz w:val="24"/>
          <w:lang w:val="en-US"/>
        </w:rPr>
        <w:t xml:space="preserve">Tier 3 SPIs look at the effectiveness of the mitigation measures put in place by the regulator. </w:t>
      </w:r>
      <w:r w:rsidR="000275AE" w:rsidRPr="00B7748F">
        <w:rPr>
          <w:rFonts w:asciiTheme="minorHAnsi" w:hAnsiTheme="minorHAnsi" w:cs="Times New Roman"/>
          <w:sz w:val="24"/>
          <w:lang w:val="en-US"/>
        </w:rPr>
        <w:t xml:space="preserve"> </w:t>
      </w:r>
      <w:r w:rsidR="00713D9B" w:rsidRPr="00B7748F">
        <w:rPr>
          <w:rFonts w:asciiTheme="minorHAnsi" w:hAnsiTheme="minorHAnsi" w:cs="Times New Roman"/>
          <w:sz w:val="24"/>
          <w:lang w:val="en-US"/>
        </w:rPr>
        <w:t xml:space="preserve">Tier 3 SPIs measure how well safety initiatives of the regulator achieve their desired objectives. </w:t>
      </w:r>
      <w:r w:rsidR="000275AE" w:rsidRPr="00B7748F">
        <w:rPr>
          <w:rFonts w:asciiTheme="minorHAnsi" w:hAnsiTheme="minorHAnsi" w:cs="Times New Roman"/>
          <w:sz w:val="24"/>
          <w:lang w:val="en-US"/>
        </w:rPr>
        <w:t xml:space="preserve"> </w:t>
      </w:r>
      <w:r w:rsidR="00713D9B" w:rsidRPr="00B7748F">
        <w:rPr>
          <w:rFonts w:asciiTheme="minorHAnsi" w:hAnsiTheme="minorHAnsi" w:cs="Times New Roman"/>
          <w:sz w:val="24"/>
          <w:lang w:val="en-US"/>
        </w:rPr>
        <w:t xml:space="preserve">Safety outcomes and </w:t>
      </w:r>
      <w:r w:rsidR="00CA5DB5">
        <w:rPr>
          <w:rFonts w:asciiTheme="minorHAnsi" w:hAnsiTheme="minorHAnsi" w:cs="Times New Roman"/>
          <w:sz w:val="24"/>
          <w:lang w:val="en-US"/>
        </w:rPr>
        <w:t xml:space="preserve">service provider </w:t>
      </w:r>
      <w:r w:rsidR="00CA5DB5" w:rsidRPr="00CA5DB5">
        <w:rPr>
          <w:rFonts w:asciiTheme="minorHAnsi" w:hAnsiTheme="minorHAnsi" w:cs="Times New Roman"/>
          <w:sz w:val="24"/>
          <w:lang w:val="en-US"/>
        </w:rPr>
        <w:t>behavior</w:t>
      </w:r>
      <w:r w:rsidR="00713D9B" w:rsidRPr="00B7748F">
        <w:rPr>
          <w:rFonts w:asciiTheme="minorHAnsi" w:hAnsiTheme="minorHAnsi" w:cs="Times New Roman"/>
          <w:sz w:val="24"/>
          <w:lang w:val="en-US"/>
        </w:rPr>
        <w:t xml:space="preserve"> all reflect on the regulator</w:t>
      </w:r>
      <w:r w:rsidR="00CA5DB5">
        <w:rPr>
          <w:rFonts w:asciiTheme="minorHAnsi" w:hAnsiTheme="minorHAnsi" w:cs="Times New Roman"/>
          <w:sz w:val="24"/>
          <w:lang w:val="en-US"/>
        </w:rPr>
        <w:t>.  M</w:t>
      </w:r>
      <w:r w:rsidR="00713D9B" w:rsidRPr="00B7748F">
        <w:rPr>
          <w:rFonts w:asciiTheme="minorHAnsi" w:hAnsiTheme="minorHAnsi" w:cs="Times New Roman"/>
          <w:sz w:val="24"/>
          <w:lang w:val="en-US"/>
        </w:rPr>
        <w:t xml:space="preserve">oving up the chain, effective regulator activities should motivate service provider </w:t>
      </w:r>
      <w:r w:rsidR="00CA5DB5" w:rsidRPr="00CA5DB5">
        <w:rPr>
          <w:rFonts w:asciiTheme="minorHAnsi" w:hAnsiTheme="minorHAnsi" w:cs="Times New Roman"/>
          <w:sz w:val="24"/>
          <w:lang w:val="en-US"/>
        </w:rPr>
        <w:t>behaviors</w:t>
      </w:r>
      <w:r w:rsidR="00713D9B" w:rsidRPr="00B7748F">
        <w:rPr>
          <w:rFonts w:asciiTheme="minorHAnsi" w:hAnsiTheme="minorHAnsi" w:cs="Times New Roman"/>
          <w:sz w:val="24"/>
          <w:lang w:val="en-US"/>
        </w:rPr>
        <w:t xml:space="preserve"> that, in the aggregate, result in overall improvements in </w:t>
      </w:r>
      <w:r w:rsidR="00CE7C5A" w:rsidRPr="00B7748F">
        <w:rPr>
          <w:rFonts w:asciiTheme="minorHAnsi" w:hAnsiTheme="minorHAnsi" w:cs="Times New Roman"/>
          <w:sz w:val="24"/>
          <w:lang w:val="en-US"/>
        </w:rPr>
        <w:t xml:space="preserve">safety </w:t>
      </w:r>
      <w:r w:rsidR="00713D9B" w:rsidRPr="00B7748F">
        <w:rPr>
          <w:rFonts w:asciiTheme="minorHAnsi" w:hAnsiTheme="minorHAnsi" w:cs="Times New Roman"/>
          <w:sz w:val="24"/>
          <w:lang w:val="en-US"/>
        </w:rPr>
        <w:t>outcomes.</w:t>
      </w:r>
      <w:r w:rsidR="009A5205" w:rsidRPr="00B7748F">
        <w:rPr>
          <w:rFonts w:asciiTheme="minorHAnsi" w:hAnsiTheme="minorHAnsi" w:cs="Times New Roman"/>
          <w:sz w:val="24"/>
          <w:lang w:val="en-US"/>
        </w:rPr>
        <w:t xml:space="preserve"> </w:t>
      </w:r>
      <w:r w:rsidR="00CA5DB5">
        <w:rPr>
          <w:rFonts w:asciiTheme="minorHAnsi" w:hAnsiTheme="minorHAnsi" w:cs="Times New Roman"/>
          <w:sz w:val="24"/>
          <w:lang w:val="en-US"/>
        </w:rPr>
        <w:t xml:space="preserve">The State could also monitor </w:t>
      </w:r>
      <w:r w:rsidR="009A5205" w:rsidRPr="00B7748F">
        <w:rPr>
          <w:rFonts w:asciiTheme="minorHAnsi" w:hAnsiTheme="minorHAnsi" w:cs="Times New Roman"/>
          <w:sz w:val="24"/>
          <w:lang w:val="en-US"/>
        </w:rPr>
        <w:t xml:space="preserve">implementation and effectiveness of </w:t>
      </w:r>
      <w:r w:rsidR="00CA5DB5">
        <w:rPr>
          <w:rFonts w:asciiTheme="minorHAnsi" w:hAnsiTheme="minorHAnsi" w:cs="Times New Roman"/>
          <w:sz w:val="24"/>
          <w:lang w:val="en-US"/>
        </w:rPr>
        <w:t>its</w:t>
      </w:r>
      <w:r w:rsidR="009A5205" w:rsidRPr="00B7748F">
        <w:rPr>
          <w:rFonts w:asciiTheme="minorHAnsi" w:hAnsiTheme="minorHAnsi" w:cs="Times New Roman"/>
          <w:sz w:val="24"/>
          <w:lang w:val="en-US"/>
        </w:rPr>
        <w:t xml:space="preserve"> own organizational and process </w:t>
      </w:r>
      <w:r w:rsidR="006452C5" w:rsidRPr="00B7748F">
        <w:rPr>
          <w:rFonts w:asciiTheme="minorHAnsi" w:hAnsiTheme="minorHAnsi" w:cs="Times New Roman"/>
          <w:sz w:val="24"/>
          <w:lang w:val="en-US"/>
        </w:rPr>
        <w:t>risks</w:t>
      </w:r>
      <w:r w:rsidR="006452C5">
        <w:rPr>
          <w:rFonts w:asciiTheme="minorHAnsi" w:hAnsiTheme="minorHAnsi" w:cs="Times New Roman"/>
          <w:sz w:val="24"/>
          <w:lang w:val="en-US"/>
        </w:rPr>
        <w:t xml:space="preserve"> </w:t>
      </w:r>
      <w:r w:rsidR="006452C5" w:rsidRPr="00B7748F">
        <w:rPr>
          <w:rFonts w:asciiTheme="minorHAnsi" w:hAnsiTheme="minorHAnsi" w:cs="Times New Roman"/>
          <w:sz w:val="24"/>
          <w:lang w:val="en-US"/>
        </w:rPr>
        <w:t>as</w:t>
      </w:r>
      <w:r w:rsidR="009A5205" w:rsidRPr="00B7748F">
        <w:rPr>
          <w:rFonts w:asciiTheme="minorHAnsi" w:hAnsiTheme="minorHAnsi" w:cs="Times New Roman"/>
          <w:sz w:val="24"/>
          <w:lang w:val="en-US"/>
        </w:rPr>
        <w:t xml:space="preserve"> Tier 3 indicators.</w:t>
      </w:r>
    </w:p>
    <w:p w14:paraId="14D9B8E6" w14:textId="77777777" w:rsidR="00FE3F8A" w:rsidRPr="00B7748F" w:rsidRDefault="00CA5DB5" w:rsidP="00B7748F">
      <w:pPr>
        <w:pStyle w:val="Heading2"/>
        <w:ind w:left="720" w:hanging="630"/>
        <w:contextualSpacing w:val="0"/>
        <w:rPr>
          <w:rFonts w:ascii="Arial" w:hAnsi="Arial" w:cs="Arial"/>
          <w:lang w:val="en-US"/>
        </w:rPr>
      </w:pPr>
      <w:bookmarkStart w:id="69" w:name="_Toc25943885"/>
      <w:r>
        <w:rPr>
          <w:rFonts w:ascii="Arial" w:hAnsi="Arial" w:cs="Arial"/>
          <w:lang w:val="en-US"/>
        </w:rPr>
        <w:t>6</w:t>
      </w:r>
      <w:r w:rsidRPr="00A01B6F">
        <w:rPr>
          <w:rFonts w:ascii="Arial" w:hAnsi="Arial" w:cs="Arial"/>
          <w:lang w:val="en-US"/>
        </w:rPr>
        <w:t>.</w:t>
      </w:r>
      <w:r>
        <w:rPr>
          <w:rFonts w:ascii="Arial" w:hAnsi="Arial" w:cs="Arial"/>
          <w:lang w:val="en-US"/>
        </w:rPr>
        <w:t>2</w:t>
      </w:r>
      <w:r w:rsidR="004128CB">
        <w:rPr>
          <w:rFonts w:ascii="Arial" w:hAnsi="Arial" w:cs="Arial"/>
          <w:lang w:val="en-US"/>
        </w:rPr>
        <w:tab/>
      </w:r>
      <w:r w:rsidR="00713D9B" w:rsidRPr="00B7748F">
        <w:rPr>
          <w:rFonts w:ascii="Arial" w:hAnsi="Arial" w:cs="Arial"/>
          <w:lang w:val="en-US"/>
        </w:rPr>
        <w:t xml:space="preserve">Indicator </w:t>
      </w:r>
      <w:r>
        <w:rPr>
          <w:rFonts w:ascii="Arial" w:hAnsi="Arial" w:cs="Arial"/>
          <w:lang w:val="en-US"/>
        </w:rPr>
        <w:t>U</w:t>
      </w:r>
      <w:r w:rsidR="00713D9B" w:rsidRPr="00B7748F">
        <w:rPr>
          <w:rFonts w:ascii="Arial" w:hAnsi="Arial" w:cs="Arial"/>
          <w:lang w:val="en-US"/>
        </w:rPr>
        <w:t>sage</w:t>
      </w:r>
      <w:bookmarkEnd w:id="69"/>
    </w:p>
    <w:p w14:paraId="7F96FCF5" w14:textId="77777777" w:rsidR="00FE3F8A" w:rsidRPr="00B7748F" w:rsidRDefault="00713D9B" w:rsidP="00B7748F">
      <w:pPr>
        <w:ind w:left="0"/>
        <w:jc w:val="both"/>
        <w:rPr>
          <w:rFonts w:ascii="Calibri" w:hAnsi="Calibri" w:cs="Times New Roman"/>
          <w:sz w:val="24"/>
          <w:szCs w:val="24"/>
          <w:lang w:val="en-US"/>
        </w:rPr>
      </w:pPr>
      <w:r w:rsidRPr="00B7748F">
        <w:rPr>
          <w:rFonts w:ascii="Calibri" w:hAnsi="Calibri" w:cs="Times New Roman"/>
          <w:sz w:val="24"/>
          <w:szCs w:val="24"/>
          <w:lang w:val="en-US"/>
        </w:rPr>
        <w:t xml:space="preserve">The pillar </w:t>
      </w:r>
      <w:r w:rsidRPr="00B7748F">
        <w:rPr>
          <w:rFonts w:ascii="Calibri" w:hAnsi="Calibri" w:cs="Times New Roman"/>
          <w:i/>
          <w:sz w:val="24"/>
          <w:szCs w:val="24"/>
          <w:lang w:val="en-US"/>
        </w:rPr>
        <w:t xml:space="preserve">Indicator </w:t>
      </w:r>
      <w:r w:rsidR="00115463" w:rsidRPr="00B7748F">
        <w:rPr>
          <w:rFonts w:ascii="Calibri" w:hAnsi="Calibri" w:cs="Times New Roman"/>
          <w:i/>
          <w:sz w:val="24"/>
          <w:szCs w:val="24"/>
          <w:lang w:val="en-US"/>
        </w:rPr>
        <w:t>U</w:t>
      </w:r>
      <w:r w:rsidRPr="00B7748F">
        <w:rPr>
          <w:rFonts w:ascii="Calibri" w:hAnsi="Calibri" w:cs="Times New Roman"/>
          <w:i/>
          <w:sz w:val="24"/>
          <w:szCs w:val="24"/>
          <w:lang w:val="en-US"/>
        </w:rPr>
        <w:t>sage</w:t>
      </w:r>
      <w:r w:rsidRPr="00B7748F">
        <w:rPr>
          <w:rFonts w:ascii="Calibri" w:hAnsi="Calibri" w:cs="Times New Roman"/>
          <w:sz w:val="24"/>
          <w:szCs w:val="24"/>
          <w:lang w:val="en-US"/>
        </w:rPr>
        <w:t xml:space="preserve"> defines what the SPIs in the three tiers will be used for. </w:t>
      </w:r>
      <w:r w:rsidR="00563571" w:rsidRPr="00B7748F">
        <w:rPr>
          <w:rFonts w:ascii="Calibri" w:hAnsi="Calibri" w:cs="Times New Roman"/>
          <w:sz w:val="24"/>
          <w:szCs w:val="24"/>
          <w:lang w:val="en-US"/>
        </w:rPr>
        <w:t xml:space="preserve"> </w:t>
      </w:r>
      <w:r w:rsidRPr="00B7748F">
        <w:rPr>
          <w:rFonts w:ascii="Calibri" w:hAnsi="Calibri" w:cs="Times New Roman"/>
          <w:sz w:val="24"/>
          <w:szCs w:val="24"/>
          <w:lang w:val="en-US"/>
        </w:rPr>
        <w:t>The actual usage can then inform and drive the discussion on how the SPIs have to be formulated.</w:t>
      </w:r>
    </w:p>
    <w:p w14:paraId="5E73460D" w14:textId="77777777" w:rsidR="00FE3F8A" w:rsidRPr="00B7748F" w:rsidRDefault="00FE3F8A" w:rsidP="00B7748F">
      <w:pPr>
        <w:ind w:left="0"/>
        <w:jc w:val="both"/>
        <w:rPr>
          <w:rFonts w:ascii="Calibri" w:hAnsi="Calibri" w:cs="Times New Roman"/>
          <w:sz w:val="24"/>
          <w:szCs w:val="24"/>
          <w:lang w:val="en-US"/>
        </w:rPr>
      </w:pPr>
    </w:p>
    <w:p w14:paraId="07535517" w14:textId="77777777" w:rsidR="00FE3F8A" w:rsidRPr="00B7748F" w:rsidRDefault="00713D9B" w:rsidP="00B7748F">
      <w:pPr>
        <w:ind w:left="0"/>
        <w:jc w:val="both"/>
        <w:rPr>
          <w:rFonts w:ascii="Calibri" w:hAnsi="Calibri" w:cs="Times New Roman"/>
          <w:sz w:val="24"/>
          <w:szCs w:val="24"/>
          <w:lang w:val="en-US"/>
        </w:rPr>
      </w:pPr>
      <w:r w:rsidRPr="00B7748F">
        <w:rPr>
          <w:rFonts w:ascii="Calibri" w:hAnsi="Calibri" w:cs="Times New Roman"/>
          <w:sz w:val="24"/>
          <w:szCs w:val="24"/>
          <w:lang w:val="en-US"/>
        </w:rPr>
        <w:t xml:space="preserve">SPIs at </w:t>
      </w:r>
      <w:r w:rsidR="00105AC4" w:rsidRPr="00B7748F">
        <w:rPr>
          <w:rFonts w:ascii="Calibri" w:hAnsi="Calibri" w:cs="Times New Roman"/>
          <w:sz w:val="24"/>
          <w:szCs w:val="24"/>
          <w:lang w:val="en-US"/>
        </w:rPr>
        <w:t xml:space="preserve">Tier </w:t>
      </w:r>
      <w:r w:rsidRPr="00B7748F">
        <w:rPr>
          <w:rFonts w:ascii="Calibri" w:hAnsi="Calibri" w:cs="Times New Roman"/>
          <w:sz w:val="24"/>
          <w:szCs w:val="24"/>
          <w:lang w:val="en-US"/>
        </w:rPr>
        <w:t xml:space="preserve">1 are largely for strategic planning and public information. </w:t>
      </w:r>
      <w:r w:rsidR="00563571" w:rsidRPr="00B7748F">
        <w:rPr>
          <w:rFonts w:ascii="Calibri" w:hAnsi="Calibri" w:cs="Times New Roman"/>
          <w:sz w:val="24"/>
          <w:szCs w:val="24"/>
          <w:lang w:val="en-US"/>
        </w:rPr>
        <w:t xml:space="preserve"> </w:t>
      </w:r>
      <w:r w:rsidRPr="00B7748F">
        <w:rPr>
          <w:rFonts w:ascii="Calibri" w:hAnsi="Calibri" w:cs="Times New Roman"/>
          <w:sz w:val="24"/>
          <w:szCs w:val="24"/>
          <w:lang w:val="en-US"/>
        </w:rPr>
        <w:t>They describe the overall outcome of the system, which is the main concern for the public.</w:t>
      </w:r>
    </w:p>
    <w:p w14:paraId="22F40A35" w14:textId="77777777" w:rsidR="00FE3F8A" w:rsidRPr="00B7748F" w:rsidRDefault="00FE3F8A" w:rsidP="00B7748F">
      <w:pPr>
        <w:ind w:left="0"/>
        <w:jc w:val="both"/>
        <w:rPr>
          <w:rFonts w:ascii="Calibri" w:hAnsi="Calibri" w:cs="Times New Roman"/>
          <w:sz w:val="24"/>
          <w:szCs w:val="24"/>
          <w:lang w:val="en-US"/>
        </w:rPr>
      </w:pPr>
    </w:p>
    <w:p w14:paraId="0738453C" w14:textId="77777777" w:rsidR="00FE3F8A" w:rsidRPr="00B7748F" w:rsidRDefault="00713D9B" w:rsidP="00B7748F">
      <w:pPr>
        <w:ind w:left="0"/>
        <w:jc w:val="both"/>
        <w:rPr>
          <w:rFonts w:ascii="Calibri" w:hAnsi="Calibri" w:cs="Times New Roman"/>
          <w:sz w:val="24"/>
          <w:szCs w:val="24"/>
          <w:lang w:val="en-US"/>
        </w:rPr>
      </w:pPr>
      <w:r w:rsidRPr="00B7748F">
        <w:rPr>
          <w:rFonts w:ascii="Calibri" w:hAnsi="Calibri" w:cs="Times New Roman"/>
          <w:sz w:val="24"/>
          <w:szCs w:val="24"/>
          <w:lang w:val="en-US"/>
        </w:rPr>
        <w:t xml:space="preserve">SPIs at </w:t>
      </w:r>
      <w:r w:rsidR="00105AC4" w:rsidRPr="00B7748F">
        <w:rPr>
          <w:rFonts w:ascii="Calibri" w:hAnsi="Calibri" w:cs="Times New Roman"/>
          <w:sz w:val="24"/>
          <w:szCs w:val="24"/>
          <w:lang w:val="en-US"/>
        </w:rPr>
        <w:t xml:space="preserve">Tier </w:t>
      </w:r>
      <w:r w:rsidRPr="00B7748F">
        <w:rPr>
          <w:rFonts w:ascii="Calibri" w:hAnsi="Calibri" w:cs="Times New Roman"/>
          <w:sz w:val="24"/>
          <w:szCs w:val="24"/>
          <w:lang w:val="en-US"/>
        </w:rPr>
        <w:t>2 are used to guide service providers and regulators in their actions to mitigate safety risk as part of their SMS/SSP. Thus</w:t>
      </w:r>
      <w:r w:rsidR="00115463">
        <w:rPr>
          <w:rFonts w:ascii="Calibri" w:hAnsi="Calibri" w:cs="Times New Roman"/>
          <w:sz w:val="24"/>
          <w:szCs w:val="24"/>
          <w:lang w:val="en-US"/>
        </w:rPr>
        <w:t>,</w:t>
      </w:r>
      <w:r w:rsidRPr="00B7748F">
        <w:rPr>
          <w:rFonts w:ascii="Calibri" w:hAnsi="Calibri" w:cs="Times New Roman"/>
          <w:sz w:val="24"/>
          <w:szCs w:val="24"/>
          <w:lang w:val="en-US"/>
        </w:rPr>
        <w:t xml:space="preserve"> they also have an impact on resource allocation.</w:t>
      </w:r>
    </w:p>
    <w:p w14:paraId="14C4C832" w14:textId="77777777" w:rsidR="00FE3F8A" w:rsidRPr="00B7748F" w:rsidRDefault="00FE3F8A" w:rsidP="00B7748F">
      <w:pPr>
        <w:ind w:left="0"/>
        <w:jc w:val="both"/>
        <w:rPr>
          <w:rFonts w:ascii="Calibri" w:hAnsi="Calibri" w:cs="Times New Roman"/>
          <w:sz w:val="24"/>
          <w:szCs w:val="24"/>
          <w:lang w:val="en-US"/>
        </w:rPr>
      </w:pPr>
    </w:p>
    <w:p w14:paraId="5C40DEE2" w14:textId="77777777" w:rsidR="00FE3F8A" w:rsidRPr="00B7748F" w:rsidRDefault="00713D9B" w:rsidP="00B7748F">
      <w:pPr>
        <w:ind w:left="0"/>
        <w:jc w:val="both"/>
        <w:rPr>
          <w:rFonts w:ascii="Calibri" w:hAnsi="Calibri" w:cs="Times New Roman"/>
          <w:sz w:val="24"/>
          <w:szCs w:val="24"/>
          <w:lang w:val="en-US"/>
        </w:rPr>
      </w:pPr>
      <w:r w:rsidRPr="00B7748F">
        <w:rPr>
          <w:rFonts w:ascii="Calibri" w:hAnsi="Calibri" w:cs="Times New Roman"/>
          <w:sz w:val="24"/>
          <w:szCs w:val="24"/>
          <w:lang w:val="en-US"/>
        </w:rPr>
        <w:t xml:space="preserve">SPIs at </w:t>
      </w:r>
      <w:r w:rsidR="00105AC4" w:rsidRPr="00B7748F">
        <w:rPr>
          <w:rFonts w:ascii="Calibri" w:hAnsi="Calibri" w:cs="Times New Roman"/>
          <w:sz w:val="24"/>
          <w:szCs w:val="24"/>
          <w:lang w:val="en-US"/>
        </w:rPr>
        <w:t xml:space="preserve">Tier </w:t>
      </w:r>
      <w:r w:rsidRPr="00B7748F">
        <w:rPr>
          <w:rFonts w:ascii="Calibri" w:hAnsi="Calibri" w:cs="Times New Roman"/>
          <w:sz w:val="24"/>
          <w:szCs w:val="24"/>
          <w:lang w:val="en-US"/>
        </w:rPr>
        <w:t xml:space="preserve">3 provide </w:t>
      </w:r>
      <w:r w:rsidR="00CE7C5A" w:rsidRPr="00B7748F">
        <w:rPr>
          <w:rFonts w:ascii="Calibri" w:hAnsi="Calibri" w:cs="Times New Roman"/>
          <w:sz w:val="24"/>
          <w:szCs w:val="24"/>
          <w:lang w:val="en-US"/>
        </w:rPr>
        <w:t xml:space="preserve">States </w:t>
      </w:r>
      <w:r w:rsidRPr="00B7748F">
        <w:rPr>
          <w:rFonts w:ascii="Calibri" w:hAnsi="Calibri" w:cs="Times New Roman"/>
          <w:sz w:val="24"/>
          <w:szCs w:val="24"/>
          <w:lang w:val="en-US"/>
        </w:rPr>
        <w:t>with feedback on the performance of their SSP</w:t>
      </w:r>
      <w:r w:rsidR="00115463">
        <w:rPr>
          <w:rFonts w:ascii="Calibri" w:hAnsi="Calibri" w:cs="Times New Roman"/>
          <w:sz w:val="24"/>
          <w:szCs w:val="24"/>
          <w:lang w:val="en-US"/>
        </w:rPr>
        <w:t xml:space="preserve">, </w:t>
      </w:r>
      <w:r w:rsidRPr="00B7748F">
        <w:rPr>
          <w:rFonts w:ascii="Calibri" w:hAnsi="Calibri" w:cs="Times New Roman"/>
          <w:sz w:val="24"/>
          <w:szCs w:val="24"/>
          <w:lang w:val="en-US"/>
        </w:rPr>
        <w:t xml:space="preserve">which </w:t>
      </w:r>
      <w:r w:rsidR="00115463">
        <w:rPr>
          <w:rFonts w:ascii="Calibri" w:hAnsi="Calibri" w:cs="Times New Roman"/>
          <w:sz w:val="24"/>
          <w:szCs w:val="24"/>
          <w:lang w:val="en-US"/>
        </w:rPr>
        <w:t>can</w:t>
      </w:r>
      <w:r w:rsidRPr="00B7748F">
        <w:rPr>
          <w:rFonts w:ascii="Calibri" w:hAnsi="Calibri" w:cs="Times New Roman"/>
          <w:sz w:val="24"/>
          <w:szCs w:val="24"/>
          <w:lang w:val="en-US"/>
        </w:rPr>
        <w:t xml:space="preserve"> guide ongoing and future decision</w:t>
      </w:r>
      <w:r w:rsidR="00115463">
        <w:rPr>
          <w:rFonts w:ascii="Calibri" w:hAnsi="Calibri" w:cs="Times New Roman"/>
          <w:sz w:val="24"/>
          <w:szCs w:val="24"/>
          <w:lang w:val="en-US"/>
        </w:rPr>
        <w:t xml:space="preserve"> </w:t>
      </w:r>
      <w:r w:rsidRPr="00B7748F">
        <w:rPr>
          <w:rFonts w:ascii="Calibri" w:hAnsi="Calibri" w:cs="Times New Roman"/>
          <w:sz w:val="24"/>
          <w:szCs w:val="24"/>
          <w:lang w:val="en-US"/>
        </w:rPr>
        <w:t xml:space="preserve">making. They also support processes </w:t>
      </w:r>
      <w:r w:rsidR="00115463">
        <w:rPr>
          <w:rFonts w:ascii="Calibri" w:hAnsi="Calibri" w:cs="Times New Roman"/>
          <w:sz w:val="24"/>
          <w:szCs w:val="24"/>
          <w:lang w:val="en-US"/>
        </w:rPr>
        <w:t xml:space="preserve">to </w:t>
      </w:r>
      <w:r w:rsidRPr="00B7748F">
        <w:rPr>
          <w:rFonts w:ascii="Calibri" w:hAnsi="Calibri" w:cs="Times New Roman"/>
          <w:sz w:val="24"/>
          <w:szCs w:val="24"/>
          <w:lang w:val="en-US"/>
        </w:rPr>
        <w:t>measur</w:t>
      </w:r>
      <w:r w:rsidR="00115463">
        <w:rPr>
          <w:rFonts w:ascii="Calibri" w:hAnsi="Calibri" w:cs="Times New Roman"/>
          <w:sz w:val="24"/>
          <w:szCs w:val="24"/>
          <w:lang w:val="en-US"/>
        </w:rPr>
        <w:t>e</w:t>
      </w:r>
      <w:r w:rsidRPr="00B7748F">
        <w:rPr>
          <w:rFonts w:ascii="Calibri" w:hAnsi="Calibri" w:cs="Times New Roman"/>
          <w:sz w:val="24"/>
          <w:szCs w:val="24"/>
          <w:lang w:val="en-US"/>
        </w:rPr>
        <w:t xml:space="preserve"> and monitor the safety performance of the SSP.</w:t>
      </w:r>
    </w:p>
    <w:p w14:paraId="3FB37133" w14:textId="77777777" w:rsidR="00FE3F8A" w:rsidRPr="00B7748F" w:rsidRDefault="00FE3F8A" w:rsidP="00B7748F">
      <w:pPr>
        <w:ind w:left="0"/>
        <w:jc w:val="both"/>
        <w:rPr>
          <w:rFonts w:ascii="Calibri" w:hAnsi="Calibri" w:cs="Times New Roman"/>
          <w:sz w:val="24"/>
          <w:szCs w:val="24"/>
          <w:lang w:val="en-US"/>
        </w:rPr>
      </w:pPr>
    </w:p>
    <w:p w14:paraId="620A76FC" w14:textId="77777777" w:rsidR="00FE3F8A" w:rsidRPr="00B7748F" w:rsidRDefault="00115463" w:rsidP="00B7748F">
      <w:pPr>
        <w:pStyle w:val="Heading2"/>
        <w:ind w:left="720" w:hanging="630"/>
        <w:contextualSpacing w:val="0"/>
        <w:rPr>
          <w:rFonts w:ascii="Arial" w:hAnsi="Arial" w:cs="Arial"/>
          <w:b w:val="0"/>
          <w:lang w:val="en-US"/>
        </w:rPr>
      </w:pPr>
      <w:bookmarkStart w:id="70" w:name="_Toc25943886"/>
      <w:r>
        <w:rPr>
          <w:rFonts w:ascii="Arial" w:hAnsi="Arial" w:cs="Arial"/>
          <w:lang w:val="en-US"/>
        </w:rPr>
        <w:t>6.3</w:t>
      </w:r>
      <w:r w:rsidR="004128CB">
        <w:rPr>
          <w:rFonts w:ascii="Arial" w:hAnsi="Arial" w:cs="Arial"/>
          <w:lang w:val="en-US"/>
        </w:rPr>
        <w:tab/>
      </w:r>
      <w:r w:rsidR="00713D9B" w:rsidRPr="00B7748F">
        <w:rPr>
          <w:rFonts w:ascii="Arial" w:hAnsi="Arial" w:cs="Arial"/>
          <w:lang w:val="en-US"/>
        </w:rPr>
        <w:t xml:space="preserve">Resource </w:t>
      </w:r>
      <w:r>
        <w:rPr>
          <w:rFonts w:ascii="Arial" w:hAnsi="Arial" w:cs="Arial"/>
          <w:lang w:val="en-US"/>
        </w:rPr>
        <w:t>R</w:t>
      </w:r>
      <w:r w:rsidR="00713D9B" w:rsidRPr="00B7748F">
        <w:rPr>
          <w:rFonts w:ascii="Arial" w:hAnsi="Arial" w:cs="Arial"/>
          <w:lang w:val="en-US"/>
        </w:rPr>
        <w:t>equirements</w:t>
      </w:r>
      <w:bookmarkEnd w:id="70"/>
    </w:p>
    <w:p w14:paraId="468389FF" w14:textId="77777777" w:rsidR="00CE7C5A" w:rsidRPr="00B7748F" w:rsidRDefault="00713D9B" w:rsidP="00B7748F">
      <w:pPr>
        <w:ind w:left="0"/>
        <w:jc w:val="both"/>
        <w:rPr>
          <w:rFonts w:ascii="Calibri" w:hAnsi="Calibri" w:cs="Times New Roman"/>
          <w:sz w:val="24"/>
          <w:szCs w:val="24"/>
          <w:lang w:val="en-US"/>
        </w:rPr>
      </w:pPr>
      <w:r w:rsidRPr="00B7748F">
        <w:rPr>
          <w:rFonts w:ascii="Calibri" w:hAnsi="Calibri" w:cs="Times New Roman"/>
          <w:sz w:val="24"/>
          <w:szCs w:val="24"/>
          <w:lang w:val="en-US"/>
        </w:rPr>
        <w:t xml:space="preserve">At each level, the regulator or the service provider </w:t>
      </w:r>
      <w:r w:rsidR="00115463">
        <w:rPr>
          <w:rFonts w:ascii="Calibri" w:hAnsi="Calibri" w:cs="Times New Roman"/>
          <w:sz w:val="24"/>
          <w:szCs w:val="24"/>
          <w:lang w:val="en-US"/>
        </w:rPr>
        <w:t xml:space="preserve">allocate resources </w:t>
      </w:r>
      <w:r w:rsidRPr="00B7748F">
        <w:rPr>
          <w:rFonts w:ascii="Calibri" w:hAnsi="Calibri" w:cs="Times New Roman"/>
          <w:sz w:val="24"/>
          <w:szCs w:val="24"/>
          <w:lang w:val="en-US"/>
        </w:rPr>
        <w:t xml:space="preserve">in order to manage safety. The pillar </w:t>
      </w:r>
      <w:r w:rsidR="00CE7C5A" w:rsidRPr="00B7748F">
        <w:rPr>
          <w:rFonts w:ascii="Calibri" w:hAnsi="Calibri" w:cs="Times New Roman"/>
          <w:i/>
          <w:sz w:val="24"/>
          <w:szCs w:val="24"/>
          <w:lang w:val="en-US"/>
        </w:rPr>
        <w:t xml:space="preserve">Resource </w:t>
      </w:r>
      <w:r w:rsidR="00115463" w:rsidRPr="00B7748F">
        <w:rPr>
          <w:rFonts w:ascii="Calibri" w:hAnsi="Calibri" w:cs="Times New Roman"/>
          <w:i/>
          <w:sz w:val="24"/>
          <w:szCs w:val="24"/>
          <w:lang w:val="en-US"/>
        </w:rPr>
        <w:t>R</w:t>
      </w:r>
      <w:r w:rsidR="00CE7C5A" w:rsidRPr="00B7748F">
        <w:rPr>
          <w:rFonts w:ascii="Calibri" w:hAnsi="Calibri" w:cs="Times New Roman"/>
          <w:i/>
          <w:sz w:val="24"/>
          <w:szCs w:val="24"/>
          <w:lang w:val="en-US"/>
        </w:rPr>
        <w:t>equirements</w:t>
      </w:r>
      <w:r w:rsidRPr="00B7748F">
        <w:rPr>
          <w:rFonts w:ascii="Calibri" w:hAnsi="Calibri" w:cs="Times New Roman"/>
          <w:sz w:val="24"/>
          <w:szCs w:val="24"/>
          <w:lang w:val="en-US"/>
        </w:rPr>
        <w:t xml:space="preserve"> addresses resource allocation and prioritization relative to their influence on the safety </w:t>
      </w:r>
      <w:r w:rsidR="00115463" w:rsidRPr="00115463">
        <w:rPr>
          <w:rFonts w:ascii="Calibri" w:hAnsi="Calibri" w:cs="Times New Roman"/>
          <w:sz w:val="24"/>
          <w:szCs w:val="24"/>
          <w:lang w:val="en-US"/>
        </w:rPr>
        <w:t>behavior</w:t>
      </w:r>
      <w:r w:rsidRPr="00B7748F">
        <w:rPr>
          <w:rFonts w:ascii="Calibri" w:hAnsi="Calibri" w:cs="Times New Roman"/>
          <w:sz w:val="24"/>
          <w:szCs w:val="24"/>
          <w:lang w:val="en-US"/>
        </w:rPr>
        <w:t xml:space="preserve"> and performance at each tier.</w:t>
      </w:r>
      <w:r w:rsidR="00331142" w:rsidRPr="00B7748F">
        <w:rPr>
          <w:rFonts w:ascii="Calibri" w:hAnsi="Calibri" w:cs="Times New Roman"/>
          <w:sz w:val="24"/>
          <w:szCs w:val="24"/>
          <w:lang w:val="en-US"/>
        </w:rPr>
        <w:t xml:space="preserve">  </w:t>
      </w:r>
    </w:p>
    <w:p w14:paraId="3F51DD6B" w14:textId="77777777" w:rsidR="00CE7C5A" w:rsidRPr="00B7748F" w:rsidRDefault="00CE7C5A" w:rsidP="00B7748F">
      <w:pPr>
        <w:ind w:left="0"/>
        <w:jc w:val="both"/>
        <w:rPr>
          <w:rFonts w:ascii="Calibri" w:hAnsi="Calibri" w:cs="Times New Roman"/>
          <w:sz w:val="24"/>
          <w:szCs w:val="24"/>
          <w:lang w:val="en-US"/>
        </w:rPr>
      </w:pPr>
    </w:p>
    <w:p w14:paraId="42A82D49" w14:textId="77777777" w:rsidR="00FC2E0E" w:rsidRPr="00B7748F" w:rsidRDefault="006508F6" w:rsidP="00B7748F">
      <w:pPr>
        <w:ind w:left="0"/>
        <w:jc w:val="both"/>
        <w:rPr>
          <w:rFonts w:ascii="Calibri" w:hAnsi="Calibri" w:cs="Times New Roman"/>
          <w:sz w:val="24"/>
          <w:szCs w:val="24"/>
          <w:lang w:val="en-US"/>
        </w:rPr>
      </w:pPr>
      <w:r w:rsidRPr="00B7748F">
        <w:rPr>
          <w:rFonts w:ascii="Calibri" w:hAnsi="Calibri" w:cs="Times New Roman"/>
          <w:sz w:val="24"/>
          <w:szCs w:val="24"/>
          <w:lang w:val="en-US"/>
        </w:rPr>
        <w:t>States are encour</w:t>
      </w:r>
      <w:r w:rsidR="000275AE" w:rsidRPr="00B7748F">
        <w:rPr>
          <w:rFonts w:ascii="Calibri" w:hAnsi="Calibri" w:cs="Times New Roman"/>
          <w:sz w:val="24"/>
          <w:szCs w:val="24"/>
          <w:lang w:val="en-US"/>
        </w:rPr>
        <w:t xml:space="preserve">aged to make use of </w:t>
      </w:r>
      <w:r w:rsidR="00115463">
        <w:rPr>
          <w:rFonts w:ascii="Calibri" w:hAnsi="Calibri" w:cs="Times New Roman"/>
          <w:sz w:val="24"/>
          <w:szCs w:val="24"/>
          <w:lang w:val="en-US"/>
        </w:rPr>
        <w:t xml:space="preserve">Figure 4, </w:t>
      </w:r>
      <w:r w:rsidR="00115463" w:rsidRPr="00B7748F">
        <w:rPr>
          <w:rFonts w:ascii="Calibri" w:hAnsi="Calibri" w:cs="Times New Roman"/>
          <w:i/>
          <w:sz w:val="24"/>
          <w:szCs w:val="24"/>
          <w:lang w:val="en-US"/>
        </w:rPr>
        <w:t>SM ICG Safety Performance Measurement Matrix,</w:t>
      </w:r>
      <w:r w:rsidR="00115463" w:rsidRPr="00115463">
        <w:rPr>
          <w:rFonts w:ascii="Calibri" w:hAnsi="Calibri" w:cs="Times New Roman"/>
          <w:sz w:val="24"/>
          <w:szCs w:val="24"/>
          <w:lang w:val="en-US"/>
        </w:rPr>
        <w:t xml:space="preserve"> </w:t>
      </w:r>
      <w:r w:rsidRPr="00B7748F">
        <w:rPr>
          <w:rFonts w:ascii="Calibri" w:hAnsi="Calibri" w:cs="Times New Roman"/>
          <w:sz w:val="24"/>
          <w:szCs w:val="24"/>
          <w:lang w:val="en-US"/>
        </w:rPr>
        <w:t xml:space="preserve">in developing their SPIs </w:t>
      </w:r>
      <w:r w:rsidR="00115463">
        <w:rPr>
          <w:rFonts w:ascii="Calibri" w:hAnsi="Calibri" w:cs="Times New Roman"/>
          <w:sz w:val="24"/>
          <w:szCs w:val="24"/>
          <w:lang w:val="en-US"/>
        </w:rPr>
        <w:t>in order to</w:t>
      </w:r>
      <w:r w:rsidRPr="00B7748F">
        <w:rPr>
          <w:rFonts w:ascii="Calibri" w:hAnsi="Calibri" w:cs="Times New Roman"/>
          <w:sz w:val="24"/>
          <w:szCs w:val="24"/>
          <w:lang w:val="en-US"/>
        </w:rPr>
        <w:t xml:space="preserve"> monitor operational risks and process implementation risks.</w:t>
      </w:r>
      <w:bookmarkStart w:id="71" w:name="_4df3jhxrxqvk" w:colFirst="0" w:colLast="0"/>
      <w:bookmarkStart w:id="72" w:name="_e5fjbfe23hc8" w:colFirst="0" w:colLast="0"/>
      <w:bookmarkStart w:id="73" w:name="_ljxrhv2tynbo" w:colFirst="0" w:colLast="0"/>
      <w:bookmarkEnd w:id="71"/>
      <w:bookmarkEnd w:id="72"/>
      <w:bookmarkEnd w:id="73"/>
    </w:p>
    <w:p w14:paraId="48DE1413" w14:textId="77777777" w:rsidR="000275AE" w:rsidRPr="00B7748F" w:rsidRDefault="000275AE" w:rsidP="00B7748F">
      <w:pPr>
        <w:ind w:left="0"/>
        <w:jc w:val="both"/>
        <w:rPr>
          <w:rFonts w:ascii="Calibri" w:hAnsi="Calibri" w:cs="Times New Roman"/>
          <w:sz w:val="24"/>
          <w:szCs w:val="24"/>
          <w:lang w:val="en-US"/>
        </w:rPr>
      </w:pPr>
    </w:p>
    <w:p w14:paraId="0AB4EC7B" w14:textId="77777777" w:rsidR="00115463" w:rsidRDefault="00115463">
      <w:pPr>
        <w:pStyle w:val="Heading1"/>
        <w:contextualSpacing w:val="0"/>
        <w:rPr>
          <w:rFonts w:ascii="Times New Roman" w:hAnsi="Times New Roman" w:cs="Times New Roman"/>
          <w:lang w:val="en-US"/>
        </w:rPr>
      </w:pPr>
      <w:r>
        <w:rPr>
          <w:rFonts w:ascii="Times New Roman" w:hAnsi="Times New Roman" w:cs="Times New Roman"/>
          <w:lang w:val="en-US"/>
        </w:rPr>
        <w:br w:type="page"/>
      </w:r>
    </w:p>
    <w:p w14:paraId="59E0DA69" w14:textId="77777777" w:rsidR="00FE3F8A" w:rsidRPr="00B7748F" w:rsidRDefault="00FC2E0E">
      <w:pPr>
        <w:pStyle w:val="Heading1"/>
        <w:contextualSpacing w:val="0"/>
        <w:rPr>
          <w:rFonts w:cs="Arial"/>
          <w:color w:val="4F81BD"/>
          <w:sz w:val="28"/>
          <w:lang w:val="en-US"/>
        </w:rPr>
      </w:pPr>
      <w:bookmarkStart w:id="74" w:name="_Toc25943887"/>
      <w:r w:rsidRPr="00B7748F">
        <w:rPr>
          <w:rFonts w:cs="Arial"/>
          <w:color w:val="4F81BD"/>
          <w:sz w:val="28"/>
          <w:lang w:val="en-US"/>
        </w:rPr>
        <w:lastRenderedPageBreak/>
        <w:t>7</w:t>
      </w:r>
      <w:r w:rsidR="003A0073">
        <w:rPr>
          <w:rFonts w:cs="Arial"/>
          <w:color w:val="4F81BD"/>
          <w:sz w:val="28"/>
          <w:lang w:val="en-US"/>
        </w:rPr>
        <w:t>.</w:t>
      </w:r>
      <w:r w:rsidR="00713D9B" w:rsidRPr="00B7748F">
        <w:rPr>
          <w:rFonts w:cs="Arial"/>
          <w:color w:val="4F81BD"/>
          <w:sz w:val="28"/>
          <w:lang w:val="en-US"/>
        </w:rPr>
        <w:t xml:space="preserve"> Operational Risk Analysis</w:t>
      </w:r>
      <w:bookmarkEnd w:id="74"/>
    </w:p>
    <w:p w14:paraId="2227E309" w14:textId="77777777" w:rsidR="00DC7098" w:rsidRPr="00B7748F" w:rsidRDefault="00DC7098" w:rsidP="00DC7098">
      <w:pPr>
        <w:ind w:left="0"/>
        <w:jc w:val="both"/>
        <w:rPr>
          <w:rFonts w:ascii="Calibri" w:hAnsi="Calibri" w:cs="Times New Roman"/>
          <w:sz w:val="24"/>
          <w:szCs w:val="24"/>
          <w:lang w:val="en-US"/>
        </w:rPr>
      </w:pPr>
      <w:r w:rsidRPr="00B7748F">
        <w:rPr>
          <w:rFonts w:ascii="Calibri" w:hAnsi="Calibri" w:cs="Times New Roman"/>
          <w:sz w:val="24"/>
          <w:szCs w:val="24"/>
          <w:lang w:val="en-US"/>
        </w:rPr>
        <w:t xml:space="preserve">The risk picture (see </w:t>
      </w:r>
      <w:r w:rsidR="00085088" w:rsidRPr="00B7748F">
        <w:rPr>
          <w:rFonts w:ascii="Calibri" w:hAnsi="Calibri" w:cs="Times New Roman"/>
          <w:sz w:val="24"/>
          <w:szCs w:val="24"/>
          <w:lang w:val="en-US"/>
        </w:rPr>
        <w:t>Section</w:t>
      </w:r>
      <w:r w:rsidRPr="00B7748F">
        <w:rPr>
          <w:rFonts w:ascii="Calibri" w:hAnsi="Calibri" w:cs="Times New Roman"/>
          <w:sz w:val="24"/>
          <w:szCs w:val="24"/>
          <w:lang w:val="en-US"/>
        </w:rPr>
        <w:t xml:space="preserve"> </w:t>
      </w:r>
      <w:r w:rsidR="00FF1F84" w:rsidRPr="00B7748F">
        <w:rPr>
          <w:rFonts w:ascii="Calibri" w:hAnsi="Calibri" w:cs="Times New Roman"/>
          <w:sz w:val="24"/>
          <w:szCs w:val="24"/>
          <w:lang w:val="en-US"/>
        </w:rPr>
        <w:t>4</w:t>
      </w:r>
      <w:r w:rsidRPr="00B7748F">
        <w:rPr>
          <w:rFonts w:ascii="Calibri" w:hAnsi="Calibri" w:cs="Times New Roman"/>
          <w:sz w:val="24"/>
          <w:szCs w:val="24"/>
          <w:lang w:val="en-US"/>
        </w:rPr>
        <w:t xml:space="preserve">) will be the starting point for identifying safety issues that should be the target of safety risk management.  From the risk picture, </w:t>
      </w:r>
      <w:r w:rsidR="008C0A2A">
        <w:rPr>
          <w:rFonts w:ascii="Calibri" w:hAnsi="Calibri" w:cs="Times New Roman"/>
          <w:sz w:val="24"/>
          <w:szCs w:val="24"/>
          <w:lang w:val="en-US"/>
        </w:rPr>
        <w:t xml:space="preserve">the State can identify </w:t>
      </w:r>
      <w:r w:rsidRPr="00B7748F">
        <w:rPr>
          <w:rFonts w:ascii="Calibri" w:hAnsi="Calibri" w:cs="Times New Roman"/>
          <w:sz w:val="24"/>
          <w:szCs w:val="24"/>
          <w:lang w:val="en-US"/>
        </w:rPr>
        <w:t xml:space="preserve">areas that are </w:t>
      </w:r>
      <w:r w:rsidR="0093232B" w:rsidRPr="00B7748F">
        <w:rPr>
          <w:rFonts w:ascii="Calibri" w:hAnsi="Calibri" w:cs="Times New Roman"/>
          <w:sz w:val="24"/>
          <w:szCs w:val="24"/>
          <w:lang w:val="en-US"/>
        </w:rPr>
        <w:t>significant</w:t>
      </w:r>
      <w:r w:rsidRPr="00B7748F">
        <w:rPr>
          <w:rFonts w:ascii="Calibri" w:hAnsi="Calibri" w:cs="Times New Roman"/>
          <w:sz w:val="24"/>
          <w:szCs w:val="24"/>
          <w:lang w:val="en-US"/>
        </w:rPr>
        <w:t xml:space="preserve"> to overall </w:t>
      </w:r>
      <w:r w:rsidR="008C0A2A">
        <w:rPr>
          <w:rFonts w:ascii="Calibri" w:hAnsi="Calibri" w:cs="Times New Roman"/>
          <w:sz w:val="24"/>
          <w:szCs w:val="24"/>
          <w:lang w:val="en-US"/>
        </w:rPr>
        <w:t xml:space="preserve">aviation system </w:t>
      </w:r>
      <w:r w:rsidRPr="00B7748F">
        <w:rPr>
          <w:rFonts w:ascii="Calibri" w:hAnsi="Calibri" w:cs="Times New Roman"/>
          <w:sz w:val="24"/>
          <w:szCs w:val="24"/>
          <w:lang w:val="en-US"/>
        </w:rPr>
        <w:t xml:space="preserve">safety. These are termed </w:t>
      </w:r>
      <w:r w:rsidRPr="00B7748F">
        <w:rPr>
          <w:rFonts w:ascii="Calibri" w:hAnsi="Calibri" w:cs="Times New Roman"/>
          <w:i/>
          <w:sz w:val="24"/>
          <w:szCs w:val="24"/>
          <w:lang w:val="en-US"/>
        </w:rPr>
        <w:t>safety issues</w:t>
      </w:r>
      <w:r w:rsidRPr="00B7748F">
        <w:rPr>
          <w:rFonts w:ascii="Calibri" w:hAnsi="Calibri" w:cs="Times New Roman"/>
          <w:sz w:val="24"/>
          <w:szCs w:val="24"/>
          <w:lang w:val="en-US"/>
        </w:rPr>
        <w:t xml:space="preserve"> and</w:t>
      </w:r>
      <w:r w:rsidR="008C0A2A">
        <w:rPr>
          <w:rFonts w:ascii="Calibri" w:hAnsi="Calibri" w:cs="Times New Roman"/>
          <w:sz w:val="24"/>
          <w:szCs w:val="24"/>
          <w:lang w:val="en-US"/>
        </w:rPr>
        <w:t xml:space="preserve"> fall</w:t>
      </w:r>
      <w:r w:rsidRPr="00B7748F">
        <w:rPr>
          <w:rFonts w:ascii="Calibri" w:hAnsi="Calibri" w:cs="Times New Roman"/>
          <w:sz w:val="24"/>
          <w:szCs w:val="24"/>
          <w:lang w:val="en-US"/>
        </w:rPr>
        <w:t xml:space="preserve"> into two categories: operational safety issues and process implementation issues. </w:t>
      </w:r>
      <w:r w:rsidR="008C0A2A">
        <w:rPr>
          <w:rFonts w:ascii="Calibri" w:hAnsi="Calibri" w:cs="Times New Roman"/>
          <w:sz w:val="24"/>
          <w:szCs w:val="24"/>
          <w:lang w:val="en-US"/>
        </w:rPr>
        <w:t xml:space="preserve">Figure 5, </w:t>
      </w:r>
      <w:r w:rsidR="008C0A2A" w:rsidRPr="00B7748F">
        <w:rPr>
          <w:rFonts w:ascii="Calibri" w:hAnsi="Calibri" w:cs="Times New Roman"/>
          <w:i/>
          <w:sz w:val="24"/>
          <w:szCs w:val="24"/>
          <w:lang w:val="en-US"/>
        </w:rPr>
        <w:t>Operational Risks</w:t>
      </w:r>
      <w:r w:rsidR="008C0A2A">
        <w:rPr>
          <w:rFonts w:ascii="Calibri" w:hAnsi="Calibri" w:cs="Times New Roman"/>
          <w:sz w:val="24"/>
          <w:szCs w:val="24"/>
          <w:lang w:val="en-US"/>
        </w:rPr>
        <w:t>,</w:t>
      </w:r>
      <w:r w:rsidR="00FF1F84" w:rsidRPr="00B7748F">
        <w:rPr>
          <w:rFonts w:ascii="Calibri" w:hAnsi="Calibri" w:cs="Times New Roman"/>
          <w:sz w:val="24"/>
          <w:szCs w:val="24"/>
          <w:lang w:val="en-US"/>
        </w:rPr>
        <w:t xml:space="preserve"> below shows how </w:t>
      </w:r>
      <w:r w:rsidRPr="00B7748F">
        <w:rPr>
          <w:rFonts w:ascii="Calibri" w:hAnsi="Calibri" w:cs="Times New Roman"/>
          <w:sz w:val="24"/>
          <w:szCs w:val="24"/>
          <w:lang w:val="en-US"/>
        </w:rPr>
        <w:t xml:space="preserve">data analysis and modelling </w:t>
      </w:r>
      <w:r w:rsidR="00D97C86">
        <w:rPr>
          <w:rFonts w:ascii="Calibri" w:hAnsi="Calibri" w:cs="Times New Roman"/>
          <w:sz w:val="24"/>
          <w:szCs w:val="24"/>
          <w:lang w:val="en-US"/>
        </w:rPr>
        <w:t xml:space="preserve">of safety issues </w:t>
      </w:r>
      <w:r w:rsidRPr="00B7748F">
        <w:rPr>
          <w:rFonts w:ascii="Calibri" w:hAnsi="Calibri" w:cs="Times New Roman"/>
          <w:sz w:val="24"/>
          <w:szCs w:val="24"/>
          <w:lang w:val="en-US"/>
        </w:rPr>
        <w:t xml:space="preserve">allow </w:t>
      </w:r>
      <w:r w:rsidR="00522EDA" w:rsidRPr="00B7748F">
        <w:rPr>
          <w:rFonts w:ascii="Calibri" w:hAnsi="Calibri" w:cs="Times New Roman"/>
          <w:sz w:val="24"/>
          <w:szCs w:val="24"/>
          <w:lang w:val="en-US"/>
        </w:rPr>
        <w:t xml:space="preserve">for </w:t>
      </w:r>
      <w:r w:rsidRPr="00B7748F">
        <w:rPr>
          <w:rFonts w:ascii="Calibri" w:hAnsi="Calibri" w:cs="Times New Roman"/>
          <w:sz w:val="24"/>
          <w:szCs w:val="24"/>
          <w:lang w:val="en-US"/>
        </w:rPr>
        <w:t>prioritization of risk control strategies and for the development of assurance activities</w:t>
      </w:r>
      <w:r w:rsidR="00D97C86">
        <w:rPr>
          <w:rFonts w:ascii="Calibri" w:hAnsi="Calibri" w:cs="Times New Roman"/>
          <w:sz w:val="24"/>
          <w:szCs w:val="24"/>
          <w:lang w:val="en-US"/>
        </w:rPr>
        <w:t>,</w:t>
      </w:r>
      <w:r w:rsidRPr="00B7748F">
        <w:rPr>
          <w:rFonts w:ascii="Calibri" w:hAnsi="Calibri" w:cs="Times New Roman"/>
          <w:sz w:val="24"/>
          <w:szCs w:val="24"/>
          <w:lang w:val="en-US"/>
        </w:rPr>
        <w:t xml:space="preserve"> including defining SPIs</w:t>
      </w:r>
      <w:r w:rsidR="00D97C86">
        <w:rPr>
          <w:rFonts w:ascii="Calibri" w:hAnsi="Calibri" w:cs="Times New Roman"/>
          <w:sz w:val="24"/>
          <w:szCs w:val="24"/>
          <w:lang w:val="en-US"/>
        </w:rPr>
        <w:t>.</w:t>
      </w:r>
    </w:p>
    <w:p w14:paraId="6F3D9188" w14:textId="77777777" w:rsidR="00FE3F8A" w:rsidRPr="00B7748F" w:rsidRDefault="00FE3F8A" w:rsidP="00B7748F">
      <w:pPr>
        <w:ind w:left="0"/>
        <w:jc w:val="both"/>
        <w:rPr>
          <w:rFonts w:ascii="Calibri" w:hAnsi="Calibri" w:cs="Times New Roman"/>
          <w:sz w:val="24"/>
          <w:szCs w:val="24"/>
          <w:lang w:val="en-US"/>
        </w:rPr>
      </w:pPr>
    </w:p>
    <w:p w14:paraId="2804F044" w14:textId="77777777" w:rsidR="008C0A2A" w:rsidRDefault="00713D9B" w:rsidP="00B7748F">
      <w:pPr>
        <w:keepNext/>
        <w:ind w:left="360"/>
        <w:jc w:val="center"/>
      </w:pPr>
      <w:r w:rsidRPr="007D43B0">
        <w:rPr>
          <w:rFonts w:ascii="Times New Roman" w:hAnsi="Times New Roman" w:cs="Times New Roman"/>
          <w:noProof/>
          <w:lang w:val="en-US" w:eastAsia="en-US"/>
        </w:rPr>
        <w:drawing>
          <wp:inline distT="114300" distB="114300" distL="114300" distR="114300" wp14:anchorId="3F5580C6" wp14:editId="4E3A0CE3">
            <wp:extent cx="4757208" cy="4279693"/>
            <wp:effectExtent l="0" t="0" r="5715" b="6985"/>
            <wp:docPr id="3" name="image08.png"/>
            <wp:cNvGraphicFramePr/>
            <a:graphic xmlns:a="http://schemas.openxmlformats.org/drawingml/2006/main">
              <a:graphicData uri="http://schemas.openxmlformats.org/drawingml/2006/picture">
                <pic:pic xmlns:pic="http://schemas.openxmlformats.org/drawingml/2006/picture">
                  <pic:nvPicPr>
                    <pic:cNvPr id="0" name="image08.png" descr="Screen Shot 2016-05-25 at 1.42.30 PM.png"/>
                    <pic:cNvPicPr preferRelativeResize="0"/>
                  </pic:nvPicPr>
                  <pic:blipFill>
                    <a:blip r:embed="rId31" cstate="print">
                      <a:extLst>
                        <a:ext uri="{28A0092B-C50C-407E-A947-70E740481C1C}">
                          <a14:useLocalDpi xmlns:a14="http://schemas.microsoft.com/office/drawing/2010/main" val="0"/>
                        </a:ext>
                      </a:extLst>
                    </a:blip>
                    <a:stretch>
                      <a:fillRect/>
                    </a:stretch>
                  </pic:blipFill>
                  <pic:spPr>
                    <a:xfrm>
                      <a:off x="0" y="0"/>
                      <a:ext cx="4757208" cy="4279693"/>
                    </a:xfrm>
                    <a:prstGeom prst="rect">
                      <a:avLst/>
                    </a:prstGeom>
                    <a:ln/>
                  </pic:spPr>
                </pic:pic>
              </a:graphicData>
            </a:graphic>
          </wp:inline>
        </w:drawing>
      </w:r>
    </w:p>
    <w:p w14:paraId="60821CDE" w14:textId="77777777" w:rsidR="008C0A2A" w:rsidRPr="00B7748F" w:rsidRDefault="008C0A2A" w:rsidP="00B7748F">
      <w:pPr>
        <w:pStyle w:val="Caption"/>
        <w:spacing w:before="120"/>
        <w:ind w:left="547"/>
        <w:jc w:val="center"/>
        <w:rPr>
          <w:b/>
          <w:i w:val="0"/>
          <w:sz w:val="20"/>
          <w:lang w:val="en-US"/>
        </w:rPr>
      </w:pPr>
      <w:r w:rsidRPr="00B7748F">
        <w:rPr>
          <w:b/>
          <w:i w:val="0"/>
          <w:sz w:val="20"/>
          <w:lang w:val="en-US"/>
        </w:rPr>
        <w:t xml:space="preserve">Figure </w:t>
      </w:r>
      <w:r w:rsidRPr="00B7748F">
        <w:rPr>
          <w:b/>
          <w:i w:val="0"/>
          <w:sz w:val="20"/>
          <w:lang w:val="en-US"/>
        </w:rPr>
        <w:fldChar w:fldCharType="begin"/>
      </w:r>
      <w:r w:rsidRPr="00B7748F">
        <w:rPr>
          <w:b/>
          <w:i w:val="0"/>
          <w:sz w:val="20"/>
          <w:lang w:val="en-US"/>
        </w:rPr>
        <w:instrText xml:space="preserve"> SEQ Figure \* ARABIC </w:instrText>
      </w:r>
      <w:r w:rsidRPr="00B7748F">
        <w:rPr>
          <w:b/>
          <w:i w:val="0"/>
          <w:sz w:val="20"/>
          <w:lang w:val="en-US"/>
        </w:rPr>
        <w:fldChar w:fldCharType="separate"/>
      </w:r>
      <w:r w:rsidR="00AB4C36">
        <w:rPr>
          <w:b/>
          <w:i w:val="0"/>
          <w:noProof/>
          <w:sz w:val="20"/>
          <w:lang w:val="en-US"/>
        </w:rPr>
        <w:t>5</w:t>
      </w:r>
      <w:r w:rsidRPr="00B7748F">
        <w:rPr>
          <w:b/>
          <w:i w:val="0"/>
          <w:sz w:val="20"/>
          <w:lang w:val="en-US"/>
        </w:rPr>
        <w:fldChar w:fldCharType="end"/>
      </w:r>
      <w:r w:rsidRPr="00B7748F">
        <w:rPr>
          <w:b/>
          <w:i w:val="0"/>
          <w:sz w:val="20"/>
          <w:lang w:val="en-US"/>
        </w:rPr>
        <w:t>: Operational Risks</w:t>
      </w:r>
    </w:p>
    <w:p w14:paraId="7A9A6B61" w14:textId="77777777" w:rsidR="00DC7098" w:rsidRPr="00B7748F" w:rsidRDefault="00522EDA" w:rsidP="00B7748F">
      <w:pPr>
        <w:ind w:left="0"/>
        <w:jc w:val="both"/>
        <w:rPr>
          <w:rFonts w:ascii="Calibri" w:hAnsi="Calibri" w:cs="Times New Roman"/>
          <w:sz w:val="24"/>
          <w:szCs w:val="24"/>
          <w:lang w:val="en-US"/>
        </w:rPr>
      </w:pPr>
      <w:bookmarkStart w:id="75" w:name="_tdglxoyn9u8d" w:colFirst="0" w:colLast="0"/>
      <w:bookmarkEnd w:id="75"/>
      <w:r w:rsidRPr="00B7748F">
        <w:rPr>
          <w:rFonts w:ascii="Calibri" w:hAnsi="Calibri" w:cs="Times New Roman"/>
          <w:sz w:val="24"/>
          <w:szCs w:val="24"/>
          <w:lang w:val="en-US"/>
        </w:rPr>
        <w:t>Operational s</w:t>
      </w:r>
      <w:r w:rsidR="00DC7098" w:rsidRPr="00B7748F">
        <w:rPr>
          <w:rFonts w:ascii="Calibri" w:hAnsi="Calibri" w:cs="Times New Roman"/>
          <w:sz w:val="24"/>
          <w:szCs w:val="24"/>
          <w:lang w:val="en-US"/>
        </w:rPr>
        <w:t>afety issues could either be defined in terms of operational risks (e.g.</w:t>
      </w:r>
      <w:r w:rsidR="00D97C86">
        <w:rPr>
          <w:rFonts w:ascii="Calibri" w:hAnsi="Calibri" w:cs="Times New Roman"/>
          <w:sz w:val="24"/>
          <w:szCs w:val="24"/>
          <w:lang w:val="en-US"/>
        </w:rPr>
        <w:t>,</w:t>
      </w:r>
      <w:r w:rsidR="00DC7098" w:rsidRPr="00B7748F">
        <w:rPr>
          <w:rFonts w:ascii="Calibri" w:hAnsi="Calibri" w:cs="Times New Roman"/>
          <w:sz w:val="24"/>
          <w:szCs w:val="24"/>
          <w:lang w:val="en-US"/>
        </w:rPr>
        <w:t xml:space="preserve"> aircraft upset in flight) or aspects related to the operating environment (e</w:t>
      </w:r>
      <w:r w:rsidR="00D97C86">
        <w:rPr>
          <w:rFonts w:ascii="Calibri" w:hAnsi="Calibri" w:cs="Times New Roman"/>
          <w:sz w:val="24"/>
          <w:szCs w:val="24"/>
          <w:lang w:val="en-US"/>
        </w:rPr>
        <w:t>.g.,</w:t>
      </w:r>
      <w:r w:rsidR="00DC7098" w:rsidRPr="00B7748F">
        <w:rPr>
          <w:rFonts w:ascii="Calibri" w:hAnsi="Calibri" w:cs="Times New Roman"/>
          <w:sz w:val="24"/>
          <w:szCs w:val="24"/>
          <w:lang w:val="en-US"/>
        </w:rPr>
        <w:t xml:space="preserve"> helicopter off-shore operations).</w:t>
      </w:r>
      <w:r w:rsidR="00D97C86">
        <w:rPr>
          <w:rFonts w:ascii="Calibri" w:hAnsi="Calibri" w:cs="Times New Roman"/>
          <w:sz w:val="24"/>
          <w:szCs w:val="24"/>
          <w:lang w:val="en-US"/>
        </w:rPr>
        <w:t xml:space="preserve">  Sections </w:t>
      </w:r>
      <w:r w:rsidR="00DC7098" w:rsidRPr="00B7748F">
        <w:rPr>
          <w:rFonts w:ascii="Calibri" w:hAnsi="Calibri" w:cs="Times New Roman"/>
          <w:sz w:val="24"/>
          <w:szCs w:val="24"/>
          <w:lang w:val="en-US"/>
        </w:rPr>
        <w:t xml:space="preserve">7.1 to 7.5 provide a process that could be applied to </w:t>
      </w:r>
      <w:r w:rsidR="00D97C86" w:rsidRPr="00D97C86">
        <w:rPr>
          <w:rFonts w:ascii="Calibri" w:hAnsi="Calibri" w:cs="Times New Roman"/>
          <w:sz w:val="24"/>
          <w:szCs w:val="24"/>
          <w:lang w:val="en-US"/>
        </w:rPr>
        <w:t>analyze</w:t>
      </w:r>
      <w:r w:rsidR="00DC7098" w:rsidRPr="00B7748F">
        <w:rPr>
          <w:rFonts w:ascii="Calibri" w:hAnsi="Calibri" w:cs="Times New Roman"/>
          <w:sz w:val="24"/>
          <w:szCs w:val="24"/>
          <w:lang w:val="en-US"/>
        </w:rPr>
        <w:t xml:space="preserve"> operational safety issues, determine risk control strategies and define associated SPIs.</w:t>
      </w:r>
    </w:p>
    <w:p w14:paraId="11165650" w14:textId="77777777" w:rsidR="00FE3F8A" w:rsidRPr="00B7748F" w:rsidRDefault="00713D9B" w:rsidP="00B7748F">
      <w:pPr>
        <w:pStyle w:val="Heading2"/>
        <w:ind w:left="720" w:hanging="630"/>
        <w:contextualSpacing w:val="0"/>
        <w:rPr>
          <w:rFonts w:ascii="Arial" w:hAnsi="Arial" w:cs="Arial"/>
          <w:lang w:val="en-US"/>
        </w:rPr>
      </w:pPr>
      <w:bookmarkStart w:id="76" w:name="_Toc25943888"/>
      <w:r w:rsidRPr="00B7748F">
        <w:rPr>
          <w:rFonts w:ascii="Arial" w:hAnsi="Arial" w:cs="Arial"/>
          <w:lang w:val="en-US"/>
        </w:rPr>
        <w:t>7.1</w:t>
      </w:r>
      <w:r w:rsidRPr="00B7748F">
        <w:rPr>
          <w:rFonts w:ascii="Arial" w:hAnsi="Arial" w:cs="Arial"/>
          <w:lang w:val="en-US"/>
        </w:rPr>
        <w:tab/>
        <w:t xml:space="preserve">Designate </w:t>
      </w:r>
      <w:r w:rsidR="004128CB">
        <w:rPr>
          <w:rFonts w:ascii="Arial" w:hAnsi="Arial" w:cs="Arial"/>
          <w:lang w:val="en-US"/>
        </w:rPr>
        <w:t>R</w:t>
      </w:r>
      <w:r w:rsidRPr="00B7748F">
        <w:rPr>
          <w:rFonts w:ascii="Arial" w:hAnsi="Arial" w:cs="Arial"/>
          <w:lang w:val="en-US"/>
        </w:rPr>
        <w:t xml:space="preserve">esponsibilities and </w:t>
      </w:r>
      <w:r w:rsidR="004128CB">
        <w:rPr>
          <w:rFonts w:ascii="Arial" w:hAnsi="Arial" w:cs="Arial"/>
          <w:lang w:val="en-US"/>
        </w:rPr>
        <w:t>E</w:t>
      </w:r>
      <w:r w:rsidRPr="00B7748F">
        <w:rPr>
          <w:rFonts w:ascii="Arial" w:hAnsi="Arial" w:cs="Arial"/>
          <w:lang w:val="en-US"/>
        </w:rPr>
        <w:t xml:space="preserve">stablish </w:t>
      </w:r>
      <w:r w:rsidR="004128CB">
        <w:rPr>
          <w:rFonts w:ascii="Arial" w:hAnsi="Arial" w:cs="Arial"/>
          <w:lang w:val="en-US"/>
        </w:rPr>
        <w:t>T</w:t>
      </w:r>
      <w:r w:rsidRPr="00B7748F">
        <w:rPr>
          <w:rFonts w:ascii="Arial" w:hAnsi="Arial" w:cs="Arial"/>
          <w:lang w:val="en-US"/>
        </w:rPr>
        <w:t>eams</w:t>
      </w:r>
      <w:bookmarkEnd w:id="76"/>
    </w:p>
    <w:p w14:paraId="20F9E819" w14:textId="77777777" w:rsidR="00DC7098" w:rsidRPr="00B7748F" w:rsidRDefault="00AF4949" w:rsidP="00B7748F">
      <w:pPr>
        <w:ind w:left="0"/>
        <w:jc w:val="both"/>
        <w:rPr>
          <w:rFonts w:ascii="Calibri" w:hAnsi="Calibri" w:cs="Times New Roman"/>
          <w:sz w:val="24"/>
          <w:szCs w:val="24"/>
          <w:lang w:val="en-US"/>
        </w:rPr>
      </w:pPr>
      <w:r>
        <w:rPr>
          <w:rFonts w:ascii="Calibri" w:hAnsi="Calibri" w:cs="Times New Roman"/>
          <w:sz w:val="24"/>
          <w:szCs w:val="24"/>
          <w:lang w:val="en-US"/>
        </w:rPr>
        <w:t>In order to identify</w:t>
      </w:r>
      <w:bookmarkStart w:id="77" w:name="_2616buzbgn5a" w:colFirst="0" w:colLast="0"/>
      <w:bookmarkEnd w:id="77"/>
      <w:r w:rsidR="00DC7098" w:rsidRPr="00B7748F">
        <w:rPr>
          <w:rFonts w:ascii="Calibri" w:hAnsi="Calibri" w:cs="Times New Roman"/>
          <w:sz w:val="24"/>
          <w:szCs w:val="24"/>
          <w:lang w:val="en-US"/>
        </w:rPr>
        <w:t xml:space="preserve"> meaningful risk controls </w:t>
      </w:r>
      <w:r w:rsidR="00CD5457" w:rsidRPr="00B7748F">
        <w:rPr>
          <w:rFonts w:ascii="Calibri" w:hAnsi="Calibri" w:cs="Times New Roman"/>
          <w:sz w:val="24"/>
          <w:szCs w:val="24"/>
          <w:lang w:val="en-US"/>
        </w:rPr>
        <w:t xml:space="preserve">or actions </w:t>
      </w:r>
      <w:r w:rsidR="00DC7098" w:rsidRPr="00B7748F">
        <w:rPr>
          <w:rFonts w:ascii="Calibri" w:hAnsi="Calibri" w:cs="Times New Roman"/>
          <w:sz w:val="24"/>
          <w:szCs w:val="24"/>
          <w:lang w:val="en-US"/>
        </w:rPr>
        <w:t>and related SPIs</w:t>
      </w:r>
      <w:r>
        <w:rPr>
          <w:rFonts w:ascii="Calibri" w:hAnsi="Calibri" w:cs="Times New Roman"/>
          <w:sz w:val="24"/>
          <w:szCs w:val="24"/>
          <w:lang w:val="en-US"/>
        </w:rPr>
        <w:t>,</w:t>
      </w:r>
      <w:r w:rsidR="00DC7098" w:rsidRPr="00B7748F">
        <w:rPr>
          <w:rFonts w:ascii="Calibri" w:hAnsi="Calibri" w:cs="Times New Roman"/>
          <w:sz w:val="24"/>
          <w:szCs w:val="24"/>
          <w:lang w:val="en-US"/>
        </w:rPr>
        <w:t xml:space="preserve"> management </w:t>
      </w:r>
      <w:r>
        <w:rPr>
          <w:rFonts w:ascii="Calibri" w:hAnsi="Calibri" w:cs="Times New Roman"/>
          <w:sz w:val="24"/>
          <w:szCs w:val="24"/>
          <w:lang w:val="en-US"/>
        </w:rPr>
        <w:t xml:space="preserve">must </w:t>
      </w:r>
      <w:r w:rsidR="00522EDA" w:rsidRPr="00B7748F">
        <w:rPr>
          <w:rFonts w:ascii="Calibri" w:hAnsi="Calibri" w:cs="Times New Roman"/>
          <w:sz w:val="24"/>
          <w:szCs w:val="24"/>
          <w:lang w:val="en-US"/>
        </w:rPr>
        <w:t>be</w:t>
      </w:r>
      <w:r w:rsidR="00DC7098" w:rsidRPr="00B7748F">
        <w:rPr>
          <w:rFonts w:ascii="Calibri" w:hAnsi="Calibri" w:cs="Times New Roman"/>
          <w:sz w:val="24"/>
          <w:szCs w:val="24"/>
          <w:lang w:val="en-US"/>
        </w:rPr>
        <w:t xml:space="preserve"> fully committed to implementing </w:t>
      </w:r>
      <w:r w:rsidR="00CD5457" w:rsidRPr="00B7748F">
        <w:rPr>
          <w:rFonts w:ascii="Calibri" w:hAnsi="Calibri" w:cs="Times New Roman"/>
          <w:sz w:val="24"/>
          <w:szCs w:val="24"/>
          <w:lang w:val="en-US"/>
        </w:rPr>
        <w:t xml:space="preserve">actions </w:t>
      </w:r>
      <w:r w:rsidR="00DC7098" w:rsidRPr="00B7748F">
        <w:rPr>
          <w:rFonts w:ascii="Calibri" w:hAnsi="Calibri" w:cs="Times New Roman"/>
          <w:sz w:val="24"/>
          <w:szCs w:val="24"/>
          <w:lang w:val="en-US"/>
        </w:rPr>
        <w:t>and identify</w:t>
      </w:r>
      <w:r w:rsidR="00522EDA" w:rsidRPr="00B7748F">
        <w:rPr>
          <w:rFonts w:ascii="Calibri" w:hAnsi="Calibri" w:cs="Times New Roman"/>
          <w:sz w:val="24"/>
          <w:szCs w:val="24"/>
          <w:lang w:val="en-US"/>
        </w:rPr>
        <w:t>ing</w:t>
      </w:r>
      <w:r w:rsidR="00DC7098" w:rsidRPr="00B7748F">
        <w:rPr>
          <w:rFonts w:ascii="Calibri" w:hAnsi="Calibri" w:cs="Times New Roman"/>
          <w:sz w:val="24"/>
          <w:szCs w:val="24"/>
          <w:lang w:val="en-US"/>
        </w:rPr>
        <w:t xml:space="preserve"> related accountabilities and responsibilities</w:t>
      </w:r>
      <w:r>
        <w:rPr>
          <w:rFonts w:ascii="Calibri" w:hAnsi="Calibri" w:cs="Times New Roman"/>
          <w:sz w:val="24"/>
          <w:szCs w:val="24"/>
          <w:lang w:val="en-US"/>
        </w:rPr>
        <w:t>.  A</w:t>
      </w:r>
      <w:r w:rsidR="00DC7098" w:rsidRPr="00B7748F">
        <w:rPr>
          <w:rFonts w:ascii="Calibri" w:hAnsi="Calibri" w:cs="Times New Roman"/>
          <w:sz w:val="24"/>
          <w:szCs w:val="24"/>
          <w:lang w:val="en-US"/>
        </w:rPr>
        <w:t xml:space="preserve"> fundamental part of the State safety management approach</w:t>
      </w:r>
      <w:r w:rsidR="00AC7143">
        <w:rPr>
          <w:rFonts w:ascii="Calibri" w:hAnsi="Calibri" w:cs="Times New Roman"/>
          <w:sz w:val="24"/>
          <w:szCs w:val="24"/>
          <w:lang w:val="en-US"/>
        </w:rPr>
        <w:t xml:space="preserve"> is management commitment</w:t>
      </w:r>
      <w:r>
        <w:rPr>
          <w:rFonts w:ascii="Calibri" w:hAnsi="Calibri" w:cs="Times New Roman"/>
          <w:sz w:val="24"/>
          <w:szCs w:val="24"/>
          <w:lang w:val="en-US"/>
        </w:rPr>
        <w:t>; it is critical</w:t>
      </w:r>
      <w:r w:rsidR="00DC7098" w:rsidRPr="00B7748F">
        <w:rPr>
          <w:rFonts w:ascii="Calibri" w:hAnsi="Calibri" w:cs="Times New Roman"/>
          <w:sz w:val="24"/>
          <w:szCs w:val="24"/>
          <w:lang w:val="en-US"/>
        </w:rPr>
        <w:t>.</w:t>
      </w:r>
    </w:p>
    <w:p w14:paraId="2E49C0EE" w14:textId="77777777" w:rsidR="00084D7B" w:rsidRPr="00B7748F" w:rsidRDefault="00DC7098" w:rsidP="00B7748F">
      <w:pPr>
        <w:ind w:left="0"/>
        <w:jc w:val="both"/>
        <w:rPr>
          <w:rFonts w:ascii="Calibri" w:hAnsi="Calibri" w:cs="Times New Roman"/>
          <w:sz w:val="24"/>
          <w:szCs w:val="24"/>
          <w:lang w:val="en-US"/>
        </w:rPr>
      </w:pPr>
      <w:r w:rsidRPr="00B7748F">
        <w:rPr>
          <w:rFonts w:ascii="Calibri" w:hAnsi="Calibri" w:cs="Times New Roman"/>
          <w:sz w:val="24"/>
          <w:szCs w:val="24"/>
          <w:lang w:val="en-US"/>
        </w:rPr>
        <w:lastRenderedPageBreak/>
        <w:t xml:space="preserve">Once </w:t>
      </w:r>
      <w:r w:rsidR="00AF4949">
        <w:rPr>
          <w:rFonts w:ascii="Calibri" w:hAnsi="Calibri" w:cs="Times New Roman"/>
          <w:sz w:val="24"/>
          <w:szCs w:val="24"/>
          <w:lang w:val="en-US"/>
        </w:rPr>
        <w:t xml:space="preserve">the State has defined </w:t>
      </w:r>
      <w:r w:rsidRPr="00B7748F">
        <w:rPr>
          <w:rFonts w:ascii="Calibri" w:hAnsi="Calibri" w:cs="Times New Roman"/>
          <w:sz w:val="24"/>
          <w:szCs w:val="24"/>
          <w:lang w:val="en-US"/>
        </w:rPr>
        <w:t>accountabilities/responsibilities</w:t>
      </w:r>
      <w:r w:rsidR="00AF4949">
        <w:rPr>
          <w:rFonts w:ascii="Calibri" w:hAnsi="Calibri" w:cs="Times New Roman"/>
          <w:sz w:val="24"/>
          <w:szCs w:val="24"/>
          <w:lang w:val="en-US"/>
        </w:rPr>
        <w:t>,</w:t>
      </w:r>
      <w:r w:rsidRPr="00B7748F">
        <w:rPr>
          <w:rFonts w:ascii="Calibri" w:hAnsi="Calibri" w:cs="Times New Roman"/>
          <w:sz w:val="24"/>
          <w:szCs w:val="24"/>
          <w:lang w:val="en-US"/>
        </w:rPr>
        <w:t xml:space="preserve"> the next step will be to designate a team</w:t>
      </w:r>
      <w:r w:rsidRPr="00B7748F">
        <w:rPr>
          <w:rFonts w:ascii="Calibri" w:hAnsi="Calibri" w:cs="Times New Roman"/>
          <w:sz w:val="24"/>
          <w:szCs w:val="24"/>
          <w:vertAlign w:val="superscript"/>
          <w:lang w:val="en-US"/>
        </w:rPr>
        <w:footnoteReference w:id="5"/>
      </w:r>
      <w:r w:rsidRPr="00B7748F">
        <w:rPr>
          <w:rFonts w:ascii="Calibri" w:hAnsi="Calibri" w:cs="Times New Roman"/>
          <w:sz w:val="24"/>
          <w:szCs w:val="24"/>
          <w:lang w:val="en-US"/>
        </w:rPr>
        <w:t xml:space="preserve"> with responsibilities for</w:t>
      </w:r>
      <w:r w:rsidR="00084D7B" w:rsidRPr="00B7748F">
        <w:rPr>
          <w:rFonts w:ascii="Calibri" w:hAnsi="Calibri" w:cs="Times New Roman"/>
          <w:sz w:val="24"/>
          <w:szCs w:val="24"/>
          <w:lang w:val="en-US"/>
        </w:rPr>
        <w:t>:</w:t>
      </w:r>
    </w:p>
    <w:p w14:paraId="5E7B26A0" w14:textId="77777777" w:rsidR="0093232B" w:rsidRPr="00B7748F" w:rsidRDefault="0093232B" w:rsidP="00B7748F">
      <w:pPr>
        <w:ind w:left="0"/>
        <w:jc w:val="both"/>
        <w:rPr>
          <w:rFonts w:ascii="Calibri" w:hAnsi="Calibri" w:cs="Times New Roman"/>
          <w:sz w:val="24"/>
          <w:szCs w:val="24"/>
          <w:lang w:val="en-US"/>
        </w:rPr>
      </w:pPr>
    </w:p>
    <w:p w14:paraId="3585C2DC" w14:textId="77777777" w:rsidR="00084D7B" w:rsidRPr="00B7748F" w:rsidRDefault="00AC7A24"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Pr>
          <w:rFonts w:asciiTheme="minorHAnsi" w:eastAsia="Times New Roman" w:hAnsiTheme="minorHAnsi" w:cs="Arial"/>
          <w:color w:val="auto"/>
          <w:sz w:val="24"/>
          <w:szCs w:val="20"/>
          <w:lang w:val="en-US" w:eastAsia="en-US"/>
        </w:rPr>
        <w:t>I</w:t>
      </w:r>
      <w:r w:rsidR="00DC7098" w:rsidRPr="00B7748F">
        <w:rPr>
          <w:rFonts w:asciiTheme="minorHAnsi" w:eastAsia="Times New Roman" w:hAnsiTheme="minorHAnsi" w:cs="Arial"/>
          <w:color w:val="auto"/>
          <w:sz w:val="24"/>
          <w:szCs w:val="20"/>
          <w:lang w:val="en-US" w:eastAsia="en-US"/>
        </w:rPr>
        <w:t>nitiating effective promotion and coordinat</w:t>
      </w:r>
      <w:r w:rsidR="00AF4949">
        <w:rPr>
          <w:rFonts w:asciiTheme="minorHAnsi" w:eastAsia="Times New Roman" w:hAnsiTheme="minorHAnsi" w:cs="Arial"/>
          <w:color w:val="auto"/>
          <w:sz w:val="24"/>
          <w:szCs w:val="20"/>
          <w:lang w:val="en-US" w:eastAsia="en-US"/>
        </w:rPr>
        <w:t>ed</w:t>
      </w:r>
      <w:r w:rsidR="00DC7098" w:rsidRPr="00B7748F">
        <w:rPr>
          <w:rFonts w:asciiTheme="minorHAnsi" w:eastAsia="Times New Roman" w:hAnsiTheme="minorHAnsi" w:cs="Arial"/>
          <w:color w:val="auto"/>
          <w:sz w:val="24"/>
          <w:szCs w:val="20"/>
          <w:lang w:val="en-US" w:eastAsia="en-US"/>
        </w:rPr>
        <w:t xml:space="preserve"> introduction of operational </w:t>
      </w:r>
      <w:r w:rsidR="00695493" w:rsidRPr="00B7748F">
        <w:rPr>
          <w:rFonts w:asciiTheme="minorHAnsi" w:eastAsia="Times New Roman" w:hAnsiTheme="minorHAnsi" w:cs="Arial"/>
          <w:color w:val="auto"/>
          <w:sz w:val="24"/>
          <w:szCs w:val="20"/>
          <w:lang w:val="en-US" w:eastAsia="en-US"/>
        </w:rPr>
        <w:t>safety issues</w:t>
      </w:r>
      <w:r w:rsidR="00AF4949">
        <w:rPr>
          <w:rFonts w:asciiTheme="minorHAnsi" w:eastAsia="Times New Roman" w:hAnsiTheme="minorHAnsi" w:cs="Arial"/>
          <w:color w:val="auto"/>
          <w:sz w:val="24"/>
          <w:szCs w:val="20"/>
          <w:lang w:val="en-US" w:eastAsia="en-US"/>
        </w:rPr>
        <w:t>;</w:t>
      </w:r>
    </w:p>
    <w:p w14:paraId="679139A0" w14:textId="77777777" w:rsidR="00084D7B" w:rsidRPr="00B7748F" w:rsidRDefault="00AC7A24"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Pr>
          <w:rFonts w:asciiTheme="minorHAnsi" w:eastAsia="Times New Roman" w:hAnsiTheme="minorHAnsi" w:cs="Arial"/>
          <w:color w:val="auto"/>
          <w:sz w:val="24"/>
          <w:szCs w:val="20"/>
          <w:lang w:val="en-US" w:eastAsia="en-US"/>
        </w:rPr>
        <w:t>E</w:t>
      </w:r>
      <w:r w:rsidR="00DC7098" w:rsidRPr="00B7748F">
        <w:rPr>
          <w:rFonts w:asciiTheme="minorHAnsi" w:eastAsia="Times New Roman" w:hAnsiTheme="minorHAnsi" w:cs="Arial"/>
          <w:color w:val="auto"/>
          <w:sz w:val="24"/>
          <w:szCs w:val="20"/>
          <w:lang w:val="en-US" w:eastAsia="en-US"/>
        </w:rPr>
        <w:t>nsur</w:t>
      </w:r>
      <w:r w:rsidR="00084D7B" w:rsidRPr="00B7748F">
        <w:rPr>
          <w:rFonts w:asciiTheme="minorHAnsi" w:eastAsia="Times New Roman" w:hAnsiTheme="minorHAnsi" w:cs="Arial"/>
          <w:color w:val="auto"/>
          <w:sz w:val="24"/>
          <w:szCs w:val="20"/>
          <w:lang w:val="en-US" w:eastAsia="en-US"/>
        </w:rPr>
        <w:t>ing</w:t>
      </w:r>
      <w:r w:rsidR="00DC7098" w:rsidRPr="00B7748F">
        <w:rPr>
          <w:rFonts w:asciiTheme="minorHAnsi" w:eastAsia="Times New Roman" w:hAnsiTheme="minorHAnsi" w:cs="Arial"/>
          <w:color w:val="auto"/>
          <w:sz w:val="24"/>
          <w:szCs w:val="20"/>
          <w:lang w:val="en-US" w:eastAsia="en-US"/>
        </w:rPr>
        <w:t xml:space="preserve"> coordination between different State departments or divisions</w:t>
      </w:r>
      <w:r w:rsidR="00AF4949">
        <w:rPr>
          <w:rFonts w:asciiTheme="minorHAnsi" w:eastAsia="Times New Roman" w:hAnsiTheme="minorHAnsi" w:cs="Arial"/>
          <w:color w:val="auto"/>
          <w:sz w:val="24"/>
          <w:szCs w:val="20"/>
          <w:lang w:val="en-US" w:eastAsia="en-US"/>
        </w:rPr>
        <w:t>;</w:t>
      </w:r>
      <w:r w:rsidR="00DC7098" w:rsidRPr="00B7748F">
        <w:rPr>
          <w:rFonts w:asciiTheme="minorHAnsi" w:eastAsia="Times New Roman" w:hAnsiTheme="minorHAnsi" w:cs="Arial"/>
          <w:color w:val="auto"/>
          <w:sz w:val="24"/>
          <w:szCs w:val="20"/>
          <w:lang w:val="en-US" w:eastAsia="en-US"/>
        </w:rPr>
        <w:t xml:space="preserve"> and </w:t>
      </w:r>
    </w:p>
    <w:p w14:paraId="495CA8CF" w14:textId="77777777" w:rsidR="0093232B" w:rsidRDefault="00AC7A24"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Pr>
          <w:rFonts w:asciiTheme="minorHAnsi" w:eastAsia="Times New Roman" w:hAnsiTheme="minorHAnsi" w:cs="Arial"/>
          <w:color w:val="auto"/>
          <w:sz w:val="24"/>
          <w:szCs w:val="20"/>
          <w:lang w:val="en-US" w:eastAsia="en-US"/>
        </w:rPr>
        <w:t>O</w:t>
      </w:r>
      <w:r w:rsidR="00DC7098" w:rsidRPr="00B7748F">
        <w:rPr>
          <w:rFonts w:asciiTheme="minorHAnsi" w:eastAsia="Times New Roman" w:hAnsiTheme="minorHAnsi" w:cs="Arial"/>
          <w:color w:val="auto"/>
          <w:sz w:val="24"/>
          <w:szCs w:val="20"/>
          <w:lang w:val="en-US" w:eastAsia="en-US"/>
        </w:rPr>
        <w:t>verseeing the implementation.</w:t>
      </w:r>
    </w:p>
    <w:p w14:paraId="02C4E671" w14:textId="77777777" w:rsidR="00AC7A24" w:rsidRPr="00B7748F" w:rsidRDefault="00AC7A24" w:rsidP="00B7748F">
      <w:pPr>
        <w:tabs>
          <w:tab w:val="left" w:pos="709"/>
        </w:tabs>
        <w:spacing w:before="120" w:after="200" w:line="259" w:lineRule="auto"/>
        <w:ind w:left="0"/>
        <w:contextualSpacing/>
        <w:rPr>
          <w:rFonts w:asciiTheme="minorHAnsi" w:eastAsia="Times New Roman" w:hAnsiTheme="minorHAnsi" w:cs="Arial"/>
          <w:color w:val="auto"/>
          <w:sz w:val="24"/>
          <w:szCs w:val="20"/>
          <w:lang w:val="en-US" w:eastAsia="en-US"/>
        </w:rPr>
      </w:pPr>
    </w:p>
    <w:p w14:paraId="56C93D57" w14:textId="77777777" w:rsidR="00DC7098" w:rsidRPr="00F26171" w:rsidRDefault="00DC7098" w:rsidP="00F26171">
      <w:pPr>
        <w:ind w:left="0"/>
        <w:jc w:val="both"/>
        <w:rPr>
          <w:rFonts w:ascii="Calibri" w:hAnsi="Calibri" w:cs="Times New Roman"/>
          <w:sz w:val="24"/>
          <w:szCs w:val="24"/>
          <w:lang w:val="en-US"/>
        </w:rPr>
      </w:pPr>
      <w:r w:rsidRPr="00F26171">
        <w:rPr>
          <w:rFonts w:ascii="Calibri" w:hAnsi="Calibri" w:cs="Times New Roman"/>
          <w:sz w:val="24"/>
          <w:szCs w:val="24"/>
          <w:lang w:val="en-US"/>
        </w:rPr>
        <w:t xml:space="preserve">The team should include or have access to subject matter experts. Since </w:t>
      </w:r>
      <w:r w:rsidR="008A4099">
        <w:rPr>
          <w:rFonts w:ascii="Calibri" w:hAnsi="Calibri" w:cs="Times New Roman"/>
          <w:sz w:val="24"/>
          <w:szCs w:val="24"/>
          <w:lang w:val="en-US"/>
        </w:rPr>
        <w:t xml:space="preserve">the team will evaluate </w:t>
      </w:r>
      <w:r w:rsidRPr="00F26171">
        <w:rPr>
          <w:rFonts w:ascii="Calibri" w:hAnsi="Calibri" w:cs="Times New Roman"/>
          <w:sz w:val="24"/>
          <w:szCs w:val="24"/>
          <w:lang w:val="en-US"/>
        </w:rPr>
        <w:t xml:space="preserve">information from various departments, at least one knowledgeable expert from each department </w:t>
      </w:r>
      <w:r w:rsidR="001C2CAA" w:rsidRPr="00F26171">
        <w:rPr>
          <w:rFonts w:ascii="Calibri" w:hAnsi="Calibri" w:cs="Times New Roman"/>
          <w:sz w:val="24"/>
          <w:szCs w:val="24"/>
          <w:lang w:val="en-US"/>
        </w:rPr>
        <w:t xml:space="preserve">would be </w:t>
      </w:r>
      <w:r w:rsidRPr="00F26171">
        <w:rPr>
          <w:rFonts w:ascii="Calibri" w:hAnsi="Calibri" w:cs="Times New Roman"/>
          <w:sz w:val="24"/>
          <w:szCs w:val="24"/>
          <w:lang w:val="en-US"/>
        </w:rPr>
        <w:t>required on the team.</w:t>
      </w:r>
      <w:r w:rsidR="008A4099">
        <w:rPr>
          <w:rFonts w:ascii="Calibri" w:hAnsi="Calibri" w:cs="Times New Roman"/>
          <w:sz w:val="24"/>
          <w:szCs w:val="24"/>
          <w:lang w:val="en-US"/>
        </w:rPr>
        <w:t xml:space="preserve"> </w:t>
      </w:r>
      <w:r w:rsidRPr="00F26171">
        <w:rPr>
          <w:rFonts w:ascii="Calibri" w:hAnsi="Calibri" w:cs="Times New Roman"/>
          <w:sz w:val="24"/>
          <w:szCs w:val="24"/>
          <w:lang w:val="en-US"/>
        </w:rPr>
        <w:t>Cross-department representation is essential as there is a high probability that an undesired outcome reported by one sector will have relationships to causal and contributing factors and/or risk control actions by one or more of the other sectors. Thus, experts familiar with each sector can help identify causal and contributing factors for the analysis of safety issues.</w:t>
      </w:r>
    </w:p>
    <w:p w14:paraId="0143069B" w14:textId="77777777" w:rsidR="00DC7098" w:rsidRPr="00F26171" w:rsidRDefault="00DC7098" w:rsidP="00DC7098">
      <w:pPr>
        <w:ind w:left="0"/>
        <w:jc w:val="both"/>
        <w:rPr>
          <w:rFonts w:ascii="Calibri" w:hAnsi="Calibri" w:cs="Times New Roman"/>
          <w:sz w:val="24"/>
          <w:szCs w:val="24"/>
          <w:lang w:val="en-US"/>
        </w:rPr>
      </w:pPr>
    </w:p>
    <w:p w14:paraId="0361242E" w14:textId="77777777" w:rsidR="00DC7098" w:rsidRPr="00F26171" w:rsidRDefault="00DC7098" w:rsidP="00F26171">
      <w:pPr>
        <w:ind w:left="0"/>
        <w:jc w:val="both"/>
        <w:rPr>
          <w:rFonts w:ascii="Calibri" w:hAnsi="Calibri" w:cs="Times New Roman"/>
          <w:sz w:val="24"/>
          <w:szCs w:val="24"/>
          <w:lang w:val="en-US"/>
        </w:rPr>
      </w:pPr>
      <w:r w:rsidRPr="00F26171">
        <w:rPr>
          <w:rFonts w:ascii="Calibri" w:hAnsi="Calibri" w:cs="Times New Roman"/>
          <w:sz w:val="24"/>
          <w:szCs w:val="24"/>
          <w:lang w:val="en-US"/>
        </w:rPr>
        <w:t xml:space="preserve">On the other hand, when assembling the team, too many members may complicate or slow the process. </w:t>
      </w:r>
      <w:r w:rsidR="00936D88">
        <w:rPr>
          <w:rFonts w:ascii="Calibri" w:hAnsi="Calibri" w:cs="Times New Roman"/>
          <w:sz w:val="24"/>
          <w:szCs w:val="24"/>
          <w:lang w:val="en-US"/>
        </w:rPr>
        <w:t>The team should strike a</w:t>
      </w:r>
      <w:r w:rsidRPr="00F26171">
        <w:rPr>
          <w:rFonts w:ascii="Calibri" w:hAnsi="Calibri" w:cs="Times New Roman"/>
          <w:sz w:val="24"/>
          <w:szCs w:val="24"/>
          <w:lang w:val="en-US"/>
        </w:rPr>
        <w:t xml:space="preserve">n efficient balance of members and expertise to ensure </w:t>
      </w:r>
      <w:r w:rsidR="00936D88">
        <w:rPr>
          <w:rFonts w:ascii="Calibri" w:hAnsi="Calibri" w:cs="Times New Roman"/>
          <w:sz w:val="24"/>
          <w:szCs w:val="24"/>
          <w:lang w:val="en-US"/>
        </w:rPr>
        <w:t xml:space="preserve">that </w:t>
      </w:r>
      <w:r w:rsidRPr="00F26171">
        <w:rPr>
          <w:rFonts w:ascii="Calibri" w:hAnsi="Calibri" w:cs="Times New Roman"/>
          <w:sz w:val="24"/>
          <w:szCs w:val="24"/>
          <w:lang w:val="en-US"/>
        </w:rPr>
        <w:t xml:space="preserve">analysis can be </w:t>
      </w:r>
      <w:r w:rsidR="00936D88">
        <w:rPr>
          <w:rFonts w:ascii="Calibri" w:hAnsi="Calibri" w:cs="Times New Roman"/>
          <w:sz w:val="24"/>
          <w:szCs w:val="24"/>
          <w:lang w:val="en-US"/>
        </w:rPr>
        <w:t>done</w:t>
      </w:r>
      <w:r w:rsidR="00936D88" w:rsidRPr="00F26171">
        <w:rPr>
          <w:rFonts w:ascii="Calibri" w:hAnsi="Calibri" w:cs="Times New Roman"/>
          <w:sz w:val="24"/>
          <w:szCs w:val="24"/>
          <w:lang w:val="en-US"/>
        </w:rPr>
        <w:t xml:space="preserve"> </w:t>
      </w:r>
      <w:r w:rsidRPr="00F26171">
        <w:rPr>
          <w:rFonts w:ascii="Calibri" w:hAnsi="Calibri" w:cs="Times New Roman"/>
          <w:sz w:val="24"/>
          <w:szCs w:val="24"/>
          <w:lang w:val="en-US"/>
        </w:rPr>
        <w:t>in a reasonable amount of time.</w:t>
      </w:r>
    </w:p>
    <w:p w14:paraId="40B5B135" w14:textId="77777777" w:rsidR="00DC7098" w:rsidRPr="00F26171" w:rsidRDefault="00DC7098" w:rsidP="00DC7098">
      <w:pPr>
        <w:ind w:left="0"/>
        <w:jc w:val="both"/>
        <w:rPr>
          <w:rFonts w:ascii="Calibri" w:hAnsi="Calibri" w:cs="Times New Roman"/>
          <w:sz w:val="24"/>
          <w:szCs w:val="24"/>
          <w:lang w:val="en-US"/>
        </w:rPr>
      </w:pPr>
    </w:p>
    <w:p w14:paraId="155C21F2" w14:textId="77777777" w:rsidR="00DC7098" w:rsidRPr="00F26171" w:rsidRDefault="00DC7098" w:rsidP="00F26171">
      <w:pPr>
        <w:ind w:left="0"/>
        <w:jc w:val="both"/>
        <w:rPr>
          <w:rFonts w:ascii="Calibri" w:hAnsi="Calibri" w:cs="Times New Roman"/>
          <w:sz w:val="24"/>
          <w:szCs w:val="24"/>
          <w:lang w:val="en-US"/>
        </w:rPr>
      </w:pPr>
      <w:r w:rsidRPr="00F26171">
        <w:rPr>
          <w:rFonts w:ascii="Calibri" w:hAnsi="Calibri" w:cs="Times New Roman"/>
          <w:sz w:val="24"/>
          <w:szCs w:val="24"/>
          <w:lang w:val="en-US"/>
        </w:rPr>
        <w:t xml:space="preserve">In selecting team members, </w:t>
      </w:r>
      <w:r w:rsidR="00936D88">
        <w:rPr>
          <w:rFonts w:ascii="Calibri" w:hAnsi="Calibri" w:cs="Times New Roman"/>
          <w:sz w:val="24"/>
          <w:szCs w:val="24"/>
          <w:lang w:val="en-US"/>
        </w:rPr>
        <w:t>States should consider:</w:t>
      </w:r>
    </w:p>
    <w:p w14:paraId="0A8EF36B" w14:textId="77777777" w:rsidR="00695493" w:rsidRPr="00F26171" w:rsidRDefault="00695493" w:rsidP="00B7748F">
      <w:pPr>
        <w:ind w:left="0"/>
        <w:jc w:val="both"/>
        <w:rPr>
          <w:rFonts w:ascii="Calibri" w:hAnsi="Calibri" w:cs="Times New Roman"/>
          <w:sz w:val="24"/>
          <w:szCs w:val="24"/>
          <w:lang w:val="en-US"/>
        </w:rPr>
      </w:pPr>
    </w:p>
    <w:p w14:paraId="291D13AF" w14:textId="77777777" w:rsidR="00DC7098" w:rsidRPr="00B7748F" w:rsidRDefault="00DC7098"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 xml:space="preserve">General knowledge of the </w:t>
      </w:r>
      <w:r w:rsidR="00B62719" w:rsidRPr="00B7748F">
        <w:rPr>
          <w:rFonts w:asciiTheme="minorHAnsi" w:eastAsia="Times New Roman" w:hAnsiTheme="minorHAnsi" w:cs="Arial"/>
          <w:color w:val="auto"/>
          <w:sz w:val="24"/>
          <w:szCs w:val="20"/>
          <w:lang w:val="en-US" w:eastAsia="en-US"/>
        </w:rPr>
        <w:t>S</w:t>
      </w:r>
      <w:r w:rsidRPr="00B7748F">
        <w:rPr>
          <w:rFonts w:asciiTheme="minorHAnsi" w:eastAsia="Times New Roman" w:hAnsiTheme="minorHAnsi" w:cs="Arial"/>
          <w:color w:val="auto"/>
          <w:sz w:val="24"/>
          <w:szCs w:val="20"/>
          <w:lang w:val="en-US" w:eastAsia="en-US"/>
        </w:rPr>
        <w:t>tate’s aviation system</w:t>
      </w:r>
      <w:r w:rsidR="00936D88">
        <w:rPr>
          <w:rFonts w:asciiTheme="minorHAnsi" w:eastAsia="Times New Roman" w:hAnsiTheme="minorHAnsi" w:cs="Arial"/>
          <w:color w:val="auto"/>
          <w:sz w:val="24"/>
          <w:szCs w:val="20"/>
          <w:lang w:val="en-US" w:eastAsia="en-US"/>
        </w:rPr>
        <w:t>;</w:t>
      </w:r>
    </w:p>
    <w:p w14:paraId="5B88E2CF" w14:textId="77777777" w:rsidR="00DC7098" w:rsidRPr="00B7748F" w:rsidRDefault="00DC7098"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Detailed knowledge (technical or managerial expertise) of one or more industry sectors within the State</w:t>
      </w:r>
      <w:r w:rsidR="00936D88">
        <w:rPr>
          <w:rFonts w:asciiTheme="minorHAnsi" w:eastAsia="Times New Roman" w:hAnsiTheme="minorHAnsi" w:cs="Arial"/>
          <w:color w:val="auto"/>
          <w:sz w:val="24"/>
          <w:szCs w:val="20"/>
          <w:lang w:val="en-US" w:eastAsia="en-US"/>
        </w:rPr>
        <w:t>;</w:t>
      </w:r>
    </w:p>
    <w:p w14:paraId="2D720EEB" w14:textId="77777777" w:rsidR="00DC7098" w:rsidRPr="00B7748F" w:rsidRDefault="00DC7098"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Objectivity sufficient to consider risk outside of their responsibilities</w:t>
      </w:r>
      <w:r w:rsidR="00936D88">
        <w:rPr>
          <w:rFonts w:asciiTheme="minorHAnsi" w:eastAsia="Times New Roman" w:hAnsiTheme="minorHAnsi" w:cs="Arial"/>
          <w:color w:val="auto"/>
          <w:sz w:val="24"/>
          <w:szCs w:val="20"/>
          <w:lang w:val="en-US" w:eastAsia="en-US"/>
        </w:rPr>
        <w:t>;</w:t>
      </w:r>
    </w:p>
    <w:p w14:paraId="0BB3208C" w14:textId="77777777" w:rsidR="00DC7098" w:rsidRPr="00B7748F" w:rsidRDefault="00DC7098"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Ability to consider risk at a sector and system level</w:t>
      </w:r>
      <w:r w:rsidR="00936D88">
        <w:rPr>
          <w:rFonts w:asciiTheme="minorHAnsi" w:eastAsia="Times New Roman" w:hAnsiTheme="minorHAnsi" w:cs="Arial"/>
          <w:color w:val="auto"/>
          <w:sz w:val="24"/>
          <w:szCs w:val="20"/>
          <w:lang w:val="en-US" w:eastAsia="en-US"/>
        </w:rPr>
        <w:t>; and</w:t>
      </w:r>
    </w:p>
    <w:p w14:paraId="71F43FCC" w14:textId="77777777" w:rsidR="00DC7098" w:rsidRPr="00B7748F" w:rsidRDefault="00DC7098"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Knowledge of risk management and experience in various hazard analysis techniques</w:t>
      </w:r>
      <w:r w:rsidR="00936D88">
        <w:rPr>
          <w:rFonts w:asciiTheme="minorHAnsi" w:eastAsia="Times New Roman" w:hAnsiTheme="minorHAnsi" w:cs="Arial"/>
          <w:color w:val="auto"/>
          <w:sz w:val="24"/>
          <w:szCs w:val="20"/>
          <w:lang w:val="en-US" w:eastAsia="en-US"/>
        </w:rPr>
        <w:t>.</w:t>
      </w:r>
    </w:p>
    <w:p w14:paraId="42406401" w14:textId="77777777" w:rsidR="00DC7098" w:rsidRPr="00B7748F" w:rsidRDefault="00DC7098" w:rsidP="00B7748F">
      <w:pPr>
        <w:ind w:left="0"/>
        <w:jc w:val="both"/>
        <w:rPr>
          <w:rFonts w:ascii="Calibri" w:hAnsi="Calibri" w:cs="Times New Roman"/>
          <w:sz w:val="24"/>
          <w:szCs w:val="24"/>
          <w:lang w:val="en-US"/>
        </w:rPr>
      </w:pPr>
    </w:p>
    <w:p w14:paraId="3B494D9C" w14:textId="77777777" w:rsidR="00DC7098" w:rsidRPr="00B7748F" w:rsidRDefault="00DC7098" w:rsidP="00B7748F">
      <w:pPr>
        <w:ind w:left="0"/>
        <w:jc w:val="both"/>
        <w:rPr>
          <w:rFonts w:ascii="Calibri" w:hAnsi="Calibri" w:cs="Times New Roman"/>
          <w:sz w:val="24"/>
          <w:szCs w:val="24"/>
          <w:lang w:val="en-US"/>
        </w:rPr>
      </w:pPr>
      <w:r w:rsidRPr="00B7748F">
        <w:rPr>
          <w:rFonts w:ascii="Calibri" w:hAnsi="Calibri" w:cs="Times New Roman"/>
          <w:sz w:val="24"/>
          <w:szCs w:val="24"/>
          <w:lang w:val="en-US"/>
        </w:rPr>
        <w:t>Also, it is essential that department managers for different sectors take ownership o</w:t>
      </w:r>
      <w:r w:rsidR="00695493" w:rsidRPr="00B7748F">
        <w:rPr>
          <w:rFonts w:ascii="Calibri" w:hAnsi="Calibri" w:cs="Times New Roman"/>
          <w:sz w:val="24"/>
          <w:szCs w:val="24"/>
          <w:lang w:val="en-US"/>
        </w:rPr>
        <w:t>f safety performance</w:t>
      </w:r>
      <w:r w:rsidRPr="00B7748F">
        <w:rPr>
          <w:rFonts w:ascii="Calibri" w:hAnsi="Calibri" w:cs="Times New Roman"/>
          <w:sz w:val="24"/>
          <w:szCs w:val="24"/>
          <w:lang w:val="en-US"/>
        </w:rPr>
        <w:t xml:space="preserve"> </w:t>
      </w:r>
      <w:r w:rsidR="00695493" w:rsidRPr="00B7748F">
        <w:rPr>
          <w:rFonts w:ascii="Calibri" w:hAnsi="Calibri" w:cs="Times New Roman"/>
          <w:sz w:val="24"/>
          <w:szCs w:val="24"/>
          <w:lang w:val="en-US"/>
        </w:rPr>
        <w:t xml:space="preserve">management </w:t>
      </w:r>
      <w:r w:rsidRPr="00B7748F">
        <w:rPr>
          <w:rFonts w:ascii="Calibri" w:hAnsi="Calibri" w:cs="Times New Roman"/>
          <w:sz w:val="24"/>
          <w:szCs w:val="24"/>
          <w:lang w:val="en-US"/>
        </w:rPr>
        <w:t>for their respective areas.  This team must clearly be shown to be in either a support or advisory role to senior management and department managers. The team should set a reasonable timetable, including milestones, to ensure adequate progress.</w:t>
      </w:r>
    </w:p>
    <w:p w14:paraId="06332BF2" w14:textId="77777777" w:rsidR="00DC7098" w:rsidRPr="00B7748F" w:rsidRDefault="00DC7098" w:rsidP="00B7748F">
      <w:pPr>
        <w:ind w:left="0"/>
        <w:jc w:val="both"/>
        <w:rPr>
          <w:rFonts w:ascii="Calibri" w:hAnsi="Calibri" w:cs="Times New Roman"/>
          <w:sz w:val="24"/>
          <w:szCs w:val="24"/>
          <w:lang w:val="en-US"/>
        </w:rPr>
      </w:pPr>
    </w:p>
    <w:p w14:paraId="7429A752" w14:textId="77777777" w:rsidR="00DC7098" w:rsidRPr="00B7748F" w:rsidRDefault="00DC7098" w:rsidP="00B7748F">
      <w:pPr>
        <w:ind w:left="0"/>
        <w:jc w:val="both"/>
        <w:rPr>
          <w:rFonts w:ascii="Calibri" w:hAnsi="Calibri" w:cs="Times New Roman"/>
          <w:sz w:val="24"/>
          <w:szCs w:val="24"/>
          <w:lang w:val="en-US"/>
        </w:rPr>
      </w:pPr>
      <w:r w:rsidRPr="00B7748F">
        <w:rPr>
          <w:rFonts w:ascii="Calibri" w:hAnsi="Calibri" w:cs="Times New Roman"/>
          <w:sz w:val="24"/>
          <w:szCs w:val="24"/>
          <w:lang w:val="en-US"/>
        </w:rPr>
        <w:t>Senior management should be kept informed of progress on a regular basis and should take an active role in steering the process of implementing actions and achievement of SPIs.  For larger States</w:t>
      </w:r>
      <w:r w:rsidR="00936D88">
        <w:rPr>
          <w:rFonts w:ascii="Calibri" w:hAnsi="Calibri" w:cs="Times New Roman"/>
          <w:sz w:val="24"/>
          <w:szCs w:val="24"/>
          <w:lang w:val="en-US"/>
        </w:rPr>
        <w:t>,</w:t>
      </w:r>
      <w:r w:rsidRPr="00B7748F">
        <w:rPr>
          <w:rFonts w:ascii="Calibri" w:hAnsi="Calibri" w:cs="Times New Roman"/>
          <w:sz w:val="24"/>
          <w:szCs w:val="24"/>
          <w:lang w:val="en-US"/>
        </w:rPr>
        <w:t xml:space="preserve"> it may be useful to develop an analysis of the costs and benefits of the development project, with particular focus on State’s </w:t>
      </w:r>
      <w:r w:rsidR="00936D88">
        <w:rPr>
          <w:rFonts w:ascii="Calibri" w:hAnsi="Calibri" w:cs="Times New Roman"/>
          <w:sz w:val="24"/>
          <w:szCs w:val="24"/>
          <w:lang w:val="en-US"/>
        </w:rPr>
        <w:t>“</w:t>
      </w:r>
      <w:r w:rsidRPr="00B7748F">
        <w:rPr>
          <w:rFonts w:ascii="Calibri" w:hAnsi="Calibri" w:cs="Times New Roman"/>
          <w:sz w:val="24"/>
          <w:szCs w:val="24"/>
          <w:lang w:val="en-US"/>
        </w:rPr>
        <w:t>management information system</w:t>
      </w:r>
      <w:r w:rsidR="00936D88">
        <w:rPr>
          <w:rFonts w:ascii="Calibri" w:hAnsi="Calibri" w:cs="Times New Roman"/>
          <w:sz w:val="24"/>
          <w:szCs w:val="24"/>
          <w:lang w:val="en-US"/>
        </w:rPr>
        <w:t>”</w:t>
      </w:r>
      <w:r w:rsidRPr="00B7748F">
        <w:rPr>
          <w:rFonts w:ascii="Calibri" w:hAnsi="Calibri" w:cs="Times New Roman"/>
          <w:sz w:val="24"/>
          <w:szCs w:val="24"/>
          <w:lang w:val="en-US"/>
        </w:rPr>
        <w:t xml:space="preserve"> that will lead to improved resource allocation.</w:t>
      </w:r>
    </w:p>
    <w:p w14:paraId="7D04EEC5" w14:textId="77777777" w:rsidR="00DC7098" w:rsidRPr="00B7748F" w:rsidRDefault="00DC7098" w:rsidP="00B7748F">
      <w:pPr>
        <w:ind w:left="0"/>
        <w:jc w:val="both"/>
        <w:rPr>
          <w:rFonts w:ascii="Calibri" w:hAnsi="Calibri" w:cs="Times New Roman"/>
          <w:sz w:val="24"/>
          <w:szCs w:val="24"/>
          <w:lang w:val="en-US"/>
        </w:rPr>
      </w:pPr>
    </w:p>
    <w:p w14:paraId="4148F0AE" w14:textId="77777777" w:rsidR="00DC7098" w:rsidRPr="00B7748F" w:rsidRDefault="00936D88" w:rsidP="00B7748F">
      <w:pPr>
        <w:ind w:left="0"/>
        <w:jc w:val="both"/>
        <w:rPr>
          <w:rFonts w:ascii="Calibri" w:hAnsi="Calibri" w:cs="Times New Roman"/>
          <w:sz w:val="24"/>
          <w:szCs w:val="24"/>
          <w:lang w:val="en-US"/>
        </w:rPr>
      </w:pPr>
      <w:r>
        <w:rPr>
          <w:rFonts w:ascii="Calibri" w:hAnsi="Calibri" w:cs="Times New Roman"/>
          <w:sz w:val="24"/>
          <w:szCs w:val="24"/>
          <w:lang w:val="en-US"/>
        </w:rPr>
        <w:lastRenderedPageBreak/>
        <w:t>Note:</w:t>
      </w:r>
      <w:r w:rsidR="00DC7098" w:rsidRPr="00B7748F">
        <w:rPr>
          <w:rFonts w:ascii="Calibri" w:hAnsi="Calibri" w:cs="Times New Roman"/>
          <w:sz w:val="24"/>
          <w:szCs w:val="24"/>
          <w:lang w:val="en-US"/>
        </w:rPr>
        <w:t xml:space="preserve"> some risk controls may need to be implemented by industry.  In those cases, close collaboration and commitment both from the State and the industry will be required to ensure successful implementation of agreed upon risk controls.</w:t>
      </w:r>
    </w:p>
    <w:p w14:paraId="26461975" w14:textId="77777777" w:rsidR="00FE3F8A" w:rsidRPr="00B7748F" w:rsidRDefault="00713D9B" w:rsidP="00B7748F">
      <w:pPr>
        <w:pStyle w:val="Heading2"/>
        <w:ind w:left="720" w:hanging="630"/>
        <w:contextualSpacing w:val="0"/>
        <w:rPr>
          <w:rFonts w:ascii="Arial" w:hAnsi="Arial" w:cs="Arial"/>
          <w:lang w:val="en-US"/>
        </w:rPr>
      </w:pPr>
      <w:bookmarkStart w:id="78" w:name="_Toc25943889"/>
      <w:r w:rsidRPr="00B7748F">
        <w:rPr>
          <w:rFonts w:ascii="Arial" w:hAnsi="Arial" w:cs="Arial"/>
          <w:lang w:val="en-US"/>
        </w:rPr>
        <w:t>7.2</w:t>
      </w:r>
      <w:r w:rsidRPr="00B7748F">
        <w:rPr>
          <w:rFonts w:ascii="Arial" w:hAnsi="Arial" w:cs="Arial"/>
          <w:lang w:val="en-US"/>
        </w:rPr>
        <w:tab/>
      </w:r>
      <w:r w:rsidR="004128CB" w:rsidRPr="004128CB">
        <w:rPr>
          <w:rFonts w:ascii="Arial" w:hAnsi="Arial" w:cs="Arial"/>
          <w:lang w:val="en-US"/>
        </w:rPr>
        <w:t>Analyzing</w:t>
      </w:r>
      <w:r w:rsidRPr="00B7748F">
        <w:rPr>
          <w:rFonts w:ascii="Arial" w:hAnsi="Arial" w:cs="Arial"/>
          <w:lang w:val="en-US"/>
        </w:rPr>
        <w:t xml:space="preserve"> </w:t>
      </w:r>
      <w:r w:rsidR="004128CB">
        <w:rPr>
          <w:rFonts w:ascii="Arial" w:hAnsi="Arial" w:cs="Arial"/>
          <w:lang w:val="en-US"/>
        </w:rPr>
        <w:t>O</w:t>
      </w:r>
      <w:r w:rsidRPr="00B7748F">
        <w:rPr>
          <w:rFonts w:ascii="Arial" w:hAnsi="Arial" w:cs="Arial"/>
          <w:lang w:val="en-US"/>
        </w:rPr>
        <w:t xml:space="preserve">perational </w:t>
      </w:r>
      <w:r w:rsidR="004128CB">
        <w:rPr>
          <w:rFonts w:ascii="Arial" w:hAnsi="Arial" w:cs="Arial"/>
          <w:lang w:val="en-US"/>
        </w:rPr>
        <w:t>S</w:t>
      </w:r>
      <w:r w:rsidRPr="00B7748F">
        <w:rPr>
          <w:rFonts w:ascii="Arial" w:hAnsi="Arial" w:cs="Arial"/>
          <w:lang w:val="en-US"/>
        </w:rPr>
        <w:t xml:space="preserve">afety </w:t>
      </w:r>
      <w:r w:rsidR="004128CB">
        <w:rPr>
          <w:rFonts w:ascii="Arial" w:hAnsi="Arial" w:cs="Arial"/>
          <w:lang w:val="en-US"/>
        </w:rPr>
        <w:t>I</w:t>
      </w:r>
      <w:r w:rsidRPr="00B7748F">
        <w:rPr>
          <w:rFonts w:ascii="Arial" w:hAnsi="Arial" w:cs="Arial"/>
          <w:lang w:val="en-US"/>
        </w:rPr>
        <w:t>ssues</w:t>
      </w:r>
      <w:bookmarkEnd w:id="78"/>
    </w:p>
    <w:p w14:paraId="6A4B539A" w14:textId="77777777" w:rsidR="00FE3F8A" w:rsidRPr="00B7748F" w:rsidRDefault="00713D9B" w:rsidP="00B7748F">
      <w:pPr>
        <w:ind w:left="0"/>
        <w:jc w:val="both"/>
        <w:rPr>
          <w:rFonts w:ascii="Calibri" w:hAnsi="Calibri" w:cs="Times New Roman"/>
          <w:sz w:val="24"/>
          <w:szCs w:val="24"/>
          <w:lang w:val="en-US"/>
        </w:rPr>
      </w:pPr>
      <w:r w:rsidRPr="00B7748F">
        <w:rPr>
          <w:rFonts w:ascii="Calibri" w:hAnsi="Calibri" w:cs="Times New Roman"/>
          <w:sz w:val="24"/>
          <w:szCs w:val="24"/>
          <w:lang w:val="en-US"/>
        </w:rPr>
        <w:t xml:space="preserve">In </w:t>
      </w:r>
      <w:r w:rsidR="009C3AAC" w:rsidRPr="00B7748F">
        <w:rPr>
          <w:rFonts w:ascii="Calibri" w:hAnsi="Calibri" w:cs="Times New Roman"/>
          <w:sz w:val="24"/>
          <w:szCs w:val="24"/>
          <w:lang w:val="en-US"/>
        </w:rPr>
        <w:t xml:space="preserve">the </w:t>
      </w:r>
      <w:r w:rsidRPr="00B7748F">
        <w:rPr>
          <w:rFonts w:ascii="Calibri" w:hAnsi="Calibri" w:cs="Times New Roman"/>
          <w:sz w:val="24"/>
          <w:szCs w:val="24"/>
          <w:lang w:val="en-US"/>
        </w:rPr>
        <w:t xml:space="preserve">next step, </w:t>
      </w:r>
      <w:r w:rsidR="000D3BD2">
        <w:rPr>
          <w:rFonts w:ascii="Calibri" w:hAnsi="Calibri" w:cs="Times New Roman"/>
          <w:sz w:val="24"/>
          <w:szCs w:val="24"/>
          <w:lang w:val="en-US"/>
        </w:rPr>
        <w:t xml:space="preserve">the team should analyze </w:t>
      </w:r>
      <w:r w:rsidRPr="00B7748F">
        <w:rPr>
          <w:rFonts w:ascii="Calibri" w:hAnsi="Calibri" w:cs="Times New Roman"/>
          <w:sz w:val="24"/>
          <w:szCs w:val="24"/>
          <w:lang w:val="en-US"/>
        </w:rPr>
        <w:t xml:space="preserve">each operational safety issue to understand the nature of </w:t>
      </w:r>
      <w:r w:rsidR="009C3AAC" w:rsidRPr="00B7748F">
        <w:rPr>
          <w:rFonts w:ascii="Calibri" w:hAnsi="Calibri" w:cs="Times New Roman"/>
          <w:sz w:val="24"/>
          <w:szCs w:val="24"/>
          <w:lang w:val="en-US"/>
        </w:rPr>
        <w:t xml:space="preserve">the </w:t>
      </w:r>
      <w:r w:rsidRPr="00B7748F">
        <w:rPr>
          <w:rFonts w:ascii="Calibri" w:hAnsi="Calibri" w:cs="Times New Roman"/>
          <w:sz w:val="24"/>
          <w:szCs w:val="24"/>
          <w:lang w:val="en-US"/>
        </w:rPr>
        <w:t xml:space="preserve">associated risks. </w:t>
      </w:r>
      <w:r w:rsidR="006C2A8D" w:rsidRPr="00B7748F">
        <w:rPr>
          <w:rFonts w:ascii="Calibri" w:hAnsi="Calibri" w:cs="Times New Roman"/>
          <w:sz w:val="24"/>
          <w:szCs w:val="24"/>
          <w:lang w:val="en-US"/>
        </w:rPr>
        <w:t xml:space="preserve"> </w:t>
      </w:r>
      <w:r w:rsidRPr="00B7748F">
        <w:rPr>
          <w:rFonts w:ascii="Calibri" w:hAnsi="Calibri" w:cs="Times New Roman"/>
          <w:sz w:val="24"/>
          <w:szCs w:val="24"/>
          <w:lang w:val="en-US"/>
        </w:rPr>
        <w:t xml:space="preserve">This analysis should allow </w:t>
      </w:r>
      <w:r w:rsidR="009C3AAC" w:rsidRPr="00B7748F">
        <w:rPr>
          <w:rFonts w:ascii="Calibri" w:hAnsi="Calibri" w:cs="Times New Roman"/>
          <w:sz w:val="24"/>
          <w:szCs w:val="24"/>
          <w:lang w:val="en-US"/>
        </w:rPr>
        <w:t xml:space="preserve">for </w:t>
      </w:r>
      <w:r w:rsidR="00A95A69" w:rsidRPr="00B7748F">
        <w:rPr>
          <w:rFonts w:ascii="Calibri" w:hAnsi="Calibri" w:cs="Times New Roman"/>
          <w:sz w:val="24"/>
          <w:szCs w:val="24"/>
          <w:lang w:val="en-US"/>
        </w:rPr>
        <w:t>identification of</w:t>
      </w:r>
      <w:r w:rsidR="006C2A8D" w:rsidRPr="00B7748F">
        <w:rPr>
          <w:rFonts w:ascii="Calibri" w:hAnsi="Calibri" w:cs="Times New Roman"/>
          <w:sz w:val="24"/>
          <w:szCs w:val="24"/>
          <w:lang w:val="en-US"/>
        </w:rPr>
        <w:t xml:space="preserve"> hazards</w:t>
      </w:r>
      <w:r w:rsidR="00A95A69" w:rsidRPr="00B7748F">
        <w:rPr>
          <w:rFonts w:ascii="Calibri" w:hAnsi="Calibri" w:cs="Times New Roman"/>
          <w:sz w:val="24"/>
          <w:szCs w:val="24"/>
          <w:lang w:val="en-US"/>
        </w:rPr>
        <w:t xml:space="preserve"> and</w:t>
      </w:r>
      <w:r w:rsidR="006C2A8D" w:rsidRPr="00B7748F">
        <w:rPr>
          <w:rFonts w:ascii="Calibri" w:hAnsi="Calibri" w:cs="Times New Roman"/>
          <w:sz w:val="24"/>
          <w:szCs w:val="24"/>
          <w:lang w:val="en-US"/>
        </w:rPr>
        <w:t xml:space="preserve"> </w:t>
      </w:r>
      <w:r w:rsidRPr="00B7748F">
        <w:rPr>
          <w:rFonts w:ascii="Calibri" w:hAnsi="Calibri" w:cs="Times New Roman"/>
          <w:sz w:val="24"/>
          <w:szCs w:val="24"/>
          <w:lang w:val="en-US"/>
        </w:rPr>
        <w:t>causal and contributing factors</w:t>
      </w:r>
      <w:r w:rsidR="009C3AAC" w:rsidRPr="00B7748F">
        <w:rPr>
          <w:rFonts w:ascii="Calibri" w:hAnsi="Calibri" w:cs="Times New Roman"/>
          <w:sz w:val="24"/>
          <w:szCs w:val="24"/>
          <w:lang w:val="en-US"/>
        </w:rPr>
        <w:t>;</w:t>
      </w:r>
      <w:r w:rsidRPr="00B7748F">
        <w:rPr>
          <w:rFonts w:ascii="Calibri" w:hAnsi="Calibri" w:cs="Times New Roman"/>
          <w:sz w:val="24"/>
          <w:szCs w:val="24"/>
          <w:lang w:val="en-US"/>
        </w:rPr>
        <w:t xml:space="preserve"> </w:t>
      </w:r>
      <w:r w:rsidR="006C2A8D" w:rsidRPr="00B7748F">
        <w:rPr>
          <w:rFonts w:ascii="Calibri" w:hAnsi="Calibri" w:cs="Times New Roman"/>
          <w:sz w:val="24"/>
          <w:szCs w:val="24"/>
          <w:lang w:val="en-US"/>
        </w:rPr>
        <w:t>include a</w:t>
      </w:r>
      <w:r w:rsidRPr="00B7748F">
        <w:rPr>
          <w:rFonts w:ascii="Calibri" w:hAnsi="Calibri" w:cs="Times New Roman"/>
          <w:sz w:val="24"/>
          <w:szCs w:val="24"/>
          <w:lang w:val="en-US"/>
        </w:rPr>
        <w:t xml:space="preserve"> systemic</w:t>
      </w:r>
      <w:r w:rsidR="006C2A8D" w:rsidRPr="00B7748F">
        <w:rPr>
          <w:rFonts w:ascii="Calibri" w:hAnsi="Calibri" w:cs="Times New Roman"/>
          <w:sz w:val="24"/>
          <w:szCs w:val="24"/>
          <w:lang w:val="en-US"/>
        </w:rPr>
        <w:t xml:space="preserve"> view</w:t>
      </w:r>
      <w:r w:rsidR="00A95A69" w:rsidRPr="00B7748F">
        <w:rPr>
          <w:rFonts w:ascii="Calibri" w:hAnsi="Calibri" w:cs="Times New Roman"/>
          <w:sz w:val="24"/>
          <w:szCs w:val="24"/>
          <w:lang w:val="en-US"/>
        </w:rPr>
        <w:t>;</w:t>
      </w:r>
      <w:r w:rsidRPr="00B7748F">
        <w:rPr>
          <w:rFonts w:ascii="Calibri" w:hAnsi="Calibri" w:cs="Times New Roman"/>
          <w:sz w:val="24"/>
          <w:szCs w:val="24"/>
          <w:lang w:val="en-US"/>
        </w:rPr>
        <w:t xml:space="preserve"> </w:t>
      </w:r>
      <w:r w:rsidR="006C2A8D" w:rsidRPr="00B7748F">
        <w:rPr>
          <w:rFonts w:ascii="Calibri" w:hAnsi="Calibri" w:cs="Times New Roman"/>
          <w:sz w:val="24"/>
          <w:szCs w:val="24"/>
          <w:lang w:val="en-US"/>
        </w:rPr>
        <w:t xml:space="preserve">consider </w:t>
      </w:r>
      <w:r w:rsidRPr="00B7748F">
        <w:rPr>
          <w:rFonts w:ascii="Calibri" w:hAnsi="Calibri" w:cs="Times New Roman"/>
          <w:sz w:val="24"/>
          <w:szCs w:val="24"/>
          <w:lang w:val="en-US"/>
        </w:rPr>
        <w:t xml:space="preserve">organizational </w:t>
      </w:r>
      <w:r w:rsidR="006C2A8D" w:rsidRPr="00B7748F">
        <w:rPr>
          <w:rFonts w:ascii="Calibri" w:hAnsi="Calibri" w:cs="Times New Roman"/>
          <w:sz w:val="24"/>
          <w:szCs w:val="24"/>
          <w:lang w:val="en-US"/>
        </w:rPr>
        <w:t>and operational</w:t>
      </w:r>
      <w:r w:rsidRPr="00B7748F">
        <w:rPr>
          <w:rFonts w:ascii="Calibri" w:hAnsi="Calibri" w:cs="Times New Roman"/>
          <w:sz w:val="24"/>
          <w:szCs w:val="24"/>
          <w:lang w:val="en-US"/>
        </w:rPr>
        <w:t xml:space="preserve"> environment</w:t>
      </w:r>
      <w:r w:rsidR="006C2A8D" w:rsidRPr="00B7748F">
        <w:rPr>
          <w:rFonts w:ascii="Calibri" w:hAnsi="Calibri" w:cs="Times New Roman"/>
          <w:sz w:val="24"/>
          <w:szCs w:val="24"/>
          <w:lang w:val="en-US"/>
        </w:rPr>
        <w:t xml:space="preserve"> aspects</w:t>
      </w:r>
      <w:r w:rsidR="00A95A69" w:rsidRPr="00B7748F">
        <w:rPr>
          <w:rFonts w:ascii="Calibri" w:hAnsi="Calibri" w:cs="Times New Roman"/>
          <w:sz w:val="24"/>
          <w:szCs w:val="24"/>
          <w:lang w:val="en-US"/>
        </w:rPr>
        <w:t>;</w:t>
      </w:r>
      <w:r w:rsidRPr="00B7748F">
        <w:rPr>
          <w:rFonts w:ascii="Calibri" w:hAnsi="Calibri" w:cs="Times New Roman"/>
          <w:sz w:val="24"/>
          <w:szCs w:val="24"/>
          <w:lang w:val="en-US"/>
        </w:rPr>
        <w:t xml:space="preserve"> and consider the effectiveness of existing controls (both preventive and recovery controls).</w:t>
      </w:r>
    </w:p>
    <w:p w14:paraId="66D31A54" w14:textId="77777777" w:rsidR="00FE3F8A" w:rsidRPr="00B7748F" w:rsidRDefault="00FE3F8A" w:rsidP="00B7748F">
      <w:pPr>
        <w:ind w:left="0"/>
        <w:jc w:val="both"/>
        <w:rPr>
          <w:rFonts w:ascii="Calibri" w:hAnsi="Calibri" w:cs="Times New Roman"/>
          <w:sz w:val="24"/>
          <w:szCs w:val="24"/>
          <w:lang w:val="en-US"/>
        </w:rPr>
      </w:pPr>
    </w:p>
    <w:p w14:paraId="4BA5EB1F" w14:textId="77777777" w:rsidR="00FE3F8A" w:rsidRPr="00B7748F" w:rsidRDefault="000D3BD2" w:rsidP="00B7748F">
      <w:pPr>
        <w:ind w:left="0"/>
        <w:jc w:val="both"/>
        <w:rPr>
          <w:rFonts w:ascii="Calibri" w:hAnsi="Calibri" w:cs="Times New Roman"/>
          <w:sz w:val="24"/>
          <w:szCs w:val="24"/>
          <w:lang w:val="en-US"/>
        </w:rPr>
      </w:pPr>
      <w:r w:rsidRPr="000D3BD2">
        <w:rPr>
          <w:rFonts w:ascii="Calibri" w:hAnsi="Calibri" w:cs="Times New Roman"/>
          <w:sz w:val="24"/>
          <w:szCs w:val="24"/>
          <w:lang w:val="en-US"/>
        </w:rPr>
        <w:t>Analyzing</w:t>
      </w:r>
      <w:r w:rsidR="00713D9B" w:rsidRPr="00B7748F">
        <w:rPr>
          <w:rFonts w:ascii="Calibri" w:hAnsi="Calibri" w:cs="Times New Roman"/>
          <w:sz w:val="24"/>
          <w:szCs w:val="24"/>
          <w:lang w:val="en-US"/>
        </w:rPr>
        <w:t xml:space="preserve"> operational safety issues normally entails both qualitative and quantitative data (e.g.</w:t>
      </w:r>
      <w:r w:rsidR="00592071">
        <w:rPr>
          <w:rFonts w:ascii="Calibri" w:hAnsi="Calibri" w:cs="Times New Roman"/>
          <w:sz w:val="24"/>
          <w:szCs w:val="24"/>
          <w:lang w:val="en-US"/>
        </w:rPr>
        <w:t>,</w:t>
      </w:r>
      <w:r w:rsidR="00713D9B" w:rsidRPr="00B7748F">
        <w:rPr>
          <w:rFonts w:ascii="Calibri" w:hAnsi="Calibri" w:cs="Times New Roman"/>
          <w:sz w:val="24"/>
          <w:szCs w:val="24"/>
          <w:lang w:val="en-US"/>
        </w:rPr>
        <w:t xml:space="preserve"> occurrence reports, event rates, radar tracks, hardware failure rates) and </w:t>
      </w:r>
      <w:r w:rsidR="00A95A69" w:rsidRPr="00B7748F">
        <w:rPr>
          <w:rFonts w:ascii="Calibri" w:hAnsi="Calibri" w:cs="Times New Roman"/>
          <w:sz w:val="24"/>
          <w:szCs w:val="24"/>
          <w:lang w:val="en-US"/>
        </w:rPr>
        <w:t>may require</w:t>
      </w:r>
      <w:r w:rsidR="00713D9B" w:rsidRPr="00B7748F">
        <w:rPr>
          <w:rFonts w:ascii="Calibri" w:hAnsi="Calibri" w:cs="Times New Roman"/>
          <w:sz w:val="24"/>
          <w:szCs w:val="24"/>
          <w:lang w:val="en-US"/>
        </w:rPr>
        <w:t xml:space="preserve"> some form of modelling of causal/contributing factors, unsafe operational states</w:t>
      </w:r>
      <w:r w:rsidR="00592071">
        <w:rPr>
          <w:rFonts w:ascii="Calibri" w:hAnsi="Calibri" w:cs="Times New Roman"/>
          <w:sz w:val="24"/>
          <w:szCs w:val="24"/>
          <w:lang w:val="en-US"/>
        </w:rPr>
        <w:t>,</w:t>
      </w:r>
      <w:r w:rsidR="00713D9B" w:rsidRPr="00B7748F">
        <w:rPr>
          <w:rFonts w:ascii="Calibri" w:hAnsi="Calibri" w:cs="Times New Roman"/>
          <w:sz w:val="24"/>
          <w:szCs w:val="24"/>
          <w:lang w:val="en-US"/>
        </w:rPr>
        <w:t xml:space="preserve"> and unwanted outcomes. </w:t>
      </w:r>
      <w:r w:rsidR="00A95A69" w:rsidRPr="00B7748F">
        <w:rPr>
          <w:rFonts w:ascii="Calibri" w:hAnsi="Calibri" w:cs="Times New Roman"/>
          <w:sz w:val="24"/>
          <w:szCs w:val="24"/>
          <w:lang w:val="en-US"/>
        </w:rPr>
        <w:t xml:space="preserve"> </w:t>
      </w:r>
      <w:r w:rsidR="00592071">
        <w:rPr>
          <w:rFonts w:ascii="Calibri" w:hAnsi="Calibri" w:cs="Times New Roman"/>
          <w:sz w:val="24"/>
          <w:szCs w:val="24"/>
          <w:lang w:val="en-US"/>
        </w:rPr>
        <w:t>The team can use a</w:t>
      </w:r>
      <w:r w:rsidR="00713D9B" w:rsidRPr="00B7748F">
        <w:rPr>
          <w:rFonts w:ascii="Calibri" w:hAnsi="Calibri" w:cs="Times New Roman"/>
          <w:sz w:val="24"/>
          <w:szCs w:val="24"/>
          <w:lang w:val="en-US"/>
        </w:rPr>
        <w:t xml:space="preserve"> number of modelling techniques, depending on the safety issue and d</w:t>
      </w:r>
      <w:r w:rsidR="004A2CCF" w:rsidRPr="00B7748F">
        <w:rPr>
          <w:rFonts w:ascii="Calibri" w:hAnsi="Calibri" w:cs="Times New Roman"/>
          <w:sz w:val="24"/>
          <w:szCs w:val="24"/>
          <w:lang w:val="en-US"/>
        </w:rPr>
        <w:t>ata sources available</w:t>
      </w:r>
      <w:r w:rsidR="00592071">
        <w:rPr>
          <w:rFonts w:ascii="Calibri" w:hAnsi="Calibri" w:cs="Times New Roman"/>
          <w:sz w:val="24"/>
          <w:szCs w:val="24"/>
          <w:lang w:val="en-US"/>
        </w:rPr>
        <w:t xml:space="preserve"> (e.g.</w:t>
      </w:r>
      <w:r w:rsidR="004A2CCF" w:rsidRPr="00B7748F">
        <w:rPr>
          <w:rFonts w:ascii="Calibri" w:hAnsi="Calibri" w:cs="Times New Roman"/>
          <w:sz w:val="24"/>
          <w:szCs w:val="24"/>
          <w:lang w:val="en-US"/>
        </w:rPr>
        <w:t>, Bow</w:t>
      </w:r>
      <w:r w:rsidR="00713D9B" w:rsidRPr="00B7748F">
        <w:rPr>
          <w:rFonts w:ascii="Calibri" w:hAnsi="Calibri" w:cs="Times New Roman"/>
          <w:sz w:val="24"/>
          <w:szCs w:val="24"/>
          <w:lang w:val="en-US"/>
        </w:rPr>
        <w:t>tie, graphical system/process descriptions</w:t>
      </w:r>
      <w:r w:rsidR="00592071">
        <w:rPr>
          <w:rFonts w:ascii="Calibri" w:hAnsi="Calibri" w:cs="Times New Roman"/>
          <w:sz w:val="24"/>
          <w:szCs w:val="24"/>
          <w:lang w:val="en-US"/>
        </w:rPr>
        <w:t xml:space="preserve">, </w:t>
      </w:r>
      <w:r w:rsidR="00713D9B" w:rsidRPr="00B7748F">
        <w:rPr>
          <w:rFonts w:ascii="Calibri" w:hAnsi="Calibri" w:cs="Times New Roman"/>
          <w:sz w:val="24"/>
          <w:szCs w:val="24"/>
          <w:lang w:val="en-US"/>
        </w:rPr>
        <w:t xml:space="preserve">flowcharts, </w:t>
      </w:r>
      <w:r w:rsidR="006452C5" w:rsidRPr="00B7748F">
        <w:rPr>
          <w:rFonts w:ascii="Calibri" w:hAnsi="Calibri" w:cs="Times New Roman"/>
          <w:sz w:val="24"/>
          <w:szCs w:val="24"/>
          <w:lang w:val="en-US"/>
        </w:rPr>
        <w:t>hierarchical control</w:t>
      </w:r>
      <w:r w:rsidR="00713D9B" w:rsidRPr="00B7748F">
        <w:rPr>
          <w:rFonts w:ascii="Calibri" w:hAnsi="Calibri" w:cs="Times New Roman"/>
          <w:sz w:val="24"/>
          <w:szCs w:val="24"/>
          <w:lang w:val="en-US"/>
        </w:rPr>
        <w:t xml:space="preserve"> structures</w:t>
      </w:r>
      <w:r w:rsidR="00592071">
        <w:rPr>
          <w:rFonts w:ascii="Calibri" w:hAnsi="Calibri" w:cs="Times New Roman"/>
          <w:sz w:val="24"/>
          <w:szCs w:val="24"/>
          <w:lang w:val="en-US"/>
        </w:rPr>
        <w:t>)</w:t>
      </w:r>
      <w:r w:rsidR="00C911DA" w:rsidRPr="00B7748F">
        <w:rPr>
          <w:rFonts w:ascii="Calibri" w:hAnsi="Calibri" w:cs="Times New Roman"/>
          <w:sz w:val="24"/>
          <w:szCs w:val="24"/>
          <w:lang w:val="en-US"/>
        </w:rPr>
        <w:t>.</w:t>
      </w:r>
    </w:p>
    <w:p w14:paraId="3739DF9A" w14:textId="77777777" w:rsidR="00FE3F8A" w:rsidRPr="00B7748F" w:rsidRDefault="00FE3F8A" w:rsidP="00B7748F">
      <w:pPr>
        <w:ind w:left="0"/>
        <w:jc w:val="both"/>
        <w:rPr>
          <w:rFonts w:ascii="Calibri" w:hAnsi="Calibri" w:cs="Times New Roman"/>
          <w:sz w:val="24"/>
          <w:szCs w:val="24"/>
          <w:lang w:val="en-US"/>
        </w:rPr>
      </w:pPr>
    </w:p>
    <w:p w14:paraId="4243DA88" w14:textId="77777777" w:rsidR="00FE3F8A" w:rsidRPr="00B7748F" w:rsidRDefault="0038397F" w:rsidP="00B7748F">
      <w:pPr>
        <w:ind w:left="0"/>
        <w:jc w:val="both"/>
        <w:rPr>
          <w:rFonts w:ascii="Calibri" w:hAnsi="Calibri" w:cs="Times New Roman"/>
          <w:sz w:val="24"/>
          <w:szCs w:val="24"/>
          <w:lang w:val="en-US"/>
        </w:rPr>
      </w:pPr>
      <w:r>
        <w:rPr>
          <w:rFonts w:ascii="Calibri" w:hAnsi="Calibri" w:cs="Times New Roman"/>
          <w:sz w:val="24"/>
          <w:szCs w:val="24"/>
          <w:lang w:val="en-US"/>
        </w:rPr>
        <w:t xml:space="preserve">Table 3, </w:t>
      </w:r>
      <w:r w:rsidRPr="00B7748F">
        <w:rPr>
          <w:rFonts w:ascii="Calibri" w:hAnsi="Calibri" w:cs="Times New Roman"/>
          <w:i/>
          <w:sz w:val="24"/>
          <w:szCs w:val="24"/>
          <w:lang w:val="en-US"/>
        </w:rPr>
        <w:t>Sample Operational Safety Issue</w:t>
      </w:r>
      <w:r>
        <w:rPr>
          <w:rFonts w:ascii="Calibri" w:hAnsi="Calibri" w:cs="Times New Roman"/>
          <w:sz w:val="24"/>
          <w:szCs w:val="24"/>
          <w:lang w:val="en-US"/>
        </w:rPr>
        <w:t xml:space="preserve">, shows the use of erroneous parameters at take-off as a sample operational safety issue with specifying detail. </w:t>
      </w:r>
      <w:r w:rsidR="00592071">
        <w:rPr>
          <w:rFonts w:ascii="Calibri" w:hAnsi="Calibri" w:cs="Times New Roman"/>
          <w:sz w:val="24"/>
          <w:szCs w:val="24"/>
          <w:lang w:val="en-US"/>
        </w:rPr>
        <w:t>The following resources contain f</w:t>
      </w:r>
      <w:r w:rsidR="00713D9B" w:rsidRPr="00B7748F">
        <w:rPr>
          <w:rFonts w:ascii="Calibri" w:hAnsi="Calibri" w:cs="Times New Roman"/>
          <w:sz w:val="24"/>
          <w:szCs w:val="24"/>
          <w:lang w:val="en-US"/>
        </w:rPr>
        <w:t>urther information on modelling techniques:</w:t>
      </w:r>
    </w:p>
    <w:p w14:paraId="4023671A" w14:textId="77777777" w:rsidR="00A95A69" w:rsidRPr="00B7748F" w:rsidRDefault="00A95A69" w:rsidP="00B7748F">
      <w:pPr>
        <w:ind w:left="0"/>
        <w:jc w:val="both"/>
        <w:rPr>
          <w:rFonts w:ascii="Calibri" w:hAnsi="Calibri" w:cs="Times New Roman"/>
          <w:sz w:val="24"/>
          <w:szCs w:val="24"/>
          <w:lang w:val="en-US"/>
        </w:rPr>
      </w:pPr>
    </w:p>
    <w:p w14:paraId="2937262A" w14:textId="77777777" w:rsidR="00592071" w:rsidRPr="00B7748F" w:rsidRDefault="00713D9B"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SKYbrary Safety methods and tools:</w:t>
      </w:r>
    </w:p>
    <w:p w14:paraId="43BFEB4E" w14:textId="77777777" w:rsidR="00FE3F8A" w:rsidRPr="00B7748F" w:rsidRDefault="00592071" w:rsidP="00B7748F">
      <w:pPr>
        <w:tabs>
          <w:tab w:val="left" w:pos="709"/>
        </w:tabs>
        <w:spacing w:before="120" w:after="200" w:line="259" w:lineRule="auto"/>
        <w:ind w:left="360"/>
        <w:contextualSpacing/>
        <w:rPr>
          <w:rFonts w:asciiTheme="minorHAnsi" w:eastAsia="Times New Roman" w:hAnsiTheme="minorHAnsi" w:cs="Arial"/>
          <w:color w:val="auto"/>
          <w:sz w:val="24"/>
          <w:szCs w:val="20"/>
          <w:lang w:val="en-US" w:eastAsia="en-US"/>
        </w:rPr>
      </w:pPr>
      <w:r>
        <w:rPr>
          <w:rFonts w:asciiTheme="minorHAnsi" w:eastAsia="Times New Roman" w:hAnsiTheme="minorHAnsi" w:cs="Arial"/>
          <w:color w:val="auto"/>
          <w:sz w:val="24"/>
          <w:szCs w:val="20"/>
          <w:lang w:val="en-US" w:eastAsia="en-US"/>
        </w:rPr>
        <w:tab/>
      </w:r>
      <w:hyperlink r:id="rId32" w:history="1">
        <w:r w:rsidR="009C3AAC" w:rsidRPr="00B7748F">
          <w:rPr>
            <w:rStyle w:val="Hyperlink"/>
            <w:rFonts w:asciiTheme="minorHAnsi" w:eastAsia="Times New Roman" w:hAnsiTheme="minorHAnsi" w:cs="Arial"/>
            <w:sz w:val="24"/>
            <w:lang w:eastAsia="en-US"/>
          </w:rPr>
          <w:t>http://www</w:t>
        </w:r>
        <w:r w:rsidR="00713D9B" w:rsidRPr="00B7748F">
          <w:rPr>
            <w:rStyle w:val="Hyperlink"/>
            <w:rFonts w:asciiTheme="minorHAnsi" w:eastAsia="Times New Roman" w:hAnsiTheme="minorHAnsi" w:cs="Arial"/>
            <w:sz w:val="24"/>
            <w:lang w:val="en-US" w:eastAsia="en-US"/>
          </w:rPr>
          <w:t>.skybrary.aero/index.php/Category:SM_Methods_and_Tools</w:t>
        </w:r>
      </w:hyperlink>
    </w:p>
    <w:p w14:paraId="34B2E534" w14:textId="77777777" w:rsidR="00FE3F8A" w:rsidRPr="00B7748F" w:rsidRDefault="00713D9B"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UK</w:t>
      </w:r>
      <w:r w:rsidR="00451657">
        <w:rPr>
          <w:rFonts w:asciiTheme="minorHAnsi" w:eastAsia="Times New Roman" w:hAnsiTheme="minorHAnsi" w:cs="Arial"/>
          <w:color w:val="auto"/>
          <w:sz w:val="24"/>
          <w:szCs w:val="20"/>
          <w:lang w:val="en-US" w:eastAsia="en-US"/>
        </w:rPr>
        <w:t xml:space="preserve"> Civil Aviation Authority (CAA)</w:t>
      </w:r>
      <w:r w:rsidRPr="00B7748F">
        <w:rPr>
          <w:rFonts w:asciiTheme="minorHAnsi" w:eastAsia="Times New Roman" w:hAnsiTheme="minorHAnsi" w:cs="Arial"/>
          <w:color w:val="auto"/>
          <w:sz w:val="24"/>
          <w:szCs w:val="20"/>
          <w:lang w:val="en-US" w:eastAsia="en-US"/>
        </w:rPr>
        <w:t xml:space="preserve"> bow-tie tool box:</w:t>
      </w:r>
    </w:p>
    <w:p w14:paraId="4E0FDBE0" w14:textId="77777777" w:rsidR="00FE3F8A" w:rsidRPr="00B7748F" w:rsidRDefault="00592071" w:rsidP="00B7748F">
      <w:pPr>
        <w:tabs>
          <w:tab w:val="left" w:pos="709"/>
        </w:tabs>
        <w:spacing w:before="120" w:after="200" w:line="259" w:lineRule="auto"/>
        <w:ind w:left="360"/>
        <w:contextualSpacing/>
        <w:rPr>
          <w:rFonts w:asciiTheme="minorHAnsi" w:eastAsia="Times New Roman" w:hAnsiTheme="minorHAnsi" w:cs="Arial"/>
          <w:color w:val="auto"/>
          <w:sz w:val="24"/>
          <w:szCs w:val="20"/>
          <w:lang w:val="en-US" w:eastAsia="en-US"/>
        </w:rPr>
      </w:pPr>
      <w:r>
        <w:rPr>
          <w:rFonts w:asciiTheme="minorHAnsi" w:eastAsia="Times New Roman" w:hAnsiTheme="minorHAnsi" w:cs="Arial"/>
          <w:color w:val="auto"/>
          <w:sz w:val="24"/>
          <w:szCs w:val="20"/>
          <w:lang w:val="en-US" w:eastAsia="en-US"/>
        </w:rPr>
        <w:tab/>
      </w:r>
      <w:hyperlink r:id="rId33" w:history="1">
        <w:r w:rsidR="009C3AAC" w:rsidRPr="00B7748F">
          <w:rPr>
            <w:rStyle w:val="Hyperlink"/>
            <w:rFonts w:asciiTheme="minorHAnsi" w:eastAsia="Times New Roman" w:hAnsiTheme="minorHAnsi" w:cs="Arial"/>
            <w:sz w:val="24"/>
            <w:lang w:eastAsia="en-US"/>
          </w:rPr>
          <w:t>https://www</w:t>
        </w:r>
        <w:r w:rsidR="00713D9B" w:rsidRPr="00B7748F">
          <w:rPr>
            <w:rStyle w:val="Hyperlink"/>
            <w:rFonts w:asciiTheme="minorHAnsi" w:eastAsia="Times New Roman" w:hAnsiTheme="minorHAnsi" w:cs="Arial"/>
            <w:sz w:val="24"/>
            <w:lang w:val="en-US" w:eastAsia="en-US"/>
          </w:rPr>
          <w:t>.caa.co.uk/Safety-initiatives-and-resources/Working-with-industry/Bowtie</w:t>
        </w:r>
      </w:hyperlink>
    </w:p>
    <w:p w14:paraId="5172EE00" w14:textId="77777777" w:rsidR="00FE3F8A" w:rsidRPr="00B7748F" w:rsidRDefault="00713D9B"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MIT Systems Theoretic Accident Model and Processes – Systems Theoretic Process Analysis:</w:t>
      </w:r>
    </w:p>
    <w:p w14:paraId="412156BC" w14:textId="77777777" w:rsidR="00FE3F8A" w:rsidRPr="00B7748F" w:rsidRDefault="00592071" w:rsidP="00B7748F">
      <w:pPr>
        <w:tabs>
          <w:tab w:val="left" w:pos="709"/>
        </w:tabs>
        <w:spacing w:before="120" w:after="200" w:line="259" w:lineRule="auto"/>
        <w:ind w:left="360"/>
        <w:contextualSpacing/>
        <w:rPr>
          <w:rFonts w:asciiTheme="minorHAnsi" w:eastAsia="Times New Roman" w:hAnsiTheme="minorHAnsi" w:cs="Arial"/>
          <w:color w:val="auto"/>
          <w:sz w:val="24"/>
          <w:szCs w:val="20"/>
          <w:lang w:val="en-US" w:eastAsia="en-US"/>
        </w:rPr>
      </w:pPr>
      <w:r>
        <w:rPr>
          <w:rFonts w:asciiTheme="minorHAnsi" w:eastAsia="Times New Roman" w:hAnsiTheme="minorHAnsi" w:cs="Arial"/>
          <w:color w:val="auto"/>
          <w:sz w:val="24"/>
          <w:szCs w:val="20"/>
          <w:lang w:val="en-US" w:eastAsia="en-US"/>
        </w:rPr>
        <w:tab/>
      </w:r>
      <w:hyperlink r:id="rId34" w:history="1">
        <w:r w:rsidR="009C3AAC" w:rsidRPr="00B7748F">
          <w:rPr>
            <w:rStyle w:val="Hyperlink"/>
            <w:rFonts w:asciiTheme="minorHAnsi" w:eastAsia="Times New Roman" w:hAnsiTheme="minorHAnsi" w:cs="Arial"/>
            <w:sz w:val="24"/>
            <w:lang w:eastAsia="en-US"/>
          </w:rPr>
          <w:t>http://psas</w:t>
        </w:r>
        <w:r w:rsidR="00713D9B" w:rsidRPr="00B7748F">
          <w:rPr>
            <w:rStyle w:val="Hyperlink"/>
            <w:rFonts w:asciiTheme="minorHAnsi" w:eastAsia="Times New Roman" w:hAnsiTheme="minorHAnsi" w:cs="Arial"/>
            <w:sz w:val="24"/>
            <w:lang w:val="en-US" w:eastAsia="en-US"/>
          </w:rPr>
          <w:t>.scripts.mit.edu/home/home/stpa-primer/</w:t>
        </w:r>
      </w:hyperlink>
    </w:p>
    <w:p w14:paraId="370930E1" w14:textId="77777777" w:rsidR="00FE3F8A" w:rsidRPr="00B7748F" w:rsidRDefault="00FE3F8A">
      <w:pPr>
        <w:ind w:left="0"/>
        <w:jc w:val="both"/>
        <w:rPr>
          <w:rFonts w:ascii="Calibri" w:hAnsi="Calibri" w:cs="Times New Roman"/>
          <w:sz w:val="24"/>
          <w:szCs w:val="24"/>
          <w:lang w:val="en-US"/>
        </w:rPr>
      </w:pPr>
    </w:p>
    <w:p w14:paraId="76A5059F" w14:textId="77777777" w:rsidR="00A47C9A" w:rsidRPr="00B7748F" w:rsidRDefault="00A47C9A" w:rsidP="00B7748F">
      <w:pPr>
        <w:pStyle w:val="Caption"/>
        <w:spacing w:before="120"/>
        <w:ind w:left="547"/>
        <w:jc w:val="center"/>
        <w:rPr>
          <w:b/>
          <w:sz w:val="20"/>
          <w:lang w:val="en-US"/>
        </w:rPr>
      </w:pPr>
      <w:r w:rsidRPr="00B7748F">
        <w:rPr>
          <w:b/>
          <w:i w:val="0"/>
          <w:sz w:val="20"/>
          <w:lang w:val="en-US"/>
        </w:rPr>
        <w:t xml:space="preserve">Table </w:t>
      </w:r>
      <w:r w:rsidRPr="00B7748F">
        <w:rPr>
          <w:b/>
          <w:i w:val="0"/>
          <w:sz w:val="20"/>
          <w:lang w:val="en-US"/>
        </w:rPr>
        <w:fldChar w:fldCharType="begin"/>
      </w:r>
      <w:r w:rsidRPr="00B7748F">
        <w:rPr>
          <w:b/>
          <w:i w:val="0"/>
          <w:sz w:val="20"/>
          <w:lang w:val="en-US"/>
        </w:rPr>
        <w:instrText xml:space="preserve"> SEQ Table \* ARABIC </w:instrText>
      </w:r>
      <w:r w:rsidRPr="00B7748F">
        <w:rPr>
          <w:b/>
          <w:i w:val="0"/>
          <w:sz w:val="20"/>
          <w:lang w:val="en-US"/>
        </w:rPr>
        <w:fldChar w:fldCharType="separate"/>
      </w:r>
      <w:r w:rsidR="007652BD">
        <w:rPr>
          <w:b/>
          <w:i w:val="0"/>
          <w:noProof/>
          <w:sz w:val="20"/>
          <w:lang w:val="en-US"/>
        </w:rPr>
        <w:t>3</w:t>
      </w:r>
      <w:r w:rsidRPr="00B7748F">
        <w:rPr>
          <w:b/>
          <w:i w:val="0"/>
          <w:sz w:val="20"/>
          <w:lang w:val="en-US"/>
        </w:rPr>
        <w:fldChar w:fldCharType="end"/>
      </w:r>
      <w:r w:rsidRPr="00B7748F">
        <w:rPr>
          <w:b/>
          <w:i w:val="0"/>
          <w:sz w:val="20"/>
          <w:lang w:val="en-US"/>
        </w:rPr>
        <w:t>: Sample Operational Safety Issue</w:t>
      </w:r>
    </w:p>
    <w:tbl>
      <w:tblPr>
        <w:tblStyle w:val="a2"/>
        <w:tblW w:w="7050" w:type="dxa"/>
        <w:tblInd w:w="14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050"/>
      </w:tblGrid>
      <w:tr w:rsidR="00FE3F8A" w:rsidRPr="00510A6D" w14:paraId="23D3642D" w14:textId="77777777">
        <w:tc>
          <w:tcPr>
            <w:tcW w:w="7050"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33D59574" w14:textId="77777777" w:rsidR="00FE3F8A" w:rsidRPr="00510A6D" w:rsidRDefault="00713D9B" w:rsidP="00A47C9A">
            <w:pPr>
              <w:ind w:left="-8"/>
              <w:jc w:val="center"/>
              <w:rPr>
                <w:rFonts w:asciiTheme="minorHAnsi" w:hAnsiTheme="minorHAnsi" w:cs="Times New Roman"/>
                <w:lang w:val="en-US"/>
              </w:rPr>
            </w:pPr>
            <w:r w:rsidRPr="00510A6D">
              <w:rPr>
                <w:rFonts w:asciiTheme="minorHAnsi" w:hAnsiTheme="minorHAnsi" w:cs="Times New Roman"/>
                <w:shd w:val="clear" w:color="auto" w:fill="BFBFBF"/>
                <w:lang w:val="en-US"/>
              </w:rPr>
              <w:t xml:space="preserve">Example </w:t>
            </w:r>
            <w:r w:rsidR="009C3AAC" w:rsidRPr="00510A6D">
              <w:rPr>
                <w:rFonts w:asciiTheme="minorHAnsi" w:hAnsiTheme="minorHAnsi" w:cs="Times New Roman"/>
                <w:shd w:val="clear" w:color="auto" w:fill="BFBFBF"/>
                <w:lang w:val="en-US"/>
              </w:rPr>
              <w:t>of an</w:t>
            </w:r>
            <w:r w:rsidRPr="00510A6D">
              <w:rPr>
                <w:rFonts w:asciiTheme="minorHAnsi" w:hAnsiTheme="minorHAnsi" w:cs="Times New Roman"/>
                <w:shd w:val="clear" w:color="auto" w:fill="BFBFBF"/>
                <w:lang w:val="en-US"/>
              </w:rPr>
              <w:t xml:space="preserve"> </w:t>
            </w:r>
            <w:r w:rsidR="00A47C9A" w:rsidRPr="00510A6D">
              <w:rPr>
                <w:rFonts w:asciiTheme="minorHAnsi" w:hAnsiTheme="minorHAnsi" w:cs="Times New Roman"/>
                <w:shd w:val="clear" w:color="auto" w:fill="BFBFBF"/>
                <w:lang w:val="en-US"/>
              </w:rPr>
              <w:t>O</w:t>
            </w:r>
            <w:r w:rsidRPr="00510A6D">
              <w:rPr>
                <w:rFonts w:asciiTheme="minorHAnsi" w:hAnsiTheme="minorHAnsi" w:cs="Times New Roman"/>
                <w:shd w:val="clear" w:color="auto" w:fill="BFBFBF"/>
                <w:lang w:val="en-US"/>
              </w:rPr>
              <w:t xml:space="preserve">perational </w:t>
            </w:r>
            <w:r w:rsidR="00A47C9A" w:rsidRPr="00510A6D">
              <w:rPr>
                <w:rFonts w:asciiTheme="minorHAnsi" w:hAnsiTheme="minorHAnsi" w:cs="Times New Roman"/>
                <w:shd w:val="clear" w:color="auto" w:fill="BFBFBF"/>
                <w:lang w:val="en-US"/>
              </w:rPr>
              <w:t>S</w:t>
            </w:r>
            <w:r w:rsidRPr="00510A6D">
              <w:rPr>
                <w:rFonts w:asciiTheme="minorHAnsi" w:hAnsiTheme="minorHAnsi" w:cs="Times New Roman"/>
                <w:shd w:val="clear" w:color="auto" w:fill="BFBFBF"/>
                <w:lang w:val="en-US"/>
              </w:rPr>
              <w:t xml:space="preserve">afety </w:t>
            </w:r>
            <w:r w:rsidR="00A47C9A" w:rsidRPr="00510A6D">
              <w:rPr>
                <w:rFonts w:asciiTheme="minorHAnsi" w:hAnsiTheme="minorHAnsi" w:cs="Times New Roman"/>
                <w:shd w:val="clear" w:color="auto" w:fill="BFBFBF"/>
                <w:lang w:val="en-US"/>
              </w:rPr>
              <w:t>I</w:t>
            </w:r>
            <w:r w:rsidRPr="00510A6D">
              <w:rPr>
                <w:rFonts w:asciiTheme="minorHAnsi" w:hAnsiTheme="minorHAnsi" w:cs="Times New Roman"/>
                <w:shd w:val="clear" w:color="auto" w:fill="BFBFBF"/>
                <w:lang w:val="en-US"/>
              </w:rPr>
              <w:t>ssue</w:t>
            </w:r>
          </w:p>
        </w:tc>
      </w:tr>
      <w:tr w:rsidR="00FE3F8A" w:rsidRPr="00510A6D" w14:paraId="231A9274" w14:textId="77777777">
        <w:tc>
          <w:tcPr>
            <w:tcW w:w="705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FB6CE70" w14:textId="77777777" w:rsidR="00FE3F8A" w:rsidRPr="00510A6D" w:rsidRDefault="00A95A69">
            <w:pPr>
              <w:ind w:left="-8"/>
              <w:jc w:val="center"/>
              <w:rPr>
                <w:rFonts w:asciiTheme="minorHAnsi" w:hAnsiTheme="minorHAnsi" w:cs="Times New Roman"/>
                <w:lang w:val="en-US"/>
              </w:rPr>
            </w:pPr>
            <w:r w:rsidRPr="00510A6D">
              <w:rPr>
                <w:rFonts w:asciiTheme="minorHAnsi" w:hAnsiTheme="minorHAnsi" w:cs="Times New Roman"/>
                <w:lang w:val="en-US"/>
              </w:rPr>
              <w:t>U</w:t>
            </w:r>
            <w:r w:rsidR="00713D9B" w:rsidRPr="00510A6D">
              <w:rPr>
                <w:rFonts w:asciiTheme="minorHAnsi" w:hAnsiTheme="minorHAnsi" w:cs="Times New Roman"/>
                <w:lang w:val="en-US"/>
              </w:rPr>
              <w:t>se of erroneous parameters at take-off</w:t>
            </w:r>
            <w:r w:rsidR="00713D9B" w:rsidRPr="00510A6D">
              <w:rPr>
                <w:rFonts w:asciiTheme="minorHAnsi" w:hAnsiTheme="minorHAnsi" w:cs="Times New Roman"/>
                <w:vertAlign w:val="superscript"/>
                <w:lang w:val="en-US"/>
              </w:rPr>
              <w:footnoteReference w:id="6"/>
            </w:r>
          </w:p>
        </w:tc>
      </w:tr>
      <w:tr w:rsidR="00FE3F8A" w:rsidRPr="00510A6D" w14:paraId="0B7FD7EA" w14:textId="77777777">
        <w:tc>
          <w:tcPr>
            <w:tcW w:w="7050" w:type="dxa"/>
            <w:tcBorders>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4D71380B" w14:textId="77777777" w:rsidR="00FE3F8A" w:rsidRPr="00510A6D" w:rsidRDefault="00713D9B">
            <w:pPr>
              <w:ind w:left="-8"/>
              <w:jc w:val="center"/>
              <w:rPr>
                <w:rFonts w:asciiTheme="minorHAnsi" w:hAnsiTheme="minorHAnsi" w:cs="Times New Roman"/>
                <w:lang w:val="en-US"/>
              </w:rPr>
            </w:pPr>
            <w:r w:rsidRPr="00510A6D">
              <w:rPr>
                <w:rFonts w:asciiTheme="minorHAnsi" w:hAnsiTheme="minorHAnsi" w:cs="Times New Roman"/>
                <w:shd w:val="clear" w:color="auto" w:fill="BFBFBF"/>
                <w:lang w:val="en-US"/>
              </w:rPr>
              <w:t>Sector</w:t>
            </w:r>
          </w:p>
        </w:tc>
      </w:tr>
      <w:tr w:rsidR="00FE3F8A" w:rsidRPr="00510A6D" w14:paraId="647E6BC9" w14:textId="77777777">
        <w:tc>
          <w:tcPr>
            <w:tcW w:w="705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28ADE49" w14:textId="77777777" w:rsidR="00FE3F8A" w:rsidRPr="00510A6D" w:rsidRDefault="00A95A69">
            <w:pPr>
              <w:ind w:left="-8"/>
              <w:jc w:val="center"/>
              <w:rPr>
                <w:rFonts w:asciiTheme="minorHAnsi" w:hAnsiTheme="minorHAnsi" w:cs="Times New Roman"/>
                <w:lang w:val="en-US"/>
              </w:rPr>
            </w:pPr>
            <w:r w:rsidRPr="00510A6D">
              <w:rPr>
                <w:rFonts w:asciiTheme="minorHAnsi" w:hAnsiTheme="minorHAnsi" w:cs="Times New Roman"/>
                <w:lang w:val="en-US"/>
              </w:rPr>
              <w:t>C</w:t>
            </w:r>
            <w:r w:rsidR="00713D9B" w:rsidRPr="00510A6D">
              <w:rPr>
                <w:rFonts w:asciiTheme="minorHAnsi" w:hAnsiTheme="minorHAnsi" w:cs="Times New Roman"/>
                <w:lang w:val="en-US"/>
              </w:rPr>
              <w:t>ommercial air transport – fixed wing</w:t>
            </w:r>
          </w:p>
        </w:tc>
      </w:tr>
    </w:tbl>
    <w:p w14:paraId="60F9F2FB" w14:textId="77777777" w:rsidR="00FE3F8A" w:rsidRPr="00B7748F" w:rsidRDefault="00713D9B" w:rsidP="00B7748F">
      <w:pPr>
        <w:ind w:left="0"/>
        <w:jc w:val="both"/>
        <w:rPr>
          <w:rFonts w:ascii="Calibri" w:hAnsi="Calibri" w:cs="Times New Roman"/>
          <w:sz w:val="24"/>
          <w:szCs w:val="24"/>
          <w:lang w:val="en-US"/>
        </w:rPr>
      </w:pPr>
      <w:r w:rsidRPr="00B7748F">
        <w:rPr>
          <w:rFonts w:ascii="Calibri" w:hAnsi="Calibri" w:cs="Times New Roman"/>
          <w:sz w:val="24"/>
          <w:szCs w:val="24"/>
          <w:lang w:val="en-US"/>
        </w:rPr>
        <w:t xml:space="preserve"> </w:t>
      </w:r>
    </w:p>
    <w:p w14:paraId="6FEB75C6" w14:textId="77777777" w:rsidR="0038397F" w:rsidRDefault="0038397F">
      <w:pPr>
        <w:ind w:left="0"/>
        <w:jc w:val="both"/>
        <w:rPr>
          <w:rFonts w:ascii="Calibri" w:hAnsi="Calibri" w:cs="Times New Roman"/>
          <w:sz w:val="24"/>
          <w:szCs w:val="24"/>
          <w:lang w:val="en-US"/>
        </w:rPr>
      </w:pPr>
      <w:r>
        <w:rPr>
          <w:rFonts w:ascii="Calibri" w:hAnsi="Calibri" w:cs="Times New Roman"/>
          <w:sz w:val="24"/>
          <w:szCs w:val="24"/>
          <w:lang w:val="en-US"/>
        </w:rPr>
        <w:br w:type="page"/>
      </w:r>
    </w:p>
    <w:p w14:paraId="37123107" w14:textId="77777777" w:rsidR="004A2CCF" w:rsidRPr="00B7748F" w:rsidRDefault="00AB4C36" w:rsidP="00B7748F">
      <w:pPr>
        <w:ind w:left="0"/>
        <w:jc w:val="both"/>
        <w:rPr>
          <w:rFonts w:ascii="Calibri" w:hAnsi="Calibri" w:cs="Times New Roman"/>
          <w:sz w:val="24"/>
          <w:szCs w:val="24"/>
          <w:lang w:val="en-US"/>
        </w:rPr>
      </w:pPr>
      <w:r w:rsidRPr="00AB4C36">
        <w:rPr>
          <w:rFonts w:ascii="Calibri" w:hAnsi="Calibri" w:cs="Times New Roman"/>
          <w:sz w:val="24"/>
          <w:szCs w:val="24"/>
          <w:lang w:val="en-US"/>
        </w:rPr>
        <w:lastRenderedPageBreak/>
        <w:t xml:space="preserve">Figure 6, </w:t>
      </w:r>
      <w:r w:rsidRPr="00B7748F">
        <w:rPr>
          <w:rFonts w:ascii="Calibri" w:hAnsi="Calibri" w:cs="Times New Roman"/>
          <w:i/>
          <w:sz w:val="24"/>
          <w:szCs w:val="24"/>
          <w:lang w:val="en-US"/>
        </w:rPr>
        <w:t>Take-off with Erroneous Parameters Bow Tie</w:t>
      </w:r>
      <w:r w:rsidRPr="00AB4C36">
        <w:rPr>
          <w:rFonts w:ascii="Calibri" w:hAnsi="Calibri" w:cs="Times New Roman"/>
          <w:sz w:val="24"/>
          <w:szCs w:val="24"/>
          <w:lang w:val="en-US"/>
        </w:rPr>
        <w:t>, depicts this operational safety issue.</w:t>
      </w:r>
    </w:p>
    <w:p w14:paraId="4FEFBC5F" w14:textId="77777777" w:rsidR="00AB4C36" w:rsidRDefault="00713D9B" w:rsidP="00B7748F">
      <w:pPr>
        <w:keepNext/>
        <w:ind w:left="360"/>
        <w:jc w:val="both"/>
      </w:pPr>
      <w:r w:rsidRPr="00B7748F">
        <w:rPr>
          <w:rFonts w:ascii="Times New Roman" w:hAnsi="Times New Roman" w:cs="Times New Roman"/>
          <w:b/>
          <w:lang w:val="en-US"/>
        </w:rPr>
        <w:t xml:space="preserve"> </w:t>
      </w:r>
      <w:r w:rsidRPr="007D43B0">
        <w:rPr>
          <w:rFonts w:ascii="Times New Roman" w:hAnsi="Times New Roman" w:cs="Times New Roman"/>
          <w:noProof/>
          <w:lang w:val="en-US" w:eastAsia="en-US"/>
        </w:rPr>
        <w:drawing>
          <wp:inline distT="114300" distB="114300" distL="114300" distR="114300" wp14:anchorId="240D3BF4" wp14:editId="2AC1D12A">
            <wp:extent cx="6142763" cy="2295004"/>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5"/>
                    <a:srcRect/>
                    <a:stretch>
                      <a:fillRect/>
                    </a:stretch>
                  </pic:blipFill>
                  <pic:spPr>
                    <a:xfrm>
                      <a:off x="0" y="0"/>
                      <a:ext cx="6142763" cy="2295004"/>
                    </a:xfrm>
                    <a:prstGeom prst="rect">
                      <a:avLst/>
                    </a:prstGeom>
                    <a:ln/>
                  </pic:spPr>
                </pic:pic>
              </a:graphicData>
            </a:graphic>
          </wp:inline>
        </w:drawing>
      </w:r>
    </w:p>
    <w:p w14:paraId="3B1A78C1" w14:textId="77777777" w:rsidR="00FE3F8A" w:rsidRPr="00B7748F" w:rsidRDefault="00AB4C36" w:rsidP="00B7748F">
      <w:pPr>
        <w:pStyle w:val="Caption"/>
        <w:spacing w:before="120"/>
        <w:ind w:left="547"/>
        <w:jc w:val="center"/>
        <w:rPr>
          <w:b/>
          <w:sz w:val="20"/>
          <w:lang w:val="en-US"/>
        </w:rPr>
      </w:pPr>
      <w:r w:rsidRPr="00B7748F">
        <w:rPr>
          <w:b/>
          <w:i w:val="0"/>
          <w:sz w:val="20"/>
          <w:lang w:val="en-US"/>
        </w:rPr>
        <w:t xml:space="preserve">Figure </w:t>
      </w:r>
      <w:r w:rsidRPr="00B7748F">
        <w:rPr>
          <w:b/>
          <w:i w:val="0"/>
          <w:sz w:val="20"/>
          <w:lang w:val="en-US"/>
        </w:rPr>
        <w:fldChar w:fldCharType="begin"/>
      </w:r>
      <w:r w:rsidRPr="00B7748F">
        <w:rPr>
          <w:b/>
          <w:i w:val="0"/>
          <w:sz w:val="20"/>
          <w:lang w:val="en-US"/>
        </w:rPr>
        <w:instrText xml:space="preserve"> SEQ Figure \* ARABIC </w:instrText>
      </w:r>
      <w:r w:rsidRPr="00B7748F">
        <w:rPr>
          <w:b/>
          <w:i w:val="0"/>
          <w:sz w:val="20"/>
          <w:lang w:val="en-US"/>
        </w:rPr>
        <w:fldChar w:fldCharType="separate"/>
      </w:r>
      <w:r w:rsidRPr="00B7748F">
        <w:rPr>
          <w:b/>
          <w:i w:val="0"/>
          <w:sz w:val="20"/>
          <w:lang w:val="en-US"/>
        </w:rPr>
        <w:t>6</w:t>
      </w:r>
      <w:r w:rsidRPr="00B7748F">
        <w:rPr>
          <w:b/>
          <w:i w:val="0"/>
          <w:sz w:val="20"/>
          <w:lang w:val="en-US"/>
        </w:rPr>
        <w:fldChar w:fldCharType="end"/>
      </w:r>
      <w:r w:rsidRPr="00B7748F">
        <w:rPr>
          <w:b/>
          <w:i w:val="0"/>
          <w:sz w:val="20"/>
          <w:lang w:val="en-US"/>
        </w:rPr>
        <w:t>: Take-off with Erroneous Parameters Bow Tie</w:t>
      </w:r>
    </w:p>
    <w:p w14:paraId="019761B4" w14:textId="77777777" w:rsidR="00DC7098" w:rsidRPr="00B7748F" w:rsidRDefault="00DC7098" w:rsidP="00B7748F">
      <w:pPr>
        <w:ind w:left="0"/>
        <w:jc w:val="both"/>
        <w:rPr>
          <w:rFonts w:ascii="Calibri" w:hAnsi="Calibri" w:cs="Times New Roman"/>
          <w:sz w:val="24"/>
          <w:szCs w:val="24"/>
          <w:lang w:val="en-US"/>
        </w:rPr>
      </w:pPr>
      <w:bookmarkStart w:id="79" w:name="_kvlgvltlkjny" w:colFirst="0" w:colLast="0"/>
      <w:bookmarkEnd w:id="79"/>
      <w:r w:rsidRPr="00B7748F">
        <w:rPr>
          <w:rFonts w:ascii="Calibri" w:hAnsi="Calibri" w:cs="Times New Roman"/>
          <w:sz w:val="24"/>
          <w:szCs w:val="24"/>
          <w:lang w:val="en-US"/>
        </w:rPr>
        <w:t xml:space="preserve">Using quantitative data for the analysis is often preferred, as it is usually considered to </w:t>
      </w:r>
      <w:r w:rsidR="00A95A69" w:rsidRPr="00B7748F">
        <w:rPr>
          <w:rFonts w:ascii="Calibri" w:hAnsi="Calibri" w:cs="Times New Roman"/>
          <w:sz w:val="24"/>
          <w:szCs w:val="24"/>
          <w:lang w:val="en-US"/>
        </w:rPr>
        <w:t xml:space="preserve">be more objective. However, </w:t>
      </w:r>
      <w:r w:rsidR="003D31D2">
        <w:rPr>
          <w:rFonts w:ascii="Calibri" w:hAnsi="Calibri" w:cs="Times New Roman"/>
          <w:sz w:val="24"/>
          <w:szCs w:val="24"/>
          <w:lang w:val="en-US"/>
        </w:rPr>
        <w:t xml:space="preserve">the team should use </w:t>
      </w:r>
      <w:r w:rsidRPr="00B7748F">
        <w:rPr>
          <w:rFonts w:ascii="Calibri" w:hAnsi="Calibri" w:cs="Times New Roman"/>
          <w:sz w:val="24"/>
          <w:szCs w:val="24"/>
          <w:lang w:val="en-US"/>
        </w:rPr>
        <w:t xml:space="preserve">caution </w:t>
      </w:r>
      <w:r w:rsidR="003D31D2">
        <w:rPr>
          <w:rFonts w:ascii="Calibri" w:hAnsi="Calibri" w:cs="Times New Roman"/>
          <w:sz w:val="24"/>
          <w:szCs w:val="24"/>
          <w:lang w:val="en-US"/>
        </w:rPr>
        <w:t>for the following reasons</w:t>
      </w:r>
      <w:r w:rsidRPr="00B7748F">
        <w:rPr>
          <w:rFonts w:ascii="Calibri" w:hAnsi="Calibri" w:cs="Times New Roman"/>
          <w:sz w:val="24"/>
          <w:szCs w:val="24"/>
          <w:lang w:val="en-US"/>
        </w:rPr>
        <w:t>:</w:t>
      </w:r>
    </w:p>
    <w:p w14:paraId="278BE4D9" w14:textId="77777777" w:rsidR="00A95A69" w:rsidRPr="00B7748F" w:rsidRDefault="00A95A69" w:rsidP="00B7748F">
      <w:pPr>
        <w:ind w:left="0"/>
        <w:jc w:val="both"/>
        <w:rPr>
          <w:rFonts w:ascii="Calibri" w:hAnsi="Calibri" w:cs="Times New Roman"/>
          <w:sz w:val="24"/>
          <w:szCs w:val="24"/>
          <w:lang w:val="en-US"/>
        </w:rPr>
      </w:pPr>
    </w:p>
    <w:p w14:paraId="3CD723FD" w14:textId="77777777" w:rsidR="00DC7098" w:rsidRPr="00B7748F" w:rsidRDefault="003D31D2"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Pr>
          <w:rFonts w:asciiTheme="minorHAnsi" w:eastAsia="Times New Roman" w:hAnsiTheme="minorHAnsi" w:cs="Arial"/>
          <w:color w:val="auto"/>
          <w:sz w:val="24"/>
          <w:szCs w:val="20"/>
          <w:lang w:val="en-US" w:eastAsia="en-US"/>
        </w:rPr>
        <w:t>T</w:t>
      </w:r>
      <w:r w:rsidR="00DC7098" w:rsidRPr="00B7748F">
        <w:rPr>
          <w:rFonts w:asciiTheme="minorHAnsi" w:eastAsia="Times New Roman" w:hAnsiTheme="minorHAnsi" w:cs="Arial"/>
          <w:color w:val="auto"/>
          <w:sz w:val="24"/>
          <w:szCs w:val="20"/>
          <w:lang w:val="en-US" w:eastAsia="en-US"/>
        </w:rPr>
        <w:t>he source of quantitative data may not be reliable</w:t>
      </w:r>
      <w:r>
        <w:rPr>
          <w:rFonts w:asciiTheme="minorHAnsi" w:eastAsia="Times New Roman" w:hAnsiTheme="minorHAnsi" w:cs="Arial"/>
          <w:color w:val="auto"/>
          <w:sz w:val="24"/>
          <w:szCs w:val="20"/>
          <w:lang w:val="en-US" w:eastAsia="en-US"/>
        </w:rPr>
        <w:t xml:space="preserve"> (e.g., </w:t>
      </w:r>
      <w:r w:rsidR="00DC7098" w:rsidRPr="00B7748F">
        <w:rPr>
          <w:rFonts w:asciiTheme="minorHAnsi" w:eastAsia="Times New Roman" w:hAnsiTheme="minorHAnsi" w:cs="Arial"/>
          <w:color w:val="auto"/>
          <w:sz w:val="24"/>
          <w:szCs w:val="20"/>
          <w:lang w:val="en-US" w:eastAsia="en-US"/>
        </w:rPr>
        <w:t>reporting data is subject to reporting biases</w:t>
      </w:r>
      <w:r>
        <w:rPr>
          <w:rFonts w:asciiTheme="minorHAnsi" w:eastAsia="Times New Roman" w:hAnsiTheme="minorHAnsi" w:cs="Arial"/>
          <w:color w:val="auto"/>
          <w:sz w:val="24"/>
          <w:szCs w:val="20"/>
          <w:lang w:val="en-US" w:eastAsia="en-US"/>
        </w:rPr>
        <w:t>).</w:t>
      </w:r>
    </w:p>
    <w:p w14:paraId="248C6702" w14:textId="77777777" w:rsidR="00DC7098" w:rsidRPr="00B7748F" w:rsidRDefault="003D31D2"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Pr>
          <w:rFonts w:asciiTheme="minorHAnsi" w:eastAsia="Times New Roman" w:hAnsiTheme="minorHAnsi" w:cs="Arial"/>
          <w:color w:val="auto"/>
          <w:sz w:val="24"/>
          <w:szCs w:val="20"/>
          <w:lang w:val="en-US" w:eastAsia="en-US"/>
        </w:rPr>
        <w:t>Quantitative</w:t>
      </w:r>
      <w:r w:rsidRPr="00B7748F">
        <w:rPr>
          <w:rFonts w:asciiTheme="minorHAnsi" w:eastAsia="Times New Roman" w:hAnsiTheme="minorHAnsi" w:cs="Arial"/>
          <w:color w:val="auto"/>
          <w:sz w:val="24"/>
          <w:szCs w:val="20"/>
          <w:lang w:val="en-US" w:eastAsia="en-US"/>
        </w:rPr>
        <w:t xml:space="preserve"> </w:t>
      </w:r>
      <w:r w:rsidR="00DC7098" w:rsidRPr="00B7748F">
        <w:rPr>
          <w:rFonts w:asciiTheme="minorHAnsi" w:eastAsia="Times New Roman" w:hAnsiTheme="minorHAnsi" w:cs="Arial"/>
          <w:color w:val="auto"/>
          <w:sz w:val="24"/>
          <w:szCs w:val="20"/>
          <w:lang w:val="en-US" w:eastAsia="en-US"/>
        </w:rPr>
        <w:t>data may originally be derived from qualitative data</w:t>
      </w:r>
      <w:r>
        <w:rPr>
          <w:rFonts w:asciiTheme="minorHAnsi" w:eastAsia="Times New Roman" w:hAnsiTheme="minorHAnsi" w:cs="Arial"/>
          <w:color w:val="auto"/>
          <w:sz w:val="24"/>
          <w:szCs w:val="20"/>
          <w:lang w:val="en-US" w:eastAsia="en-US"/>
        </w:rPr>
        <w:t xml:space="preserve"> and</w:t>
      </w:r>
      <w:r w:rsidR="00DC7098" w:rsidRPr="00B7748F">
        <w:rPr>
          <w:rFonts w:asciiTheme="minorHAnsi" w:eastAsia="Times New Roman" w:hAnsiTheme="minorHAnsi" w:cs="Arial"/>
          <w:color w:val="auto"/>
          <w:sz w:val="24"/>
          <w:szCs w:val="20"/>
          <w:lang w:val="en-US" w:eastAsia="en-US"/>
        </w:rPr>
        <w:t xml:space="preserve"> </w:t>
      </w:r>
      <w:r w:rsidRPr="00AB4190">
        <w:rPr>
          <w:rFonts w:asciiTheme="minorHAnsi" w:eastAsia="Times New Roman" w:hAnsiTheme="minorHAnsi" w:cs="Arial"/>
          <w:color w:val="auto"/>
          <w:sz w:val="24"/>
          <w:szCs w:val="20"/>
          <w:lang w:val="en-US" w:eastAsia="en-US"/>
        </w:rPr>
        <w:t>standardized</w:t>
      </w:r>
      <w:r w:rsidR="00DC7098" w:rsidRPr="00B7748F">
        <w:rPr>
          <w:rFonts w:asciiTheme="minorHAnsi" w:eastAsia="Times New Roman" w:hAnsiTheme="minorHAnsi" w:cs="Arial"/>
          <w:color w:val="auto"/>
          <w:sz w:val="24"/>
          <w:szCs w:val="20"/>
          <w:lang w:val="en-US" w:eastAsia="en-US"/>
        </w:rPr>
        <w:t xml:space="preserve"> by means of common taxonomies, so its accuracy cannot be guaranteed</w:t>
      </w:r>
      <w:r>
        <w:rPr>
          <w:rFonts w:asciiTheme="minorHAnsi" w:eastAsia="Times New Roman" w:hAnsiTheme="minorHAnsi" w:cs="Arial"/>
          <w:color w:val="auto"/>
          <w:sz w:val="24"/>
          <w:szCs w:val="20"/>
          <w:lang w:val="en-US" w:eastAsia="en-US"/>
        </w:rPr>
        <w:t>.</w:t>
      </w:r>
    </w:p>
    <w:p w14:paraId="39587B76" w14:textId="77777777" w:rsidR="00A95A69" w:rsidRPr="00B7748F" w:rsidRDefault="003D31D2"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Pr>
          <w:rFonts w:asciiTheme="minorHAnsi" w:eastAsia="Times New Roman" w:hAnsiTheme="minorHAnsi" w:cs="Arial"/>
          <w:color w:val="auto"/>
          <w:sz w:val="24"/>
          <w:szCs w:val="20"/>
          <w:lang w:val="en-US" w:eastAsia="en-US"/>
        </w:rPr>
        <w:t>E</w:t>
      </w:r>
      <w:r w:rsidR="00DC7098" w:rsidRPr="00B7748F">
        <w:rPr>
          <w:rFonts w:asciiTheme="minorHAnsi" w:eastAsia="Times New Roman" w:hAnsiTheme="minorHAnsi" w:cs="Arial"/>
          <w:color w:val="auto"/>
          <w:sz w:val="24"/>
          <w:szCs w:val="20"/>
          <w:lang w:val="en-US" w:eastAsia="en-US"/>
        </w:rPr>
        <w:t>vent based data</w:t>
      </w:r>
      <w:r>
        <w:rPr>
          <w:rFonts w:asciiTheme="minorHAnsi" w:eastAsia="Times New Roman" w:hAnsiTheme="minorHAnsi" w:cs="Arial"/>
          <w:color w:val="auto"/>
          <w:sz w:val="24"/>
          <w:szCs w:val="20"/>
          <w:lang w:val="en-US" w:eastAsia="en-US"/>
        </w:rPr>
        <w:t xml:space="preserve"> (e.g.</w:t>
      </w:r>
      <w:r w:rsidR="00DC7098" w:rsidRPr="00B7748F">
        <w:rPr>
          <w:rFonts w:asciiTheme="minorHAnsi" w:eastAsia="Times New Roman" w:hAnsiTheme="minorHAnsi" w:cs="Arial"/>
          <w:color w:val="auto"/>
          <w:sz w:val="24"/>
          <w:szCs w:val="20"/>
          <w:lang w:val="en-US" w:eastAsia="en-US"/>
        </w:rPr>
        <w:t>, counts of lower level incidents</w:t>
      </w:r>
      <w:r>
        <w:rPr>
          <w:rFonts w:asciiTheme="minorHAnsi" w:eastAsia="Times New Roman" w:hAnsiTheme="minorHAnsi" w:cs="Arial"/>
          <w:color w:val="auto"/>
          <w:sz w:val="24"/>
          <w:szCs w:val="20"/>
          <w:lang w:val="en-US" w:eastAsia="en-US"/>
        </w:rPr>
        <w:t>)</w:t>
      </w:r>
      <w:r w:rsidR="00DC7098" w:rsidRPr="00B7748F">
        <w:rPr>
          <w:rFonts w:asciiTheme="minorHAnsi" w:eastAsia="Times New Roman" w:hAnsiTheme="minorHAnsi" w:cs="Arial"/>
          <w:color w:val="auto"/>
          <w:sz w:val="24"/>
          <w:szCs w:val="20"/>
          <w:lang w:val="en-US" w:eastAsia="en-US"/>
        </w:rPr>
        <w:t xml:space="preserve"> may have low predictive validity for accident risk</w:t>
      </w:r>
      <w:r>
        <w:rPr>
          <w:rFonts w:asciiTheme="minorHAnsi" w:eastAsia="Times New Roman" w:hAnsiTheme="minorHAnsi" w:cs="Arial"/>
          <w:color w:val="auto"/>
          <w:sz w:val="24"/>
          <w:szCs w:val="20"/>
          <w:lang w:val="en-US" w:eastAsia="en-US"/>
        </w:rPr>
        <w:t>.</w:t>
      </w:r>
    </w:p>
    <w:p w14:paraId="12853F80" w14:textId="77777777" w:rsidR="00DC7098" w:rsidRPr="00B7748F" w:rsidRDefault="003D31D2"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Pr>
          <w:rFonts w:asciiTheme="minorHAnsi" w:eastAsia="Times New Roman" w:hAnsiTheme="minorHAnsi" w:cs="Arial"/>
          <w:color w:val="auto"/>
          <w:sz w:val="24"/>
          <w:szCs w:val="20"/>
          <w:lang w:val="en-US" w:eastAsia="en-US"/>
        </w:rPr>
        <w:t>A</w:t>
      </w:r>
      <w:r w:rsidR="00DC7098" w:rsidRPr="00B7748F">
        <w:rPr>
          <w:rFonts w:asciiTheme="minorHAnsi" w:eastAsia="Times New Roman" w:hAnsiTheme="minorHAnsi" w:cs="Arial"/>
          <w:color w:val="auto"/>
          <w:sz w:val="24"/>
          <w:szCs w:val="20"/>
          <w:lang w:val="en-US" w:eastAsia="en-US"/>
        </w:rPr>
        <w:t>dequate data may not exist, which may result skewing the analysis.</w:t>
      </w:r>
    </w:p>
    <w:p w14:paraId="1CE1DEFA" w14:textId="77777777" w:rsidR="00AB4190" w:rsidRDefault="00AB4190" w:rsidP="00B7748F">
      <w:pPr>
        <w:ind w:left="0"/>
        <w:jc w:val="both"/>
        <w:rPr>
          <w:rFonts w:ascii="Calibri" w:hAnsi="Calibri" w:cs="Times New Roman"/>
          <w:sz w:val="24"/>
          <w:szCs w:val="24"/>
          <w:lang w:val="en-US"/>
        </w:rPr>
      </w:pPr>
    </w:p>
    <w:p w14:paraId="2033EF9E" w14:textId="77777777" w:rsidR="00DC7098" w:rsidRPr="00B7748F" w:rsidRDefault="00DC7098" w:rsidP="00B7748F">
      <w:pPr>
        <w:ind w:left="0"/>
        <w:jc w:val="both"/>
        <w:rPr>
          <w:rFonts w:ascii="Calibri" w:hAnsi="Calibri" w:cs="Times New Roman"/>
          <w:sz w:val="24"/>
          <w:szCs w:val="24"/>
          <w:lang w:val="en-US"/>
        </w:rPr>
      </w:pPr>
      <w:r w:rsidRPr="00B7748F">
        <w:rPr>
          <w:rFonts w:ascii="Calibri" w:hAnsi="Calibri" w:cs="Times New Roman"/>
          <w:sz w:val="24"/>
          <w:szCs w:val="24"/>
          <w:lang w:val="en-US"/>
        </w:rPr>
        <w:t xml:space="preserve">In addition, historical data may not properly represent future operating environments. </w:t>
      </w:r>
      <w:r w:rsidR="00A95A69" w:rsidRPr="00B7748F">
        <w:rPr>
          <w:rFonts w:ascii="Calibri" w:hAnsi="Calibri" w:cs="Times New Roman"/>
          <w:sz w:val="24"/>
          <w:szCs w:val="24"/>
          <w:lang w:val="en-US"/>
        </w:rPr>
        <w:t xml:space="preserve"> </w:t>
      </w:r>
      <w:r w:rsidR="003D31D2">
        <w:rPr>
          <w:rFonts w:ascii="Calibri" w:hAnsi="Calibri" w:cs="Times New Roman"/>
          <w:sz w:val="24"/>
          <w:szCs w:val="24"/>
          <w:lang w:val="en-US"/>
        </w:rPr>
        <w:t>Meanwhile</w:t>
      </w:r>
      <w:r w:rsidRPr="00B7748F">
        <w:rPr>
          <w:rFonts w:ascii="Calibri" w:hAnsi="Calibri" w:cs="Times New Roman"/>
          <w:sz w:val="24"/>
          <w:szCs w:val="24"/>
          <w:lang w:val="en-US"/>
        </w:rPr>
        <w:t xml:space="preserve">, qualitative data also has its limitations. </w:t>
      </w:r>
      <w:r w:rsidR="00A95A69" w:rsidRPr="00B7748F">
        <w:rPr>
          <w:rFonts w:ascii="Calibri" w:hAnsi="Calibri" w:cs="Times New Roman"/>
          <w:sz w:val="24"/>
          <w:szCs w:val="24"/>
          <w:lang w:val="en-US"/>
        </w:rPr>
        <w:t xml:space="preserve"> </w:t>
      </w:r>
      <w:r w:rsidRPr="00B7748F">
        <w:rPr>
          <w:rFonts w:ascii="Calibri" w:hAnsi="Calibri" w:cs="Times New Roman"/>
          <w:sz w:val="24"/>
          <w:szCs w:val="24"/>
          <w:lang w:val="en-US"/>
        </w:rPr>
        <w:t xml:space="preserve">In particular, data that is based on judgement may vary from person to person. </w:t>
      </w:r>
      <w:r w:rsidR="00A95A69" w:rsidRPr="00B7748F">
        <w:rPr>
          <w:rFonts w:ascii="Calibri" w:hAnsi="Calibri" w:cs="Times New Roman"/>
          <w:sz w:val="24"/>
          <w:szCs w:val="24"/>
          <w:lang w:val="en-US"/>
        </w:rPr>
        <w:t xml:space="preserve"> </w:t>
      </w:r>
      <w:r w:rsidRPr="00B7748F">
        <w:rPr>
          <w:rFonts w:ascii="Calibri" w:hAnsi="Calibri" w:cs="Times New Roman"/>
          <w:sz w:val="24"/>
          <w:szCs w:val="24"/>
          <w:lang w:val="en-US"/>
        </w:rPr>
        <w:t xml:space="preserve">If only one person is performing the analysis, </w:t>
      </w:r>
      <w:r w:rsidR="003D31D2">
        <w:rPr>
          <w:rFonts w:ascii="Calibri" w:hAnsi="Calibri" w:cs="Times New Roman"/>
          <w:sz w:val="24"/>
          <w:szCs w:val="24"/>
          <w:lang w:val="en-US"/>
        </w:rPr>
        <w:t xml:space="preserve">then a peer review of results can </w:t>
      </w:r>
      <w:r w:rsidRPr="00B7748F">
        <w:rPr>
          <w:rFonts w:ascii="Calibri" w:hAnsi="Calibri" w:cs="Times New Roman"/>
          <w:sz w:val="24"/>
          <w:szCs w:val="24"/>
          <w:lang w:val="en-US"/>
        </w:rPr>
        <w:t xml:space="preserve">increase </w:t>
      </w:r>
      <w:r w:rsidR="003D31D2">
        <w:rPr>
          <w:rFonts w:ascii="Calibri" w:hAnsi="Calibri" w:cs="Times New Roman"/>
          <w:sz w:val="24"/>
          <w:szCs w:val="24"/>
          <w:lang w:val="en-US"/>
        </w:rPr>
        <w:t>their</w:t>
      </w:r>
      <w:r w:rsidRPr="00B7748F">
        <w:rPr>
          <w:rFonts w:ascii="Calibri" w:hAnsi="Calibri" w:cs="Times New Roman"/>
          <w:sz w:val="24"/>
          <w:szCs w:val="24"/>
          <w:lang w:val="en-US"/>
        </w:rPr>
        <w:t xml:space="preserve"> reliability.</w:t>
      </w:r>
      <w:r w:rsidR="0091042B">
        <w:rPr>
          <w:rFonts w:ascii="Calibri" w:hAnsi="Calibri" w:cs="Times New Roman"/>
          <w:sz w:val="24"/>
          <w:szCs w:val="24"/>
          <w:lang w:val="en-US"/>
        </w:rPr>
        <w:t xml:space="preserve"> </w:t>
      </w:r>
      <w:r w:rsidR="00A95A69" w:rsidRPr="00B7748F">
        <w:rPr>
          <w:rFonts w:ascii="Calibri" w:hAnsi="Calibri" w:cs="Times New Roman"/>
          <w:sz w:val="24"/>
          <w:szCs w:val="24"/>
          <w:lang w:val="en-US"/>
        </w:rPr>
        <w:t xml:space="preserve">In essence, </w:t>
      </w:r>
      <w:r w:rsidRPr="00B7748F">
        <w:rPr>
          <w:rFonts w:ascii="Calibri" w:hAnsi="Calibri" w:cs="Times New Roman"/>
          <w:sz w:val="24"/>
          <w:szCs w:val="24"/>
          <w:lang w:val="en-US"/>
        </w:rPr>
        <w:t>safety issue analysis using a combination of qualitative and quantitative data will large</w:t>
      </w:r>
      <w:r w:rsidR="00473834">
        <w:rPr>
          <w:rFonts w:ascii="Calibri" w:hAnsi="Calibri" w:cs="Times New Roman"/>
          <w:sz w:val="24"/>
          <w:szCs w:val="24"/>
          <w:lang w:val="en-US"/>
        </w:rPr>
        <w:t>ly</w:t>
      </w:r>
      <w:r w:rsidRPr="00B7748F">
        <w:rPr>
          <w:rFonts w:ascii="Calibri" w:hAnsi="Calibri" w:cs="Times New Roman"/>
          <w:sz w:val="24"/>
          <w:szCs w:val="24"/>
          <w:lang w:val="en-US"/>
        </w:rPr>
        <w:t xml:space="preserve"> rely on the background of experts on the selected team and their understanding of the system or process being </w:t>
      </w:r>
      <w:r w:rsidR="00473834" w:rsidRPr="00AB4190">
        <w:rPr>
          <w:rFonts w:ascii="Calibri" w:hAnsi="Calibri" w:cs="Times New Roman"/>
          <w:sz w:val="24"/>
          <w:szCs w:val="24"/>
          <w:lang w:val="en-US"/>
        </w:rPr>
        <w:t>analyzed</w:t>
      </w:r>
      <w:r w:rsidRPr="00B7748F">
        <w:rPr>
          <w:rFonts w:ascii="Calibri" w:hAnsi="Calibri" w:cs="Times New Roman"/>
          <w:sz w:val="24"/>
          <w:szCs w:val="24"/>
          <w:lang w:val="en-US"/>
        </w:rPr>
        <w:t xml:space="preserve">.  </w:t>
      </w:r>
      <w:r w:rsidR="00473834">
        <w:rPr>
          <w:rFonts w:ascii="Calibri" w:hAnsi="Calibri" w:cs="Times New Roman"/>
          <w:sz w:val="24"/>
          <w:szCs w:val="24"/>
          <w:lang w:val="en-US"/>
        </w:rPr>
        <w:t>T</w:t>
      </w:r>
      <w:r w:rsidR="00473834" w:rsidRPr="00C24345">
        <w:rPr>
          <w:rFonts w:ascii="Calibri" w:hAnsi="Calibri" w:cs="Times New Roman"/>
          <w:sz w:val="24"/>
          <w:szCs w:val="24"/>
          <w:lang w:val="en-US"/>
        </w:rPr>
        <w:t>he SM ICG Risk Based Decision Making document</w:t>
      </w:r>
      <w:r w:rsidR="00473834" w:rsidRPr="00AB4190">
        <w:rPr>
          <w:rFonts w:ascii="Calibri" w:hAnsi="Calibri" w:cs="Times New Roman"/>
          <w:sz w:val="24"/>
          <w:szCs w:val="24"/>
          <w:lang w:val="en-US"/>
        </w:rPr>
        <w:t xml:space="preserve"> </w:t>
      </w:r>
      <w:r w:rsidR="00473834">
        <w:rPr>
          <w:rFonts w:ascii="Calibri" w:hAnsi="Calibri" w:cs="Times New Roman"/>
          <w:sz w:val="24"/>
          <w:szCs w:val="24"/>
          <w:lang w:val="en-US"/>
        </w:rPr>
        <w:t>has f</w:t>
      </w:r>
      <w:r w:rsidRPr="00B7748F">
        <w:rPr>
          <w:rFonts w:ascii="Calibri" w:hAnsi="Calibri" w:cs="Times New Roman"/>
          <w:sz w:val="24"/>
          <w:szCs w:val="24"/>
          <w:lang w:val="en-US"/>
        </w:rPr>
        <w:t>urther information on data attributes for effective safety risk analysis.</w:t>
      </w:r>
    </w:p>
    <w:p w14:paraId="037C4F3A" w14:textId="77777777" w:rsidR="00DC7098" w:rsidRPr="00B7748F" w:rsidRDefault="00DC7098" w:rsidP="00B7748F">
      <w:pPr>
        <w:ind w:left="0"/>
        <w:jc w:val="both"/>
        <w:rPr>
          <w:rFonts w:ascii="Calibri" w:hAnsi="Calibri" w:cs="Times New Roman"/>
          <w:sz w:val="24"/>
          <w:szCs w:val="24"/>
          <w:lang w:val="en-US"/>
        </w:rPr>
      </w:pPr>
    </w:p>
    <w:p w14:paraId="52F81AD8" w14:textId="77777777" w:rsidR="00DC7098" w:rsidRPr="00B7748F" w:rsidRDefault="00473834" w:rsidP="00B7748F">
      <w:pPr>
        <w:ind w:left="0"/>
        <w:jc w:val="both"/>
        <w:rPr>
          <w:rFonts w:ascii="Calibri" w:hAnsi="Calibri" w:cs="Times New Roman"/>
          <w:sz w:val="24"/>
          <w:szCs w:val="24"/>
          <w:lang w:val="en-US"/>
        </w:rPr>
      </w:pPr>
      <w:r>
        <w:rPr>
          <w:rFonts w:ascii="Calibri" w:hAnsi="Calibri" w:cs="Times New Roman"/>
          <w:sz w:val="24"/>
          <w:szCs w:val="24"/>
          <w:lang w:val="en-US"/>
        </w:rPr>
        <w:t>The team can collect s</w:t>
      </w:r>
      <w:r w:rsidR="00DC7098" w:rsidRPr="00B7748F">
        <w:rPr>
          <w:rFonts w:ascii="Calibri" w:hAnsi="Calibri" w:cs="Times New Roman"/>
          <w:sz w:val="24"/>
          <w:szCs w:val="24"/>
          <w:lang w:val="en-US"/>
        </w:rPr>
        <w:t>afety data and information for operational safety issue</w:t>
      </w:r>
      <w:r>
        <w:rPr>
          <w:rFonts w:ascii="Calibri" w:hAnsi="Calibri" w:cs="Times New Roman"/>
          <w:sz w:val="24"/>
          <w:szCs w:val="24"/>
          <w:lang w:val="en-US"/>
        </w:rPr>
        <w:t xml:space="preserve"> analysis</w:t>
      </w:r>
      <w:r w:rsidR="00DC7098" w:rsidRPr="00B7748F">
        <w:rPr>
          <w:rFonts w:ascii="Calibri" w:hAnsi="Calibri" w:cs="Times New Roman"/>
          <w:sz w:val="24"/>
          <w:szCs w:val="24"/>
          <w:lang w:val="en-US"/>
        </w:rPr>
        <w:t xml:space="preserve"> through internal and external sources, or a combination of both.  Typical sources of safety data and information include</w:t>
      </w:r>
      <w:r>
        <w:rPr>
          <w:rFonts w:ascii="Calibri" w:hAnsi="Calibri" w:cs="Times New Roman"/>
          <w:sz w:val="24"/>
          <w:szCs w:val="24"/>
          <w:lang w:val="en-US"/>
        </w:rPr>
        <w:t>, but are not limited to</w:t>
      </w:r>
      <w:r w:rsidR="00DC7098" w:rsidRPr="00B7748F">
        <w:rPr>
          <w:rFonts w:ascii="Calibri" w:hAnsi="Calibri" w:cs="Times New Roman"/>
          <w:sz w:val="24"/>
          <w:szCs w:val="24"/>
          <w:lang w:val="en-US"/>
        </w:rPr>
        <w:t>:</w:t>
      </w:r>
    </w:p>
    <w:p w14:paraId="132AA1D8" w14:textId="77777777" w:rsidR="00A95A69" w:rsidRPr="00B7748F" w:rsidRDefault="00A95A69" w:rsidP="00B7748F">
      <w:pPr>
        <w:ind w:left="0"/>
        <w:jc w:val="both"/>
        <w:rPr>
          <w:rFonts w:ascii="Calibri" w:hAnsi="Calibri" w:cs="Times New Roman"/>
          <w:sz w:val="24"/>
          <w:szCs w:val="24"/>
          <w:lang w:val="en-US"/>
        </w:rPr>
      </w:pPr>
    </w:p>
    <w:p w14:paraId="658F98FC" w14:textId="77777777" w:rsidR="00DC7098" w:rsidRPr="00B7748F" w:rsidRDefault="00B62719"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Civil Aviation Authority (</w:t>
      </w:r>
      <w:r w:rsidR="00DC7098" w:rsidRPr="00B7748F">
        <w:rPr>
          <w:rFonts w:asciiTheme="minorHAnsi" w:eastAsia="Times New Roman" w:hAnsiTheme="minorHAnsi" w:cs="Arial"/>
          <w:color w:val="auto"/>
          <w:sz w:val="24"/>
          <w:szCs w:val="20"/>
          <w:lang w:val="en-US" w:eastAsia="en-US"/>
        </w:rPr>
        <w:t>CAA</w:t>
      </w:r>
      <w:r w:rsidRPr="00B7748F">
        <w:rPr>
          <w:rFonts w:asciiTheme="minorHAnsi" w:eastAsia="Times New Roman" w:hAnsiTheme="minorHAnsi" w:cs="Arial"/>
          <w:color w:val="auto"/>
          <w:sz w:val="24"/>
          <w:szCs w:val="20"/>
          <w:lang w:val="en-US" w:eastAsia="en-US"/>
        </w:rPr>
        <w:t>)</w:t>
      </w:r>
      <w:r w:rsidR="00DC7098" w:rsidRPr="00B7748F">
        <w:rPr>
          <w:rFonts w:asciiTheme="minorHAnsi" w:eastAsia="Times New Roman" w:hAnsiTheme="minorHAnsi" w:cs="Arial"/>
          <w:color w:val="auto"/>
          <w:sz w:val="24"/>
          <w:szCs w:val="20"/>
          <w:lang w:val="en-US" w:eastAsia="en-US"/>
        </w:rPr>
        <w:t xml:space="preserve"> auditing information</w:t>
      </w:r>
      <w:r w:rsidR="00473834">
        <w:rPr>
          <w:rFonts w:asciiTheme="minorHAnsi" w:eastAsia="Times New Roman" w:hAnsiTheme="minorHAnsi" w:cs="Arial"/>
          <w:color w:val="auto"/>
          <w:sz w:val="24"/>
          <w:szCs w:val="20"/>
          <w:lang w:val="en-US" w:eastAsia="en-US"/>
        </w:rPr>
        <w:t>,</w:t>
      </w:r>
    </w:p>
    <w:p w14:paraId="50ECDA41" w14:textId="77777777" w:rsidR="00DC7098" w:rsidRPr="00B7748F" w:rsidRDefault="00DC7098"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Information obtained through agreements with industry</w:t>
      </w:r>
      <w:r w:rsidR="00473834">
        <w:rPr>
          <w:rFonts w:asciiTheme="minorHAnsi" w:eastAsia="Times New Roman" w:hAnsiTheme="minorHAnsi" w:cs="Arial"/>
          <w:color w:val="auto"/>
          <w:sz w:val="24"/>
          <w:szCs w:val="20"/>
          <w:lang w:val="en-US" w:eastAsia="en-US"/>
        </w:rPr>
        <w:t>,</w:t>
      </w:r>
    </w:p>
    <w:p w14:paraId="297DE03B" w14:textId="77777777" w:rsidR="00DC7098" w:rsidRPr="00B7748F" w:rsidRDefault="00DC7098"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Information obtained through regional or global agreements</w:t>
      </w:r>
      <w:r w:rsidR="00473834">
        <w:rPr>
          <w:rFonts w:asciiTheme="minorHAnsi" w:eastAsia="Times New Roman" w:hAnsiTheme="minorHAnsi" w:cs="Arial"/>
          <w:color w:val="auto"/>
          <w:sz w:val="24"/>
          <w:szCs w:val="20"/>
          <w:lang w:val="en-US" w:eastAsia="en-US"/>
        </w:rPr>
        <w:t>,</w:t>
      </w:r>
    </w:p>
    <w:p w14:paraId="5D10117F" w14:textId="77777777" w:rsidR="00DC7098" w:rsidRPr="00B7748F" w:rsidRDefault="00DC7098"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Information gathered through voluntary reporting systems</w:t>
      </w:r>
      <w:r w:rsidR="00473834">
        <w:rPr>
          <w:rFonts w:asciiTheme="minorHAnsi" w:eastAsia="Times New Roman" w:hAnsiTheme="minorHAnsi" w:cs="Arial"/>
          <w:color w:val="auto"/>
          <w:sz w:val="24"/>
          <w:szCs w:val="20"/>
          <w:lang w:val="en-US" w:eastAsia="en-US"/>
        </w:rPr>
        <w:t>,</w:t>
      </w:r>
    </w:p>
    <w:p w14:paraId="4C7C1BB7" w14:textId="77777777" w:rsidR="00DC7098" w:rsidRPr="00B7748F" w:rsidRDefault="00DC7098"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lastRenderedPageBreak/>
        <w:t>Accident or incident reports</w:t>
      </w:r>
      <w:r w:rsidR="00473834">
        <w:rPr>
          <w:rFonts w:asciiTheme="minorHAnsi" w:eastAsia="Times New Roman" w:hAnsiTheme="minorHAnsi" w:cs="Arial"/>
          <w:color w:val="auto"/>
          <w:sz w:val="24"/>
          <w:szCs w:val="20"/>
          <w:lang w:val="en-US" w:eastAsia="en-US"/>
        </w:rPr>
        <w:t>,</w:t>
      </w:r>
    </w:p>
    <w:p w14:paraId="50400882" w14:textId="77777777" w:rsidR="00DC7098" w:rsidRPr="00B7748F" w:rsidRDefault="00DC7098"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Flight Safety Foundation reports</w:t>
      </w:r>
      <w:r w:rsidR="00473834">
        <w:rPr>
          <w:rFonts w:asciiTheme="minorHAnsi" w:eastAsia="Times New Roman" w:hAnsiTheme="minorHAnsi" w:cs="Arial"/>
          <w:color w:val="auto"/>
          <w:sz w:val="24"/>
          <w:szCs w:val="20"/>
          <w:lang w:val="en-US" w:eastAsia="en-US"/>
        </w:rPr>
        <w:t>,</w:t>
      </w:r>
    </w:p>
    <w:p w14:paraId="43933293" w14:textId="77777777" w:rsidR="00DC7098" w:rsidRPr="00B7748F" w:rsidRDefault="00DC7098"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ICAO reports</w:t>
      </w:r>
    </w:p>
    <w:p w14:paraId="010818F5" w14:textId="77777777" w:rsidR="00DC7098" w:rsidRPr="00B7748F" w:rsidRDefault="00DC7098"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CAA Quality Management System (QMS) data</w:t>
      </w:r>
      <w:r w:rsidR="00473834">
        <w:rPr>
          <w:rFonts w:asciiTheme="minorHAnsi" w:eastAsia="Times New Roman" w:hAnsiTheme="minorHAnsi" w:cs="Arial"/>
          <w:color w:val="auto"/>
          <w:sz w:val="24"/>
          <w:szCs w:val="20"/>
          <w:lang w:val="en-US" w:eastAsia="en-US"/>
        </w:rPr>
        <w:t>,</w:t>
      </w:r>
    </w:p>
    <w:p w14:paraId="2EB22388" w14:textId="77777777" w:rsidR="00DC7098" w:rsidRPr="00B7748F" w:rsidRDefault="00DC7098"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Other CAA reports</w:t>
      </w:r>
      <w:r w:rsidR="00473834">
        <w:rPr>
          <w:rFonts w:asciiTheme="minorHAnsi" w:eastAsia="Times New Roman" w:hAnsiTheme="minorHAnsi" w:cs="Arial"/>
          <w:color w:val="auto"/>
          <w:sz w:val="24"/>
          <w:szCs w:val="20"/>
          <w:lang w:val="en-US" w:eastAsia="en-US"/>
        </w:rPr>
        <w:t>,</w:t>
      </w:r>
    </w:p>
    <w:p w14:paraId="0309D88D" w14:textId="77777777" w:rsidR="00DC7098" w:rsidRPr="00B7748F" w:rsidRDefault="00DC7098"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Industry association reports</w:t>
      </w:r>
      <w:r w:rsidR="00473834">
        <w:rPr>
          <w:rFonts w:asciiTheme="minorHAnsi" w:eastAsia="Times New Roman" w:hAnsiTheme="minorHAnsi" w:cs="Arial"/>
          <w:color w:val="auto"/>
          <w:sz w:val="24"/>
          <w:szCs w:val="20"/>
          <w:lang w:val="en-US" w:eastAsia="en-US"/>
        </w:rPr>
        <w:t>, and</w:t>
      </w:r>
    </w:p>
    <w:p w14:paraId="2BC5446C" w14:textId="77777777" w:rsidR="00DC7098" w:rsidRPr="00B7748F" w:rsidRDefault="00DC7098"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Flight Data Monitoring (FDM) data, if available</w:t>
      </w:r>
      <w:r w:rsidR="00473834">
        <w:rPr>
          <w:rFonts w:asciiTheme="minorHAnsi" w:eastAsia="Times New Roman" w:hAnsiTheme="minorHAnsi" w:cs="Arial"/>
          <w:color w:val="auto"/>
          <w:sz w:val="24"/>
          <w:szCs w:val="20"/>
          <w:lang w:val="en-US" w:eastAsia="en-US"/>
        </w:rPr>
        <w:t>.</w:t>
      </w:r>
    </w:p>
    <w:p w14:paraId="49DE9EFE" w14:textId="77777777" w:rsidR="00DC7098" w:rsidRPr="00B7748F" w:rsidRDefault="00DC7098" w:rsidP="00B7748F">
      <w:pPr>
        <w:ind w:left="0"/>
        <w:jc w:val="both"/>
        <w:rPr>
          <w:rFonts w:ascii="Calibri" w:hAnsi="Calibri" w:cs="Times New Roman"/>
          <w:sz w:val="24"/>
          <w:szCs w:val="24"/>
          <w:lang w:val="en-US"/>
        </w:rPr>
      </w:pPr>
    </w:p>
    <w:p w14:paraId="7C864E80" w14:textId="77777777" w:rsidR="00DC7098" w:rsidRPr="00B7748F" w:rsidRDefault="00DC7098" w:rsidP="00B7748F">
      <w:pPr>
        <w:ind w:left="0"/>
        <w:jc w:val="both"/>
        <w:rPr>
          <w:rFonts w:ascii="Calibri" w:hAnsi="Calibri" w:cs="Times New Roman"/>
          <w:sz w:val="24"/>
          <w:szCs w:val="24"/>
          <w:lang w:val="en-US"/>
        </w:rPr>
      </w:pPr>
      <w:r w:rsidRPr="00B7748F">
        <w:rPr>
          <w:rFonts w:ascii="Calibri" w:hAnsi="Calibri" w:cs="Times New Roman"/>
          <w:sz w:val="24"/>
          <w:szCs w:val="24"/>
          <w:lang w:val="en-US"/>
        </w:rPr>
        <w:t xml:space="preserve">Some or all of this information may already be available from the initial process to develop the State risk picture. </w:t>
      </w:r>
      <w:r w:rsidR="00A95A69" w:rsidRPr="00B7748F">
        <w:rPr>
          <w:rFonts w:ascii="Calibri" w:hAnsi="Calibri" w:cs="Times New Roman"/>
          <w:sz w:val="24"/>
          <w:szCs w:val="24"/>
          <w:lang w:val="en-US"/>
        </w:rPr>
        <w:t xml:space="preserve"> </w:t>
      </w:r>
      <w:r w:rsidRPr="00B7748F">
        <w:rPr>
          <w:rFonts w:ascii="Calibri" w:hAnsi="Calibri" w:cs="Times New Roman"/>
          <w:sz w:val="24"/>
          <w:szCs w:val="24"/>
          <w:lang w:val="en-US"/>
        </w:rPr>
        <w:t xml:space="preserve">These same sources will likely be used in monitoring performance associated with each safety issue.  Furthermore, an important step in any risk analysis is the documentation of various assumptions that lead to a specific risk classification. </w:t>
      </w:r>
      <w:r w:rsidR="00A95A69" w:rsidRPr="00B7748F">
        <w:rPr>
          <w:rFonts w:ascii="Calibri" w:hAnsi="Calibri" w:cs="Times New Roman"/>
          <w:sz w:val="24"/>
          <w:szCs w:val="24"/>
          <w:lang w:val="en-US"/>
        </w:rPr>
        <w:t xml:space="preserve"> </w:t>
      </w:r>
      <w:r w:rsidRPr="00B7748F">
        <w:rPr>
          <w:rFonts w:ascii="Calibri" w:hAnsi="Calibri" w:cs="Times New Roman"/>
          <w:sz w:val="24"/>
          <w:szCs w:val="24"/>
          <w:lang w:val="en-US"/>
        </w:rPr>
        <w:t xml:space="preserve">These can then be revisited in the future and updated when necessary, especially if the operational environment changes. </w:t>
      </w:r>
      <w:r w:rsidR="00A95A69" w:rsidRPr="00B7748F">
        <w:rPr>
          <w:rFonts w:ascii="Calibri" w:hAnsi="Calibri" w:cs="Times New Roman"/>
          <w:sz w:val="24"/>
          <w:szCs w:val="24"/>
          <w:lang w:val="en-US"/>
        </w:rPr>
        <w:t xml:space="preserve"> </w:t>
      </w:r>
      <w:r w:rsidR="00473834">
        <w:rPr>
          <w:rFonts w:ascii="Calibri" w:hAnsi="Calibri" w:cs="Times New Roman"/>
          <w:sz w:val="24"/>
          <w:szCs w:val="24"/>
          <w:lang w:val="en-US"/>
        </w:rPr>
        <w:t>N</w:t>
      </w:r>
      <w:r w:rsidR="00084ED6" w:rsidRPr="00B7748F">
        <w:rPr>
          <w:rFonts w:ascii="Calibri" w:hAnsi="Calibri" w:cs="Times New Roman"/>
          <w:sz w:val="24"/>
          <w:szCs w:val="24"/>
          <w:lang w:val="en-US"/>
        </w:rPr>
        <w:t>ote that States should strive to identify operational safety issues that are systemic rather only a single occurrence.</w:t>
      </w:r>
    </w:p>
    <w:p w14:paraId="477E6CF3" w14:textId="77777777" w:rsidR="00FE3F8A" w:rsidRPr="00B7748F" w:rsidRDefault="00713D9B" w:rsidP="00B7748F">
      <w:pPr>
        <w:pStyle w:val="Heading2"/>
        <w:ind w:left="720" w:hanging="630"/>
        <w:contextualSpacing w:val="0"/>
        <w:rPr>
          <w:rFonts w:ascii="Arial" w:hAnsi="Arial" w:cs="Arial"/>
          <w:lang w:val="en-US"/>
        </w:rPr>
      </w:pPr>
      <w:bookmarkStart w:id="80" w:name="_Toc25943890"/>
      <w:r w:rsidRPr="00B7748F">
        <w:rPr>
          <w:rFonts w:ascii="Arial" w:hAnsi="Arial" w:cs="Arial"/>
          <w:lang w:val="en-US"/>
        </w:rPr>
        <w:t>7.3</w:t>
      </w:r>
      <w:r w:rsidR="004128CB">
        <w:rPr>
          <w:rFonts w:ascii="Arial" w:hAnsi="Arial" w:cs="Arial"/>
          <w:lang w:val="en-US"/>
        </w:rPr>
        <w:tab/>
      </w:r>
      <w:r w:rsidRPr="00B7748F">
        <w:rPr>
          <w:rFonts w:ascii="Arial" w:hAnsi="Arial" w:cs="Arial"/>
          <w:lang w:val="en-US"/>
        </w:rPr>
        <w:t xml:space="preserve">Determining </w:t>
      </w:r>
      <w:r w:rsidR="004128CB">
        <w:rPr>
          <w:rFonts w:ascii="Arial" w:hAnsi="Arial" w:cs="Arial"/>
          <w:lang w:val="en-US"/>
        </w:rPr>
        <w:t>R</w:t>
      </w:r>
      <w:r w:rsidRPr="00B7748F">
        <w:rPr>
          <w:rFonts w:ascii="Arial" w:hAnsi="Arial" w:cs="Arial"/>
          <w:lang w:val="en-US"/>
        </w:rPr>
        <w:t xml:space="preserve">isk </w:t>
      </w:r>
      <w:r w:rsidR="004128CB">
        <w:rPr>
          <w:rFonts w:ascii="Arial" w:hAnsi="Arial" w:cs="Arial"/>
          <w:lang w:val="en-US"/>
        </w:rPr>
        <w:t>C</w:t>
      </w:r>
      <w:r w:rsidRPr="00B7748F">
        <w:rPr>
          <w:rFonts w:ascii="Arial" w:hAnsi="Arial" w:cs="Arial"/>
          <w:lang w:val="en-US"/>
        </w:rPr>
        <w:t xml:space="preserve">ontrols </w:t>
      </w:r>
      <w:r w:rsidR="00CD5457" w:rsidRPr="00B7748F">
        <w:rPr>
          <w:rFonts w:ascii="Arial" w:hAnsi="Arial" w:cs="Arial"/>
          <w:lang w:val="en-US"/>
        </w:rPr>
        <w:t xml:space="preserve">or </w:t>
      </w:r>
      <w:r w:rsidR="004128CB">
        <w:rPr>
          <w:rFonts w:ascii="Arial" w:hAnsi="Arial" w:cs="Arial"/>
          <w:lang w:val="en-US"/>
        </w:rPr>
        <w:t>A</w:t>
      </w:r>
      <w:r w:rsidR="00CD5457" w:rsidRPr="00B7748F">
        <w:rPr>
          <w:rFonts w:ascii="Arial" w:hAnsi="Arial" w:cs="Arial"/>
          <w:lang w:val="en-US"/>
        </w:rPr>
        <w:t>ctions</w:t>
      </w:r>
      <w:bookmarkEnd w:id="80"/>
    </w:p>
    <w:p w14:paraId="58268835" w14:textId="77777777" w:rsidR="00DC7098" w:rsidRPr="00B7748F" w:rsidRDefault="00DC7098" w:rsidP="00B7748F">
      <w:pPr>
        <w:ind w:left="0"/>
        <w:jc w:val="both"/>
        <w:rPr>
          <w:rFonts w:ascii="Calibri" w:hAnsi="Calibri" w:cs="Times New Roman"/>
          <w:sz w:val="24"/>
          <w:szCs w:val="24"/>
          <w:lang w:val="en-US"/>
        </w:rPr>
      </w:pPr>
      <w:r w:rsidRPr="00B7748F">
        <w:rPr>
          <w:rFonts w:ascii="Calibri" w:hAnsi="Calibri" w:cs="Times New Roman"/>
          <w:sz w:val="24"/>
          <w:szCs w:val="24"/>
          <w:lang w:val="en-US"/>
        </w:rPr>
        <w:t xml:space="preserve">Once </w:t>
      </w:r>
      <w:r w:rsidR="00146896">
        <w:rPr>
          <w:rFonts w:ascii="Calibri" w:hAnsi="Calibri" w:cs="Times New Roman"/>
          <w:sz w:val="24"/>
          <w:szCs w:val="24"/>
          <w:lang w:val="en-US"/>
        </w:rPr>
        <w:t xml:space="preserve">the team has analyzed </w:t>
      </w:r>
      <w:r w:rsidRPr="00B7748F">
        <w:rPr>
          <w:rFonts w:ascii="Calibri" w:hAnsi="Calibri" w:cs="Times New Roman"/>
          <w:sz w:val="24"/>
          <w:szCs w:val="24"/>
          <w:lang w:val="en-US"/>
        </w:rPr>
        <w:t xml:space="preserve">safety issues, </w:t>
      </w:r>
      <w:r w:rsidR="00146896">
        <w:rPr>
          <w:rFonts w:ascii="Calibri" w:hAnsi="Calibri" w:cs="Times New Roman"/>
          <w:sz w:val="24"/>
          <w:szCs w:val="24"/>
          <w:lang w:val="en-US"/>
        </w:rPr>
        <w:t xml:space="preserve">it will need to consider </w:t>
      </w:r>
      <w:r w:rsidRPr="00B7748F">
        <w:rPr>
          <w:rFonts w:ascii="Calibri" w:hAnsi="Calibri" w:cs="Times New Roman"/>
          <w:sz w:val="24"/>
          <w:szCs w:val="24"/>
          <w:lang w:val="en-US"/>
        </w:rPr>
        <w:t xml:space="preserve">various options to control the risks. </w:t>
      </w:r>
      <w:r w:rsidR="00E521AD" w:rsidRPr="00B7748F">
        <w:rPr>
          <w:rFonts w:ascii="Calibri" w:hAnsi="Calibri" w:cs="Times New Roman"/>
          <w:sz w:val="24"/>
          <w:szCs w:val="24"/>
          <w:lang w:val="en-US"/>
        </w:rPr>
        <w:t xml:space="preserve"> </w:t>
      </w:r>
      <w:r w:rsidRPr="00B7748F">
        <w:rPr>
          <w:rFonts w:ascii="Calibri" w:hAnsi="Calibri" w:cs="Times New Roman"/>
          <w:sz w:val="24"/>
          <w:szCs w:val="24"/>
          <w:lang w:val="en-US"/>
        </w:rPr>
        <w:t>For operational risks</w:t>
      </w:r>
      <w:r w:rsidR="00146896">
        <w:rPr>
          <w:rFonts w:ascii="Calibri" w:hAnsi="Calibri" w:cs="Times New Roman"/>
          <w:sz w:val="24"/>
          <w:szCs w:val="24"/>
          <w:lang w:val="en-US"/>
        </w:rPr>
        <w:t>,</w:t>
      </w:r>
      <w:r w:rsidRPr="00B7748F">
        <w:rPr>
          <w:rFonts w:ascii="Calibri" w:hAnsi="Calibri" w:cs="Times New Roman"/>
          <w:sz w:val="24"/>
          <w:szCs w:val="24"/>
          <w:lang w:val="en-US"/>
        </w:rPr>
        <w:t xml:space="preserve"> this should be done through a collaborative approach that engages both the subject matter experts within the </w:t>
      </w:r>
      <w:r w:rsidR="00B62719" w:rsidRPr="00B7748F">
        <w:rPr>
          <w:rFonts w:ascii="Calibri" w:hAnsi="Calibri" w:cs="Times New Roman"/>
          <w:sz w:val="24"/>
          <w:szCs w:val="24"/>
          <w:lang w:val="en-US"/>
        </w:rPr>
        <w:t xml:space="preserve">State </w:t>
      </w:r>
      <w:r w:rsidRPr="00B7748F">
        <w:rPr>
          <w:rFonts w:ascii="Calibri" w:hAnsi="Calibri" w:cs="Times New Roman"/>
          <w:sz w:val="24"/>
          <w:szCs w:val="24"/>
          <w:lang w:val="en-US"/>
        </w:rPr>
        <w:t>and relevant</w:t>
      </w:r>
      <w:r w:rsidR="00B62719" w:rsidRPr="00B7748F">
        <w:rPr>
          <w:rFonts w:ascii="Calibri" w:hAnsi="Calibri" w:cs="Times New Roman"/>
          <w:sz w:val="24"/>
          <w:szCs w:val="24"/>
          <w:lang w:val="en-US"/>
        </w:rPr>
        <w:t xml:space="preserve"> industry</w:t>
      </w:r>
      <w:r w:rsidRPr="00B7748F">
        <w:rPr>
          <w:rFonts w:ascii="Calibri" w:hAnsi="Calibri" w:cs="Times New Roman"/>
          <w:sz w:val="24"/>
          <w:szCs w:val="24"/>
          <w:lang w:val="en-US"/>
        </w:rPr>
        <w:t xml:space="preserve"> organizations.  The determination of risk controls should be based on the causal factors identified and the capability and capacity to implement.</w:t>
      </w:r>
      <w:r w:rsidR="00E521AD" w:rsidRPr="00B7748F">
        <w:rPr>
          <w:rFonts w:ascii="Calibri" w:hAnsi="Calibri" w:cs="Times New Roman"/>
          <w:sz w:val="24"/>
          <w:szCs w:val="24"/>
          <w:lang w:val="en-US"/>
        </w:rPr>
        <w:t xml:space="preserve"> </w:t>
      </w:r>
      <w:r w:rsidRPr="00B7748F">
        <w:rPr>
          <w:rFonts w:ascii="Calibri" w:hAnsi="Calibri" w:cs="Times New Roman"/>
          <w:sz w:val="24"/>
          <w:szCs w:val="24"/>
          <w:lang w:val="en-US"/>
        </w:rPr>
        <w:t xml:space="preserve"> </w:t>
      </w:r>
      <w:r w:rsidR="00146896">
        <w:rPr>
          <w:rFonts w:ascii="Calibri" w:hAnsi="Calibri" w:cs="Times New Roman"/>
          <w:sz w:val="24"/>
          <w:szCs w:val="24"/>
          <w:lang w:val="en-US"/>
        </w:rPr>
        <w:t>R</w:t>
      </w:r>
      <w:r w:rsidRPr="00B7748F">
        <w:rPr>
          <w:rFonts w:ascii="Calibri" w:hAnsi="Calibri" w:cs="Times New Roman"/>
          <w:sz w:val="24"/>
          <w:szCs w:val="24"/>
          <w:lang w:val="en-US"/>
        </w:rPr>
        <w:t xml:space="preserve">isk control </w:t>
      </w:r>
      <w:r w:rsidR="00146896">
        <w:rPr>
          <w:rFonts w:ascii="Calibri" w:hAnsi="Calibri" w:cs="Times New Roman"/>
          <w:sz w:val="24"/>
          <w:szCs w:val="24"/>
          <w:lang w:val="en-US"/>
        </w:rPr>
        <w:t>selection</w:t>
      </w:r>
      <w:r w:rsidR="00146896" w:rsidRPr="00B7748F">
        <w:rPr>
          <w:rFonts w:ascii="Calibri" w:hAnsi="Calibri" w:cs="Times New Roman"/>
          <w:sz w:val="24"/>
          <w:szCs w:val="24"/>
          <w:lang w:val="en-US"/>
        </w:rPr>
        <w:t xml:space="preserve"> </w:t>
      </w:r>
      <w:r w:rsidRPr="00B7748F">
        <w:rPr>
          <w:rFonts w:ascii="Calibri" w:hAnsi="Calibri" w:cs="Times New Roman"/>
          <w:sz w:val="24"/>
          <w:szCs w:val="24"/>
          <w:lang w:val="en-US"/>
        </w:rPr>
        <w:t>should consider any or a combination of the following</w:t>
      </w:r>
      <w:r w:rsidR="00146896">
        <w:rPr>
          <w:rFonts w:ascii="Calibri" w:hAnsi="Calibri" w:cs="Times New Roman"/>
          <w:sz w:val="24"/>
          <w:szCs w:val="24"/>
          <w:lang w:val="en-US"/>
        </w:rPr>
        <w:t xml:space="preserve"> strategies</w:t>
      </w:r>
      <w:r w:rsidRPr="00B7748F">
        <w:rPr>
          <w:rFonts w:ascii="Calibri" w:hAnsi="Calibri" w:cs="Times New Roman"/>
          <w:sz w:val="24"/>
          <w:szCs w:val="24"/>
          <w:lang w:val="en-US"/>
        </w:rPr>
        <w:t>:</w:t>
      </w:r>
    </w:p>
    <w:p w14:paraId="5944429A" w14:textId="77777777" w:rsidR="00DC7098" w:rsidRPr="00B7748F" w:rsidRDefault="00DC7098" w:rsidP="00B7748F">
      <w:pPr>
        <w:ind w:left="0"/>
        <w:jc w:val="both"/>
        <w:rPr>
          <w:rFonts w:ascii="Calibri" w:hAnsi="Calibri" w:cs="Times New Roman"/>
          <w:sz w:val="24"/>
          <w:szCs w:val="24"/>
          <w:lang w:val="en-US"/>
        </w:rPr>
      </w:pPr>
    </w:p>
    <w:p w14:paraId="2ABBF69F" w14:textId="77777777" w:rsidR="00DC7098" w:rsidRPr="00B7748F" w:rsidRDefault="00DC7098"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b/>
          <w:color w:val="auto"/>
          <w:sz w:val="24"/>
          <w:szCs w:val="20"/>
          <w:lang w:val="en-US" w:eastAsia="en-US"/>
        </w:rPr>
        <w:t xml:space="preserve">Risk Avoidance Strategy: </w:t>
      </w:r>
      <w:r w:rsidR="00E521AD" w:rsidRPr="00B7748F">
        <w:rPr>
          <w:rFonts w:asciiTheme="minorHAnsi" w:eastAsia="Times New Roman" w:hAnsiTheme="minorHAnsi" w:cs="Arial"/>
          <w:color w:val="auto"/>
          <w:sz w:val="24"/>
          <w:szCs w:val="20"/>
          <w:lang w:val="en-US" w:eastAsia="en-US"/>
        </w:rPr>
        <w:t xml:space="preserve"> </w:t>
      </w:r>
      <w:r w:rsidRPr="00B7748F">
        <w:rPr>
          <w:rFonts w:asciiTheme="minorHAnsi" w:eastAsia="Times New Roman" w:hAnsiTheme="minorHAnsi" w:cs="Arial"/>
          <w:color w:val="auto"/>
          <w:sz w:val="24"/>
          <w:szCs w:val="20"/>
          <w:lang w:val="en-US" w:eastAsia="en-US"/>
        </w:rPr>
        <w:t>This is the decision not to operate or take a completely different approach.  This strategy is more likely used as the basis for a “go” or “no-go” decision at the start of an operation or program.</w:t>
      </w:r>
    </w:p>
    <w:p w14:paraId="07F10217" w14:textId="77777777" w:rsidR="00DC7098" w:rsidRPr="00B7748F" w:rsidRDefault="00DC7098"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b/>
          <w:color w:val="auto"/>
          <w:sz w:val="24"/>
          <w:szCs w:val="20"/>
          <w:lang w:val="en-US" w:eastAsia="en-US"/>
        </w:rPr>
        <w:t>Risk Reduction Strategy:</w:t>
      </w:r>
      <w:r w:rsidRPr="00B7748F">
        <w:rPr>
          <w:rFonts w:asciiTheme="minorHAnsi" w:eastAsia="Times New Roman" w:hAnsiTheme="minorHAnsi" w:cs="Arial"/>
          <w:color w:val="auto"/>
          <w:sz w:val="24"/>
          <w:szCs w:val="20"/>
          <w:lang w:val="en-US" w:eastAsia="en-US"/>
        </w:rPr>
        <w:t xml:space="preserve"> </w:t>
      </w:r>
      <w:r w:rsidR="00E521AD" w:rsidRPr="00B7748F">
        <w:rPr>
          <w:rFonts w:asciiTheme="minorHAnsi" w:eastAsia="Times New Roman" w:hAnsiTheme="minorHAnsi" w:cs="Arial"/>
          <w:color w:val="auto"/>
          <w:sz w:val="24"/>
          <w:szCs w:val="20"/>
          <w:lang w:val="en-US" w:eastAsia="en-US"/>
        </w:rPr>
        <w:t xml:space="preserve"> </w:t>
      </w:r>
      <w:r w:rsidRPr="00B7748F">
        <w:rPr>
          <w:rFonts w:asciiTheme="minorHAnsi" w:eastAsia="Times New Roman" w:hAnsiTheme="minorHAnsi" w:cs="Arial"/>
          <w:color w:val="auto"/>
          <w:sz w:val="24"/>
          <w:szCs w:val="20"/>
          <w:lang w:val="en-US" w:eastAsia="en-US"/>
        </w:rPr>
        <w:t>This means a reduction of frequency of operation or activity, or an adoption of specific actions to reduce the severity of the consequences of the accepted risks. This strategy can lead to a risk transfer action if the specific actions to reduce the risk are controlled by another party.</w:t>
      </w:r>
    </w:p>
    <w:p w14:paraId="43E9D50B" w14:textId="77777777" w:rsidR="00DC7098" w:rsidRPr="00B7748F" w:rsidRDefault="00DC7098"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b/>
          <w:color w:val="auto"/>
          <w:sz w:val="24"/>
          <w:szCs w:val="20"/>
          <w:lang w:val="en-US" w:eastAsia="en-US"/>
        </w:rPr>
        <w:t>Risk Transfer Strategy:</w:t>
      </w:r>
      <w:r w:rsidRPr="00B7748F">
        <w:rPr>
          <w:rFonts w:asciiTheme="minorHAnsi" w:eastAsia="Times New Roman" w:hAnsiTheme="minorHAnsi" w:cs="Arial"/>
          <w:color w:val="auto"/>
          <w:sz w:val="24"/>
          <w:szCs w:val="20"/>
          <w:lang w:val="en-US" w:eastAsia="en-US"/>
        </w:rPr>
        <w:t xml:space="preserve"> This shifts the ownership of risk to another party. This is not always the best option as the risk remains but it may have been transferred where there is less control.   </w:t>
      </w:r>
    </w:p>
    <w:p w14:paraId="7C9ED2AC" w14:textId="77777777" w:rsidR="00DC7098" w:rsidRPr="00B7748F" w:rsidRDefault="00DC7098"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b/>
          <w:color w:val="auto"/>
          <w:sz w:val="24"/>
          <w:szCs w:val="20"/>
          <w:lang w:val="en-US" w:eastAsia="en-US"/>
        </w:rPr>
        <w:t xml:space="preserve">Segregation of Risk Exposure Strategy: </w:t>
      </w:r>
      <w:r w:rsidR="00E521AD" w:rsidRPr="00B7748F">
        <w:rPr>
          <w:rFonts w:asciiTheme="minorHAnsi" w:eastAsia="Times New Roman" w:hAnsiTheme="minorHAnsi" w:cs="Arial"/>
          <w:color w:val="auto"/>
          <w:sz w:val="24"/>
          <w:szCs w:val="20"/>
          <w:lang w:val="en-US" w:eastAsia="en-US"/>
        </w:rPr>
        <w:t xml:space="preserve"> </w:t>
      </w:r>
      <w:r w:rsidRPr="00B7748F">
        <w:rPr>
          <w:rFonts w:asciiTheme="minorHAnsi" w:eastAsia="Times New Roman" w:hAnsiTheme="minorHAnsi" w:cs="Arial"/>
          <w:color w:val="auto"/>
          <w:sz w:val="24"/>
          <w:szCs w:val="20"/>
          <w:lang w:val="en-US" w:eastAsia="en-US"/>
        </w:rPr>
        <w:t>In this strategy, action is taken to isolate the effects of risks or build in redundancy to protect against them.  An example of segregation of exposure is to limit operation into an aerodrome surrounded by complex geography to aircraft with specific navigation capabilities.</w:t>
      </w:r>
    </w:p>
    <w:p w14:paraId="7404FBDB" w14:textId="77777777" w:rsidR="00DC7098" w:rsidRPr="00B7748F" w:rsidRDefault="00DC7098"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b/>
          <w:color w:val="auto"/>
          <w:sz w:val="24"/>
          <w:szCs w:val="20"/>
          <w:lang w:val="en-US" w:eastAsia="en-US"/>
        </w:rPr>
        <w:t xml:space="preserve">Risk Acceptance Strategy: </w:t>
      </w:r>
      <w:r w:rsidR="00E521AD" w:rsidRPr="00B7748F">
        <w:rPr>
          <w:rFonts w:asciiTheme="minorHAnsi" w:eastAsia="Times New Roman" w:hAnsiTheme="minorHAnsi" w:cs="Arial"/>
          <w:color w:val="auto"/>
          <w:sz w:val="24"/>
          <w:szCs w:val="20"/>
          <w:lang w:val="en-US" w:eastAsia="en-US"/>
        </w:rPr>
        <w:t xml:space="preserve"> </w:t>
      </w:r>
      <w:r w:rsidRPr="00B7748F">
        <w:rPr>
          <w:rFonts w:asciiTheme="minorHAnsi" w:eastAsia="Times New Roman" w:hAnsiTheme="minorHAnsi" w:cs="Arial"/>
          <w:color w:val="auto"/>
          <w:sz w:val="24"/>
          <w:szCs w:val="20"/>
          <w:lang w:val="en-US" w:eastAsia="en-US"/>
        </w:rPr>
        <w:t>This is simply accepting the likelihood and the severity of consequences associated with a risk’s occurrence.  This strategy is not recommended for high risk associated with a hazard.  The safety risk should still be mitigated to reduce it to lower levels before it can be accepted.</w:t>
      </w:r>
    </w:p>
    <w:p w14:paraId="7E3EE5A2" w14:textId="77777777" w:rsidR="00DC7098" w:rsidRPr="00B7748F" w:rsidRDefault="00DC7098" w:rsidP="00B7748F">
      <w:pPr>
        <w:ind w:left="0"/>
        <w:jc w:val="both"/>
        <w:rPr>
          <w:rFonts w:ascii="Calibri" w:hAnsi="Calibri" w:cs="Times New Roman"/>
          <w:sz w:val="24"/>
          <w:szCs w:val="24"/>
          <w:lang w:val="en-US"/>
        </w:rPr>
      </w:pPr>
    </w:p>
    <w:p w14:paraId="4DFC7967" w14:textId="77777777" w:rsidR="005540DE" w:rsidRDefault="005540DE" w:rsidP="002713DE">
      <w:pPr>
        <w:ind w:left="0"/>
        <w:jc w:val="both"/>
        <w:rPr>
          <w:rFonts w:ascii="Calibri" w:hAnsi="Calibri" w:cs="Times New Roman"/>
          <w:sz w:val="24"/>
          <w:szCs w:val="24"/>
          <w:lang w:val="en-US"/>
        </w:rPr>
      </w:pPr>
      <w:r>
        <w:rPr>
          <w:rFonts w:ascii="Calibri" w:hAnsi="Calibri" w:cs="Times New Roman"/>
          <w:sz w:val="24"/>
          <w:szCs w:val="24"/>
          <w:lang w:val="en-US"/>
        </w:rPr>
        <w:br w:type="page"/>
      </w:r>
    </w:p>
    <w:p w14:paraId="69CA4081" w14:textId="77777777" w:rsidR="00DC7098" w:rsidRPr="00B7748F" w:rsidRDefault="00DC7098" w:rsidP="00B7748F">
      <w:pPr>
        <w:ind w:left="0"/>
        <w:jc w:val="both"/>
        <w:rPr>
          <w:rFonts w:ascii="Calibri" w:hAnsi="Calibri" w:cs="Times New Roman"/>
          <w:sz w:val="24"/>
          <w:szCs w:val="24"/>
          <w:lang w:val="en-US"/>
        </w:rPr>
      </w:pPr>
      <w:r w:rsidRPr="00B7748F">
        <w:rPr>
          <w:rFonts w:ascii="Calibri" w:hAnsi="Calibri" w:cs="Times New Roman"/>
          <w:sz w:val="24"/>
          <w:szCs w:val="24"/>
          <w:lang w:val="en-US"/>
        </w:rPr>
        <w:lastRenderedPageBreak/>
        <w:t>Risk controls usually aim at a change in organization</w:t>
      </w:r>
      <w:r w:rsidR="00146896">
        <w:rPr>
          <w:rFonts w:ascii="Calibri" w:hAnsi="Calibri" w:cs="Times New Roman"/>
          <w:sz w:val="24"/>
          <w:szCs w:val="24"/>
          <w:lang w:val="en-US"/>
        </w:rPr>
        <w:t>al</w:t>
      </w:r>
      <w:r w:rsidRPr="00B7748F">
        <w:rPr>
          <w:rFonts w:ascii="Calibri" w:hAnsi="Calibri" w:cs="Times New Roman"/>
          <w:sz w:val="24"/>
          <w:szCs w:val="24"/>
          <w:lang w:val="en-US"/>
        </w:rPr>
        <w:t xml:space="preserve"> behavior</w:t>
      </w:r>
      <w:r w:rsidR="00146896">
        <w:rPr>
          <w:rFonts w:ascii="Calibri" w:hAnsi="Calibri" w:cs="Times New Roman"/>
          <w:sz w:val="24"/>
          <w:szCs w:val="24"/>
          <w:lang w:val="en-US"/>
        </w:rPr>
        <w:t>,</w:t>
      </w:r>
      <w:r w:rsidRPr="00B7748F">
        <w:rPr>
          <w:rFonts w:ascii="Calibri" w:hAnsi="Calibri" w:cs="Times New Roman"/>
          <w:sz w:val="24"/>
          <w:szCs w:val="24"/>
          <w:lang w:val="en-US"/>
        </w:rPr>
        <w:t xml:space="preserve"> individual behavior</w:t>
      </w:r>
      <w:r w:rsidR="00146896">
        <w:rPr>
          <w:rFonts w:ascii="Calibri" w:hAnsi="Calibri" w:cs="Times New Roman"/>
          <w:sz w:val="24"/>
          <w:szCs w:val="24"/>
          <w:lang w:val="en-US"/>
        </w:rPr>
        <w:t>,</w:t>
      </w:r>
      <w:r w:rsidRPr="00B7748F">
        <w:rPr>
          <w:rFonts w:ascii="Calibri" w:hAnsi="Calibri" w:cs="Times New Roman"/>
          <w:sz w:val="24"/>
          <w:szCs w:val="24"/>
          <w:lang w:val="en-US"/>
        </w:rPr>
        <w:t xml:space="preserve"> or conditions. When determining which option will be best, the </w:t>
      </w:r>
      <w:r w:rsidR="00146896">
        <w:rPr>
          <w:rFonts w:ascii="Calibri" w:hAnsi="Calibri" w:cs="Times New Roman"/>
          <w:sz w:val="24"/>
          <w:szCs w:val="24"/>
          <w:lang w:val="en-US"/>
        </w:rPr>
        <w:t xml:space="preserve">team should consider the </w:t>
      </w:r>
      <w:r w:rsidRPr="00B7748F">
        <w:rPr>
          <w:rFonts w:ascii="Calibri" w:hAnsi="Calibri" w:cs="Times New Roman"/>
          <w:sz w:val="24"/>
          <w:szCs w:val="24"/>
          <w:lang w:val="en-US"/>
        </w:rPr>
        <w:t>following</w:t>
      </w:r>
      <w:r w:rsidR="00146896">
        <w:rPr>
          <w:rFonts w:ascii="Calibri" w:hAnsi="Calibri" w:cs="Times New Roman"/>
          <w:sz w:val="24"/>
          <w:szCs w:val="24"/>
          <w:lang w:val="en-US"/>
        </w:rPr>
        <w:t xml:space="preserve"> questions</w:t>
      </w:r>
      <w:r w:rsidRPr="00B7748F">
        <w:rPr>
          <w:rFonts w:ascii="Calibri" w:hAnsi="Calibri" w:cs="Times New Roman"/>
          <w:sz w:val="24"/>
          <w:szCs w:val="24"/>
          <w:lang w:val="en-US"/>
        </w:rPr>
        <w:t>:</w:t>
      </w:r>
    </w:p>
    <w:p w14:paraId="0F1977C6" w14:textId="77777777" w:rsidR="00CC263A" w:rsidRPr="00B7748F" w:rsidRDefault="00CC263A" w:rsidP="00B7748F">
      <w:pPr>
        <w:ind w:left="0"/>
        <w:jc w:val="both"/>
        <w:rPr>
          <w:rFonts w:ascii="Calibri" w:hAnsi="Calibri" w:cs="Times New Roman"/>
          <w:sz w:val="24"/>
          <w:szCs w:val="24"/>
          <w:lang w:val="en-US"/>
        </w:rPr>
      </w:pPr>
    </w:p>
    <w:p w14:paraId="5F14916A" w14:textId="77777777" w:rsidR="00DC7098" w:rsidRPr="00B7748F" w:rsidRDefault="00DC7098"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 xml:space="preserve">How likely is it that the risk control strategy </w:t>
      </w:r>
      <w:r w:rsidR="00396F4B">
        <w:rPr>
          <w:rFonts w:asciiTheme="minorHAnsi" w:eastAsia="Times New Roman" w:hAnsiTheme="minorHAnsi" w:cs="Arial"/>
          <w:color w:val="auto"/>
          <w:sz w:val="24"/>
          <w:szCs w:val="20"/>
          <w:lang w:val="en-US" w:eastAsia="en-US"/>
        </w:rPr>
        <w:t xml:space="preserve">will </w:t>
      </w:r>
      <w:r w:rsidRPr="00B7748F">
        <w:rPr>
          <w:rFonts w:asciiTheme="minorHAnsi" w:eastAsia="Times New Roman" w:hAnsiTheme="minorHAnsi" w:cs="Arial"/>
          <w:color w:val="auto"/>
          <w:sz w:val="24"/>
          <w:szCs w:val="20"/>
          <w:lang w:val="en-US" w:eastAsia="en-US"/>
        </w:rPr>
        <w:t xml:space="preserve">be accepted by the </w:t>
      </w:r>
      <w:r w:rsidR="00CC263A" w:rsidRPr="00B7748F">
        <w:rPr>
          <w:rFonts w:asciiTheme="minorHAnsi" w:eastAsia="Times New Roman" w:hAnsiTheme="minorHAnsi" w:cs="Arial"/>
          <w:color w:val="auto"/>
          <w:sz w:val="24"/>
          <w:szCs w:val="20"/>
          <w:lang w:val="en-US" w:eastAsia="en-US"/>
        </w:rPr>
        <w:t xml:space="preserve">industry </w:t>
      </w:r>
      <w:r w:rsidRPr="00B7748F">
        <w:rPr>
          <w:rFonts w:asciiTheme="minorHAnsi" w:eastAsia="Times New Roman" w:hAnsiTheme="minorHAnsi" w:cs="Arial"/>
          <w:color w:val="auto"/>
          <w:sz w:val="24"/>
          <w:szCs w:val="20"/>
          <w:lang w:val="en-US" w:eastAsia="en-US"/>
        </w:rPr>
        <w:t xml:space="preserve">and internal stakeholders in the </w:t>
      </w:r>
      <w:r w:rsidR="00183D8B" w:rsidRPr="00B7748F">
        <w:rPr>
          <w:rFonts w:asciiTheme="minorHAnsi" w:eastAsia="Times New Roman" w:hAnsiTheme="minorHAnsi" w:cs="Arial"/>
          <w:color w:val="auto"/>
          <w:sz w:val="24"/>
          <w:szCs w:val="20"/>
          <w:lang w:val="en-US" w:eastAsia="en-US"/>
        </w:rPr>
        <w:t>State</w:t>
      </w:r>
      <w:r w:rsidRPr="00B7748F">
        <w:rPr>
          <w:rFonts w:asciiTheme="minorHAnsi" w:eastAsia="Times New Roman" w:hAnsiTheme="minorHAnsi" w:cs="Arial"/>
          <w:color w:val="auto"/>
          <w:sz w:val="24"/>
          <w:szCs w:val="20"/>
          <w:lang w:val="en-US" w:eastAsia="en-US"/>
        </w:rPr>
        <w:t>?</w:t>
      </w:r>
    </w:p>
    <w:p w14:paraId="331B68F9" w14:textId="77777777" w:rsidR="00DC7098" w:rsidRPr="00B7748F" w:rsidRDefault="00DC7098"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 xml:space="preserve">How costly is the risk control strategy likely to be? </w:t>
      </w:r>
      <w:r w:rsidR="00396F4B">
        <w:rPr>
          <w:rFonts w:asciiTheme="minorHAnsi" w:eastAsia="Times New Roman" w:hAnsiTheme="minorHAnsi" w:cs="Arial"/>
          <w:color w:val="auto"/>
          <w:sz w:val="24"/>
          <w:szCs w:val="20"/>
          <w:lang w:val="en-US" w:eastAsia="en-US"/>
        </w:rPr>
        <w:t>Answering this question might require a</w:t>
      </w:r>
      <w:r w:rsidR="00B7774D" w:rsidRPr="00B7748F">
        <w:rPr>
          <w:rFonts w:asciiTheme="minorHAnsi" w:eastAsia="Times New Roman" w:hAnsiTheme="minorHAnsi" w:cs="Arial"/>
          <w:color w:val="auto"/>
          <w:sz w:val="24"/>
          <w:szCs w:val="20"/>
          <w:lang w:val="en-US" w:eastAsia="en-US"/>
        </w:rPr>
        <w:t>n</w:t>
      </w:r>
      <w:r w:rsidRPr="00B7748F">
        <w:rPr>
          <w:rFonts w:asciiTheme="minorHAnsi" w:eastAsia="Times New Roman" w:hAnsiTheme="minorHAnsi" w:cs="Arial"/>
          <w:color w:val="auto"/>
          <w:sz w:val="24"/>
          <w:szCs w:val="20"/>
          <w:lang w:val="en-US" w:eastAsia="en-US"/>
        </w:rPr>
        <w:t xml:space="preserve"> impact assessment.</w:t>
      </w:r>
    </w:p>
    <w:p w14:paraId="3D96EDA7" w14:textId="77777777" w:rsidR="00DC7098" w:rsidRPr="00B7748F" w:rsidRDefault="00DC7098"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Will the risk control strategy create new risks or exacerbate or influence existing strategies?</w:t>
      </w:r>
    </w:p>
    <w:p w14:paraId="6227E74C" w14:textId="77777777" w:rsidR="00DC7098" w:rsidRPr="00B7748F" w:rsidRDefault="00DC7098"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How difficult will the risk control strategy be to implement? How much time will take?</w:t>
      </w:r>
    </w:p>
    <w:p w14:paraId="2FE14153" w14:textId="77777777" w:rsidR="00DC7098" w:rsidRPr="00B7748F" w:rsidRDefault="00DC7098" w:rsidP="00DC7098">
      <w:pPr>
        <w:ind w:left="0"/>
        <w:jc w:val="both"/>
        <w:rPr>
          <w:rFonts w:ascii="Calibri" w:hAnsi="Calibri" w:cs="Times New Roman"/>
          <w:sz w:val="24"/>
          <w:szCs w:val="24"/>
          <w:lang w:val="en-US"/>
        </w:rPr>
      </w:pPr>
    </w:p>
    <w:p w14:paraId="6F93EA83" w14:textId="77777777" w:rsidR="00DC7098" w:rsidRPr="00B7748F" w:rsidRDefault="00DC7098" w:rsidP="00B7748F">
      <w:pPr>
        <w:ind w:left="0"/>
        <w:jc w:val="both"/>
        <w:rPr>
          <w:rFonts w:ascii="Calibri" w:hAnsi="Calibri" w:cs="Times New Roman"/>
          <w:sz w:val="24"/>
          <w:szCs w:val="24"/>
          <w:lang w:val="en-US"/>
        </w:rPr>
      </w:pPr>
      <w:r w:rsidRPr="00B7748F">
        <w:rPr>
          <w:rFonts w:ascii="Calibri" w:hAnsi="Calibri" w:cs="Times New Roman"/>
          <w:sz w:val="24"/>
          <w:szCs w:val="24"/>
          <w:lang w:val="en-US"/>
        </w:rPr>
        <w:t xml:space="preserve">The potential actions that could be used to control a safety issue by </w:t>
      </w:r>
      <w:r w:rsidR="00396F4B">
        <w:rPr>
          <w:rFonts w:ascii="Calibri" w:hAnsi="Calibri" w:cs="Times New Roman"/>
          <w:sz w:val="24"/>
          <w:szCs w:val="24"/>
          <w:lang w:val="en-US"/>
        </w:rPr>
        <w:t xml:space="preserve">the </w:t>
      </w:r>
      <w:r w:rsidRPr="00B7748F">
        <w:rPr>
          <w:rFonts w:ascii="Calibri" w:hAnsi="Calibri" w:cs="Times New Roman"/>
          <w:sz w:val="24"/>
          <w:szCs w:val="24"/>
          <w:lang w:val="en-US"/>
        </w:rPr>
        <w:t xml:space="preserve">State </w:t>
      </w:r>
      <w:r w:rsidR="00CC263A" w:rsidRPr="00B7748F">
        <w:rPr>
          <w:rFonts w:ascii="Calibri" w:hAnsi="Calibri" w:cs="Times New Roman"/>
          <w:sz w:val="24"/>
          <w:szCs w:val="24"/>
          <w:lang w:val="en-US"/>
        </w:rPr>
        <w:t>can be broken down into four</w:t>
      </w:r>
      <w:r w:rsidRPr="00B7748F">
        <w:rPr>
          <w:rFonts w:ascii="Calibri" w:hAnsi="Calibri" w:cs="Times New Roman"/>
          <w:sz w:val="24"/>
          <w:szCs w:val="24"/>
          <w:lang w:val="en-US"/>
        </w:rPr>
        <w:t xml:space="preserve"> main categories of action</w:t>
      </w:r>
      <w:r w:rsidR="00396F4B">
        <w:rPr>
          <w:rFonts w:ascii="Calibri" w:hAnsi="Calibri" w:cs="Times New Roman"/>
          <w:sz w:val="24"/>
          <w:szCs w:val="24"/>
          <w:lang w:val="en-US"/>
        </w:rPr>
        <w:t>, in which</w:t>
      </w:r>
      <w:r w:rsidRPr="00B7748F">
        <w:rPr>
          <w:rFonts w:ascii="Calibri" w:hAnsi="Calibri" w:cs="Times New Roman"/>
          <w:sz w:val="24"/>
          <w:szCs w:val="24"/>
          <w:lang w:val="en-US"/>
        </w:rPr>
        <w:t xml:space="preserve"> further decision making is necessary </w:t>
      </w:r>
      <w:r w:rsidR="00396F4B">
        <w:rPr>
          <w:rFonts w:ascii="Calibri" w:hAnsi="Calibri" w:cs="Times New Roman"/>
          <w:sz w:val="24"/>
          <w:szCs w:val="24"/>
          <w:lang w:val="en-US"/>
        </w:rPr>
        <w:t xml:space="preserve">to </w:t>
      </w:r>
      <w:r w:rsidRPr="00B7748F">
        <w:rPr>
          <w:rFonts w:ascii="Calibri" w:hAnsi="Calibri" w:cs="Times New Roman"/>
          <w:sz w:val="24"/>
          <w:szCs w:val="24"/>
          <w:lang w:val="en-US"/>
        </w:rPr>
        <w:t xml:space="preserve">select the best </w:t>
      </w:r>
      <w:r w:rsidR="00396F4B">
        <w:rPr>
          <w:rFonts w:ascii="Calibri" w:hAnsi="Calibri" w:cs="Times New Roman"/>
          <w:sz w:val="24"/>
          <w:szCs w:val="24"/>
          <w:lang w:val="en-US"/>
        </w:rPr>
        <w:t xml:space="preserve">risk control </w:t>
      </w:r>
      <w:r w:rsidRPr="00B7748F">
        <w:rPr>
          <w:rFonts w:ascii="Calibri" w:hAnsi="Calibri" w:cs="Times New Roman"/>
          <w:sz w:val="24"/>
          <w:szCs w:val="24"/>
          <w:lang w:val="en-US"/>
        </w:rPr>
        <w:t>options</w:t>
      </w:r>
      <w:r w:rsidR="00396F4B">
        <w:rPr>
          <w:rFonts w:ascii="Calibri" w:hAnsi="Calibri" w:cs="Times New Roman"/>
          <w:sz w:val="24"/>
          <w:szCs w:val="24"/>
          <w:lang w:val="en-US"/>
        </w:rPr>
        <w:t>.  They are</w:t>
      </w:r>
      <w:r w:rsidRPr="00B7748F">
        <w:rPr>
          <w:rFonts w:ascii="Calibri" w:hAnsi="Calibri" w:cs="Times New Roman"/>
          <w:sz w:val="24"/>
          <w:szCs w:val="24"/>
          <w:lang w:val="en-US"/>
        </w:rPr>
        <w:t>:</w:t>
      </w:r>
    </w:p>
    <w:p w14:paraId="189889DF" w14:textId="77777777" w:rsidR="00CC263A" w:rsidRPr="00B7748F" w:rsidRDefault="00CC263A" w:rsidP="00B7748F">
      <w:pPr>
        <w:ind w:left="0"/>
        <w:jc w:val="both"/>
        <w:rPr>
          <w:rFonts w:ascii="Calibri" w:hAnsi="Calibri" w:cs="Times New Roman"/>
          <w:sz w:val="24"/>
          <w:szCs w:val="24"/>
          <w:lang w:val="en-US"/>
        </w:rPr>
      </w:pPr>
    </w:p>
    <w:p w14:paraId="2EEDE13E" w14:textId="77777777" w:rsidR="00DC7098" w:rsidRPr="00B7748F" w:rsidRDefault="00DC7098" w:rsidP="00B7748F">
      <w:pPr>
        <w:numPr>
          <w:ilvl w:val="0"/>
          <w:numId w:val="61"/>
        </w:numPr>
        <w:tabs>
          <w:tab w:val="left" w:pos="1260"/>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Rulemaking</w:t>
      </w:r>
      <w:r w:rsidR="00396F4B">
        <w:rPr>
          <w:rFonts w:asciiTheme="minorHAnsi" w:eastAsia="Times New Roman" w:hAnsiTheme="minorHAnsi" w:cs="Arial"/>
          <w:color w:val="auto"/>
          <w:sz w:val="24"/>
          <w:szCs w:val="20"/>
          <w:lang w:val="en-US" w:eastAsia="en-US"/>
        </w:rPr>
        <w:t>,</w:t>
      </w:r>
    </w:p>
    <w:p w14:paraId="76E6C7F5" w14:textId="77777777" w:rsidR="00DC7098" w:rsidRPr="00B7748F" w:rsidRDefault="00DC7098" w:rsidP="00B7748F">
      <w:pPr>
        <w:numPr>
          <w:ilvl w:val="0"/>
          <w:numId w:val="61"/>
        </w:numPr>
        <w:tabs>
          <w:tab w:val="left" w:pos="1260"/>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Enforcement of the existing rules</w:t>
      </w:r>
      <w:r w:rsidR="00396F4B">
        <w:rPr>
          <w:rFonts w:asciiTheme="minorHAnsi" w:eastAsia="Times New Roman" w:hAnsiTheme="minorHAnsi" w:cs="Arial"/>
          <w:color w:val="auto"/>
          <w:sz w:val="24"/>
          <w:szCs w:val="20"/>
          <w:lang w:val="en-US" w:eastAsia="en-US"/>
        </w:rPr>
        <w:t>,</w:t>
      </w:r>
    </w:p>
    <w:p w14:paraId="0E920A4D" w14:textId="77777777" w:rsidR="00DC7098" w:rsidRPr="00B7748F" w:rsidRDefault="00DC7098" w:rsidP="00B7748F">
      <w:pPr>
        <w:numPr>
          <w:ilvl w:val="0"/>
          <w:numId w:val="61"/>
        </w:numPr>
        <w:tabs>
          <w:tab w:val="left" w:pos="1260"/>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Oversight focus</w:t>
      </w:r>
      <w:r w:rsidR="00396F4B">
        <w:rPr>
          <w:rFonts w:asciiTheme="minorHAnsi" w:eastAsia="Times New Roman" w:hAnsiTheme="minorHAnsi" w:cs="Arial"/>
          <w:color w:val="auto"/>
          <w:sz w:val="24"/>
          <w:szCs w:val="20"/>
          <w:lang w:val="en-US" w:eastAsia="en-US"/>
        </w:rPr>
        <w:t>, and</w:t>
      </w:r>
    </w:p>
    <w:p w14:paraId="13A1EF09" w14:textId="77777777" w:rsidR="00DC7098" w:rsidRPr="00B7748F" w:rsidRDefault="00DC7098" w:rsidP="00B7748F">
      <w:pPr>
        <w:numPr>
          <w:ilvl w:val="0"/>
          <w:numId w:val="61"/>
        </w:numPr>
        <w:tabs>
          <w:tab w:val="left" w:pos="1260"/>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Promotion of best practices (through working with the industry, safety communications</w:t>
      </w:r>
      <w:r w:rsidR="00396F4B">
        <w:rPr>
          <w:rFonts w:asciiTheme="minorHAnsi" w:eastAsia="Times New Roman" w:hAnsiTheme="minorHAnsi" w:cs="Arial"/>
          <w:color w:val="auto"/>
          <w:sz w:val="24"/>
          <w:szCs w:val="20"/>
          <w:lang w:val="en-US" w:eastAsia="en-US"/>
        </w:rPr>
        <w:t>).</w:t>
      </w:r>
    </w:p>
    <w:p w14:paraId="465BF58D" w14:textId="77777777" w:rsidR="00CC263A" w:rsidRPr="00B7748F" w:rsidRDefault="00CC263A" w:rsidP="00B7748F">
      <w:pPr>
        <w:ind w:left="0"/>
        <w:jc w:val="both"/>
        <w:rPr>
          <w:rFonts w:ascii="Calibri" w:hAnsi="Calibri" w:cs="Times New Roman"/>
          <w:sz w:val="24"/>
          <w:szCs w:val="24"/>
          <w:lang w:val="en-US"/>
        </w:rPr>
      </w:pPr>
    </w:p>
    <w:p w14:paraId="50E7EE6D" w14:textId="77777777" w:rsidR="00DC7098" w:rsidRPr="00B7748F" w:rsidRDefault="00396F4B" w:rsidP="00B7748F">
      <w:pPr>
        <w:ind w:left="0"/>
        <w:jc w:val="both"/>
        <w:rPr>
          <w:rFonts w:ascii="Calibri" w:hAnsi="Calibri" w:cs="Times New Roman"/>
          <w:sz w:val="24"/>
          <w:szCs w:val="24"/>
          <w:lang w:val="en-US"/>
        </w:rPr>
      </w:pPr>
      <w:r>
        <w:rPr>
          <w:rFonts w:ascii="Calibri" w:hAnsi="Calibri" w:cs="Times New Roman"/>
          <w:sz w:val="24"/>
          <w:szCs w:val="24"/>
          <w:lang w:val="en-US"/>
        </w:rPr>
        <w:t>The team should use s</w:t>
      </w:r>
      <w:r w:rsidR="00DC7098" w:rsidRPr="00B7748F">
        <w:rPr>
          <w:rFonts w:ascii="Calibri" w:hAnsi="Calibri" w:cs="Times New Roman"/>
          <w:sz w:val="24"/>
          <w:szCs w:val="24"/>
          <w:lang w:val="en-US"/>
        </w:rPr>
        <w:t>ubject matter expertise to judge which options are most likely to control the risk</w:t>
      </w:r>
      <w:r>
        <w:rPr>
          <w:rFonts w:ascii="Calibri" w:hAnsi="Calibri" w:cs="Times New Roman"/>
          <w:sz w:val="24"/>
          <w:szCs w:val="24"/>
          <w:lang w:val="en-US"/>
        </w:rPr>
        <w:t>; it should also consider i</w:t>
      </w:r>
      <w:r w:rsidR="00DC7098" w:rsidRPr="00B7748F">
        <w:rPr>
          <w:rFonts w:ascii="Calibri" w:hAnsi="Calibri" w:cs="Times New Roman"/>
          <w:sz w:val="24"/>
          <w:szCs w:val="24"/>
          <w:lang w:val="en-US"/>
        </w:rPr>
        <w:t xml:space="preserve">ndustry input.  </w:t>
      </w:r>
    </w:p>
    <w:p w14:paraId="6CB29B05" w14:textId="77777777" w:rsidR="00DC7098" w:rsidRPr="00B7748F" w:rsidRDefault="00DC7098" w:rsidP="00B7748F">
      <w:pPr>
        <w:ind w:left="0"/>
        <w:jc w:val="both"/>
        <w:rPr>
          <w:rFonts w:ascii="Calibri" w:hAnsi="Calibri" w:cs="Times New Roman"/>
          <w:sz w:val="24"/>
          <w:szCs w:val="24"/>
          <w:lang w:val="en-US"/>
        </w:rPr>
      </w:pPr>
    </w:p>
    <w:p w14:paraId="1AF1FD57" w14:textId="77777777" w:rsidR="00DC7098" w:rsidRDefault="00743E12" w:rsidP="00B7748F">
      <w:pPr>
        <w:ind w:left="0"/>
        <w:jc w:val="both"/>
        <w:rPr>
          <w:rFonts w:ascii="Calibri" w:hAnsi="Calibri" w:cs="Times New Roman"/>
          <w:sz w:val="24"/>
          <w:szCs w:val="24"/>
          <w:lang w:val="en-US"/>
        </w:rPr>
      </w:pPr>
      <w:r>
        <w:rPr>
          <w:rFonts w:ascii="Calibri" w:hAnsi="Calibri" w:cs="Times New Roman"/>
          <w:sz w:val="24"/>
          <w:szCs w:val="24"/>
          <w:lang w:val="en-US"/>
        </w:rPr>
        <w:t xml:space="preserve">Table 4, </w:t>
      </w:r>
      <w:r w:rsidRPr="00B7748F">
        <w:rPr>
          <w:rFonts w:ascii="Calibri" w:hAnsi="Calibri" w:cs="Times New Roman"/>
          <w:i/>
          <w:sz w:val="24"/>
          <w:szCs w:val="24"/>
          <w:lang w:val="en-US"/>
        </w:rPr>
        <w:t>Sample Risk Controls</w:t>
      </w:r>
      <w:r>
        <w:rPr>
          <w:rFonts w:ascii="Calibri" w:hAnsi="Calibri" w:cs="Times New Roman"/>
          <w:sz w:val="24"/>
          <w:szCs w:val="24"/>
          <w:lang w:val="en-US"/>
        </w:rPr>
        <w:t xml:space="preserve">, shows potential actions for </w:t>
      </w:r>
      <w:r w:rsidR="00DC7098" w:rsidRPr="00B7748F">
        <w:rPr>
          <w:rFonts w:ascii="Calibri" w:hAnsi="Calibri" w:cs="Times New Roman"/>
          <w:sz w:val="24"/>
          <w:szCs w:val="24"/>
          <w:lang w:val="en-US"/>
        </w:rPr>
        <w:t>use of erroneous parameters at take-off</w:t>
      </w:r>
      <w:r>
        <w:rPr>
          <w:rFonts w:ascii="Calibri" w:hAnsi="Calibri" w:cs="Times New Roman"/>
          <w:sz w:val="24"/>
          <w:szCs w:val="24"/>
          <w:lang w:val="en-US"/>
        </w:rPr>
        <w:t>.</w:t>
      </w:r>
    </w:p>
    <w:p w14:paraId="5090A315" w14:textId="77777777" w:rsidR="00C84F4B" w:rsidRDefault="00C84F4B" w:rsidP="00B7748F">
      <w:pPr>
        <w:ind w:left="0"/>
        <w:jc w:val="both"/>
        <w:rPr>
          <w:rFonts w:ascii="Calibri" w:hAnsi="Calibri" w:cs="Times New Roman"/>
          <w:sz w:val="24"/>
          <w:szCs w:val="24"/>
          <w:lang w:val="en-US"/>
        </w:rPr>
      </w:pPr>
    </w:p>
    <w:p w14:paraId="57CD4A79" w14:textId="77777777" w:rsidR="00743E12" w:rsidRPr="001E6BDE" w:rsidRDefault="00743E12" w:rsidP="00743E12">
      <w:pPr>
        <w:pStyle w:val="Caption"/>
        <w:spacing w:before="120"/>
        <w:ind w:left="547"/>
        <w:jc w:val="center"/>
        <w:rPr>
          <w:b/>
          <w:sz w:val="20"/>
          <w:lang w:val="en-US"/>
        </w:rPr>
      </w:pPr>
      <w:r w:rsidRPr="001E6BDE">
        <w:rPr>
          <w:b/>
          <w:i w:val="0"/>
          <w:sz w:val="20"/>
          <w:lang w:val="en-US"/>
        </w:rPr>
        <w:t xml:space="preserve">Table </w:t>
      </w:r>
      <w:r w:rsidRPr="001E6BDE">
        <w:rPr>
          <w:b/>
          <w:i w:val="0"/>
          <w:sz w:val="20"/>
          <w:lang w:val="en-US"/>
        </w:rPr>
        <w:fldChar w:fldCharType="begin"/>
      </w:r>
      <w:r w:rsidRPr="001E6BDE">
        <w:rPr>
          <w:b/>
          <w:i w:val="0"/>
          <w:sz w:val="20"/>
          <w:lang w:val="en-US"/>
        </w:rPr>
        <w:instrText xml:space="preserve"> SEQ Table \* ARABIC </w:instrText>
      </w:r>
      <w:r w:rsidRPr="001E6BDE">
        <w:rPr>
          <w:b/>
          <w:i w:val="0"/>
          <w:sz w:val="20"/>
          <w:lang w:val="en-US"/>
        </w:rPr>
        <w:fldChar w:fldCharType="separate"/>
      </w:r>
      <w:r w:rsidR="007652BD">
        <w:rPr>
          <w:b/>
          <w:i w:val="0"/>
          <w:noProof/>
          <w:sz w:val="20"/>
          <w:lang w:val="en-US"/>
        </w:rPr>
        <w:t>4</w:t>
      </w:r>
      <w:r w:rsidRPr="001E6BDE">
        <w:rPr>
          <w:b/>
          <w:i w:val="0"/>
          <w:sz w:val="20"/>
          <w:lang w:val="en-US"/>
        </w:rPr>
        <w:fldChar w:fldCharType="end"/>
      </w:r>
      <w:r w:rsidRPr="001E6BDE">
        <w:rPr>
          <w:b/>
          <w:i w:val="0"/>
          <w:sz w:val="20"/>
          <w:lang w:val="en-US"/>
        </w:rPr>
        <w:t xml:space="preserve">: Sample </w:t>
      </w:r>
      <w:r>
        <w:rPr>
          <w:b/>
          <w:i w:val="0"/>
          <w:sz w:val="20"/>
          <w:lang w:val="en-US"/>
        </w:rPr>
        <w:t>Risk Controls</w:t>
      </w:r>
    </w:p>
    <w:tbl>
      <w:tblPr>
        <w:tblStyle w:val="a3"/>
        <w:tblW w:w="936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360"/>
      </w:tblGrid>
      <w:tr w:rsidR="00FE3F8A" w:rsidRPr="00510A6D" w14:paraId="462359E6" w14:textId="77777777" w:rsidTr="00D036AC">
        <w:trPr>
          <w:jc w:val="center"/>
        </w:trPr>
        <w:tc>
          <w:tcPr>
            <w:tcW w:w="9360"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79AEE8BB" w14:textId="77777777" w:rsidR="00FE3F8A" w:rsidRPr="00510A6D" w:rsidRDefault="00713D9B">
            <w:pPr>
              <w:ind w:left="66"/>
              <w:jc w:val="center"/>
              <w:rPr>
                <w:rFonts w:asciiTheme="minorHAnsi" w:hAnsiTheme="minorHAnsi" w:cs="Times New Roman"/>
                <w:lang w:val="en-US"/>
              </w:rPr>
            </w:pPr>
            <w:r w:rsidRPr="00510A6D">
              <w:rPr>
                <w:rFonts w:asciiTheme="minorHAnsi" w:hAnsiTheme="minorHAnsi" w:cs="Times New Roman"/>
                <w:shd w:val="clear" w:color="auto" w:fill="BFBFBF"/>
                <w:lang w:val="en-US"/>
              </w:rPr>
              <w:t xml:space="preserve">Example  </w:t>
            </w:r>
            <w:r w:rsidR="00396F4B" w:rsidRPr="00510A6D">
              <w:rPr>
                <w:rFonts w:asciiTheme="minorHAnsi" w:hAnsiTheme="minorHAnsi" w:cs="Times New Roman"/>
                <w:shd w:val="clear" w:color="auto" w:fill="BFBFBF"/>
                <w:lang w:val="en-US"/>
              </w:rPr>
              <w:t>O</w:t>
            </w:r>
            <w:r w:rsidRPr="00510A6D">
              <w:rPr>
                <w:rFonts w:asciiTheme="minorHAnsi" w:hAnsiTheme="minorHAnsi" w:cs="Times New Roman"/>
                <w:shd w:val="clear" w:color="auto" w:fill="BFBFBF"/>
                <w:lang w:val="en-US"/>
              </w:rPr>
              <w:t xml:space="preserve">perational </w:t>
            </w:r>
            <w:r w:rsidR="00396F4B" w:rsidRPr="00510A6D">
              <w:rPr>
                <w:rFonts w:asciiTheme="minorHAnsi" w:hAnsiTheme="minorHAnsi" w:cs="Times New Roman"/>
                <w:shd w:val="clear" w:color="auto" w:fill="BFBFBF"/>
                <w:lang w:val="en-US"/>
              </w:rPr>
              <w:t>S</w:t>
            </w:r>
            <w:r w:rsidRPr="00510A6D">
              <w:rPr>
                <w:rFonts w:asciiTheme="minorHAnsi" w:hAnsiTheme="minorHAnsi" w:cs="Times New Roman"/>
                <w:shd w:val="clear" w:color="auto" w:fill="BFBFBF"/>
                <w:lang w:val="en-US"/>
              </w:rPr>
              <w:t xml:space="preserve">afety </w:t>
            </w:r>
            <w:r w:rsidR="00396F4B" w:rsidRPr="00510A6D">
              <w:rPr>
                <w:rFonts w:asciiTheme="minorHAnsi" w:hAnsiTheme="minorHAnsi" w:cs="Times New Roman"/>
                <w:shd w:val="clear" w:color="auto" w:fill="BFBFBF"/>
                <w:lang w:val="en-US"/>
              </w:rPr>
              <w:t>I</w:t>
            </w:r>
            <w:r w:rsidRPr="00510A6D">
              <w:rPr>
                <w:rFonts w:asciiTheme="minorHAnsi" w:hAnsiTheme="minorHAnsi" w:cs="Times New Roman"/>
                <w:shd w:val="clear" w:color="auto" w:fill="BFBFBF"/>
                <w:lang w:val="en-US"/>
              </w:rPr>
              <w:t>ssue</w:t>
            </w:r>
          </w:p>
        </w:tc>
      </w:tr>
      <w:tr w:rsidR="00FE3F8A" w:rsidRPr="00510A6D" w14:paraId="1488AE31" w14:textId="77777777" w:rsidTr="00D036AC">
        <w:trPr>
          <w:jc w:val="center"/>
        </w:trPr>
        <w:tc>
          <w:tcPr>
            <w:tcW w:w="93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53CB215" w14:textId="77777777" w:rsidR="00FE3F8A" w:rsidRPr="00510A6D" w:rsidRDefault="00CC263A">
            <w:pPr>
              <w:ind w:left="66"/>
              <w:jc w:val="center"/>
              <w:rPr>
                <w:rFonts w:asciiTheme="minorHAnsi" w:hAnsiTheme="minorHAnsi" w:cs="Times New Roman"/>
                <w:lang w:val="en-US"/>
              </w:rPr>
            </w:pPr>
            <w:r w:rsidRPr="00510A6D">
              <w:rPr>
                <w:rFonts w:asciiTheme="minorHAnsi" w:hAnsiTheme="minorHAnsi" w:cs="Times New Roman"/>
                <w:lang w:val="en-US"/>
              </w:rPr>
              <w:t>U</w:t>
            </w:r>
            <w:r w:rsidR="00713D9B" w:rsidRPr="00510A6D">
              <w:rPr>
                <w:rFonts w:asciiTheme="minorHAnsi" w:hAnsiTheme="minorHAnsi" w:cs="Times New Roman"/>
                <w:lang w:val="en-US"/>
              </w:rPr>
              <w:t>se of erroneous parameters at take-off</w:t>
            </w:r>
            <w:r w:rsidR="00713D9B" w:rsidRPr="00510A6D">
              <w:rPr>
                <w:rFonts w:asciiTheme="minorHAnsi" w:hAnsiTheme="minorHAnsi" w:cs="Times New Roman"/>
                <w:vertAlign w:val="superscript"/>
                <w:lang w:val="en-US"/>
              </w:rPr>
              <w:footnoteReference w:id="7"/>
            </w:r>
          </w:p>
        </w:tc>
      </w:tr>
      <w:tr w:rsidR="00FE3F8A" w:rsidRPr="00510A6D" w14:paraId="461B4334" w14:textId="77777777" w:rsidTr="00D036AC">
        <w:trPr>
          <w:jc w:val="center"/>
        </w:trPr>
        <w:tc>
          <w:tcPr>
            <w:tcW w:w="9360" w:type="dxa"/>
            <w:tcBorders>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5A8F4A1E" w14:textId="77777777" w:rsidR="00FE3F8A" w:rsidRPr="00510A6D" w:rsidRDefault="00713D9B">
            <w:pPr>
              <w:ind w:left="66"/>
              <w:jc w:val="center"/>
              <w:rPr>
                <w:rFonts w:asciiTheme="minorHAnsi" w:hAnsiTheme="minorHAnsi" w:cs="Times New Roman"/>
                <w:lang w:val="en-US"/>
              </w:rPr>
            </w:pPr>
            <w:r w:rsidRPr="00510A6D">
              <w:rPr>
                <w:rFonts w:asciiTheme="minorHAnsi" w:hAnsiTheme="minorHAnsi" w:cs="Times New Roman"/>
                <w:shd w:val="clear" w:color="auto" w:fill="BFBFBF"/>
                <w:lang w:val="en-US"/>
              </w:rPr>
              <w:t xml:space="preserve">Risk </w:t>
            </w:r>
            <w:r w:rsidR="0090493F" w:rsidRPr="00510A6D">
              <w:rPr>
                <w:rFonts w:asciiTheme="minorHAnsi" w:hAnsiTheme="minorHAnsi" w:cs="Times New Roman"/>
                <w:shd w:val="clear" w:color="auto" w:fill="BFBFBF"/>
                <w:lang w:val="en-US"/>
              </w:rPr>
              <w:t>C</w:t>
            </w:r>
            <w:r w:rsidRPr="00510A6D">
              <w:rPr>
                <w:rFonts w:asciiTheme="minorHAnsi" w:hAnsiTheme="minorHAnsi" w:cs="Times New Roman"/>
                <w:shd w:val="clear" w:color="auto" w:fill="BFBFBF"/>
                <w:lang w:val="en-US"/>
              </w:rPr>
              <w:t>ontrols</w:t>
            </w:r>
          </w:p>
        </w:tc>
      </w:tr>
      <w:tr w:rsidR="00FE3F8A" w:rsidRPr="00510A6D" w14:paraId="2CAAF1EA" w14:textId="77777777" w:rsidTr="00D036AC">
        <w:trPr>
          <w:jc w:val="center"/>
        </w:trPr>
        <w:tc>
          <w:tcPr>
            <w:tcW w:w="93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EEE07B8" w14:textId="77777777" w:rsidR="00FE3F8A" w:rsidRPr="00510A6D" w:rsidRDefault="00713D9B">
            <w:pPr>
              <w:ind w:left="1170" w:hanging="1140"/>
              <w:rPr>
                <w:rFonts w:asciiTheme="minorHAnsi" w:hAnsiTheme="minorHAnsi" w:cs="Times New Roman"/>
                <w:lang w:val="en-US"/>
              </w:rPr>
            </w:pPr>
            <w:r w:rsidRPr="00510A6D">
              <w:rPr>
                <w:rFonts w:asciiTheme="minorHAnsi" w:hAnsiTheme="minorHAnsi" w:cs="Times New Roman"/>
                <w:lang w:val="en-US"/>
              </w:rPr>
              <w:t>RC.01</w:t>
            </w:r>
            <w:r w:rsidRPr="00510A6D">
              <w:rPr>
                <w:rFonts w:asciiTheme="minorHAnsi" w:hAnsiTheme="minorHAnsi" w:cs="Times New Roman"/>
                <w:lang w:val="en-US"/>
              </w:rPr>
              <w:tab/>
              <w:t>Launching a rulemaking activity on the use of Electronic Flight Bags</w:t>
            </w:r>
          </w:p>
        </w:tc>
      </w:tr>
      <w:tr w:rsidR="00FE3F8A" w:rsidRPr="00510A6D" w14:paraId="2C505EB2" w14:textId="77777777" w:rsidTr="00D036AC">
        <w:trPr>
          <w:jc w:val="center"/>
        </w:trPr>
        <w:tc>
          <w:tcPr>
            <w:tcW w:w="93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50F7035" w14:textId="77777777" w:rsidR="00FE3F8A" w:rsidRPr="00510A6D" w:rsidRDefault="00713D9B">
            <w:pPr>
              <w:ind w:left="1170" w:hanging="1140"/>
              <w:jc w:val="both"/>
              <w:rPr>
                <w:rFonts w:asciiTheme="minorHAnsi" w:hAnsiTheme="minorHAnsi" w:cs="Times New Roman"/>
                <w:lang w:val="en-US"/>
              </w:rPr>
            </w:pPr>
            <w:r w:rsidRPr="00510A6D">
              <w:rPr>
                <w:rFonts w:asciiTheme="minorHAnsi" w:hAnsiTheme="minorHAnsi" w:cs="Times New Roman"/>
                <w:lang w:val="en-US"/>
              </w:rPr>
              <w:t>RC.02</w:t>
            </w:r>
            <w:r w:rsidRPr="00510A6D">
              <w:rPr>
                <w:rFonts w:asciiTheme="minorHAnsi" w:hAnsiTheme="minorHAnsi" w:cs="Times New Roman"/>
                <w:lang w:val="en-US"/>
              </w:rPr>
              <w:tab/>
              <w:t xml:space="preserve">Focusing oversight on the procedures for data insertion in the </w:t>
            </w:r>
            <w:r w:rsidR="00896677">
              <w:rPr>
                <w:rFonts w:asciiTheme="minorHAnsi" w:hAnsiTheme="minorHAnsi" w:cs="Times New Roman"/>
                <w:lang w:val="en-US"/>
              </w:rPr>
              <w:t>Flight Management System (</w:t>
            </w:r>
            <w:r w:rsidRPr="00510A6D">
              <w:rPr>
                <w:rFonts w:asciiTheme="minorHAnsi" w:hAnsiTheme="minorHAnsi" w:cs="Times New Roman"/>
                <w:lang w:val="en-US"/>
              </w:rPr>
              <w:t>FMS</w:t>
            </w:r>
            <w:r w:rsidR="00896677">
              <w:rPr>
                <w:rFonts w:asciiTheme="minorHAnsi" w:hAnsiTheme="minorHAnsi" w:cs="Times New Roman"/>
                <w:lang w:val="en-US"/>
              </w:rPr>
              <w:t>)</w:t>
            </w:r>
            <w:r w:rsidRPr="00510A6D">
              <w:rPr>
                <w:rFonts w:asciiTheme="minorHAnsi" w:hAnsiTheme="minorHAnsi" w:cs="Times New Roman"/>
                <w:lang w:val="en-US"/>
              </w:rPr>
              <w:t xml:space="preserve"> and </w:t>
            </w:r>
            <w:r w:rsidR="00896677">
              <w:rPr>
                <w:rFonts w:asciiTheme="minorHAnsi" w:hAnsiTheme="minorHAnsi" w:cs="Times New Roman"/>
                <w:lang w:val="en-US"/>
              </w:rPr>
              <w:t>Electronic Flight Bag (</w:t>
            </w:r>
            <w:r w:rsidRPr="00510A6D">
              <w:rPr>
                <w:rFonts w:asciiTheme="minorHAnsi" w:hAnsiTheme="minorHAnsi" w:cs="Times New Roman"/>
                <w:lang w:val="en-US"/>
              </w:rPr>
              <w:t>EFB</w:t>
            </w:r>
            <w:r w:rsidR="00896677">
              <w:rPr>
                <w:rFonts w:asciiTheme="minorHAnsi" w:hAnsiTheme="minorHAnsi" w:cs="Times New Roman"/>
                <w:lang w:val="en-US"/>
              </w:rPr>
              <w:t>)</w:t>
            </w:r>
          </w:p>
        </w:tc>
      </w:tr>
      <w:tr w:rsidR="00FE3F8A" w:rsidRPr="00510A6D" w14:paraId="188F2629" w14:textId="77777777" w:rsidTr="00D036AC">
        <w:trPr>
          <w:jc w:val="center"/>
        </w:trPr>
        <w:tc>
          <w:tcPr>
            <w:tcW w:w="93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24DAA68" w14:textId="77777777" w:rsidR="00FE3F8A" w:rsidRPr="00510A6D" w:rsidRDefault="00713D9B">
            <w:pPr>
              <w:ind w:left="1170" w:hanging="1140"/>
              <w:jc w:val="both"/>
              <w:rPr>
                <w:rFonts w:asciiTheme="minorHAnsi" w:hAnsiTheme="minorHAnsi" w:cs="Times New Roman"/>
                <w:lang w:val="en-US"/>
              </w:rPr>
            </w:pPr>
            <w:r w:rsidRPr="00510A6D">
              <w:rPr>
                <w:rFonts w:asciiTheme="minorHAnsi" w:hAnsiTheme="minorHAnsi" w:cs="Times New Roman"/>
                <w:lang w:val="en-US"/>
              </w:rPr>
              <w:t>RC.03</w:t>
            </w:r>
            <w:r w:rsidRPr="00510A6D">
              <w:rPr>
                <w:rFonts w:asciiTheme="minorHAnsi" w:hAnsiTheme="minorHAnsi" w:cs="Times New Roman"/>
                <w:lang w:val="en-US"/>
              </w:rPr>
              <w:tab/>
              <w:t>Promoting best practices such as gross error check</w:t>
            </w:r>
          </w:p>
        </w:tc>
      </w:tr>
      <w:tr w:rsidR="00FE3F8A" w:rsidRPr="00510A6D" w14:paraId="0E709C72" w14:textId="77777777" w:rsidTr="00D036AC">
        <w:trPr>
          <w:jc w:val="center"/>
        </w:trPr>
        <w:tc>
          <w:tcPr>
            <w:tcW w:w="93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6B7A638" w14:textId="77777777" w:rsidR="00FE3F8A" w:rsidRPr="00510A6D" w:rsidRDefault="00713D9B">
            <w:pPr>
              <w:ind w:left="1170" w:hanging="1140"/>
              <w:jc w:val="both"/>
              <w:rPr>
                <w:rFonts w:asciiTheme="minorHAnsi" w:hAnsiTheme="minorHAnsi" w:cs="Times New Roman"/>
                <w:lang w:val="en-US"/>
              </w:rPr>
            </w:pPr>
            <w:r w:rsidRPr="00510A6D">
              <w:rPr>
                <w:rFonts w:asciiTheme="minorHAnsi" w:hAnsiTheme="minorHAnsi" w:cs="Times New Roman"/>
                <w:lang w:val="en-US"/>
              </w:rPr>
              <w:t>RC.04</w:t>
            </w:r>
            <w:r w:rsidRPr="00510A6D">
              <w:rPr>
                <w:rFonts w:asciiTheme="minorHAnsi" w:hAnsiTheme="minorHAnsi" w:cs="Times New Roman"/>
                <w:lang w:val="en-US"/>
              </w:rPr>
              <w:tab/>
              <w:t>Promoting the development of FDM analysis for such events (e.g.</w:t>
            </w:r>
            <w:r w:rsidR="0090493F" w:rsidRPr="00510A6D">
              <w:rPr>
                <w:rFonts w:asciiTheme="minorHAnsi" w:hAnsiTheme="minorHAnsi" w:cs="Times New Roman"/>
                <w:lang w:val="en-US"/>
              </w:rPr>
              <w:t>,</w:t>
            </w:r>
            <w:r w:rsidRPr="00510A6D">
              <w:rPr>
                <w:rFonts w:asciiTheme="minorHAnsi" w:hAnsiTheme="minorHAnsi" w:cs="Times New Roman"/>
                <w:lang w:val="en-US"/>
              </w:rPr>
              <w:t xml:space="preserve"> through dedicated working groups)</w:t>
            </w:r>
          </w:p>
        </w:tc>
      </w:tr>
      <w:tr w:rsidR="00FE3F8A" w:rsidRPr="00510A6D" w14:paraId="3F72130D" w14:textId="77777777" w:rsidTr="00D036AC">
        <w:trPr>
          <w:jc w:val="center"/>
        </w:trPr>
        <w:tc>
          <w:tcPr>
            <w:tcW w:w="93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12E7CAF" w14:textId="77777777" w:rsidR="00FE3F8A" w:rsidRPr="00510A6D" w:rsidRDefault="00713D9B">
            <w:pPr>
              <w:ind w:left="1170" w:hanging="1140"/>
              <w:jc w:val="both"/>
              <w:rPr>
                <w:rFonts w:asciiTheme="minorHAnsi" w:hAnsiTheme="minorHAnsi" w:cs="Times New Roman"/>
                <w:lang w:val="en-US"/>
              </w:rPr>
            </w:pPr>
            <w:r w:rsidRPr="00510A6D">
              <w:rPr>
                <w:rFonts w:asciiTheme="minorHAnsi" w:hAnsiTheme="minorHAnsi" w:cs="Times New Roman"/>
                <w:lang w:val="en-US"/>
              </w:rPr>
              <w:t>RC.05</w:t>
            </w:r>
            <w:r w:rsidRPr="00510A6D">
              <w:rPr>
                <w:rFonts w:asciiTheme="minorHAnsi" w:hAnsiTheme="minorHAnsi" w:cs="Times New Roman"/>
                <w:lang w:val="en-US"/>
              </w:rPr>
              <w:tab/>
              <w:t xml:space="preserve">Promoting the consideration of this issue in operators and flight training </w:t>
            </w:r>
            <w:r w:rsidR="0090493F" w:rsidRPr="00510A6D">
              <w:rPr>
                <w:rFonts w:asciiTheme="minorHAnsi" w:hAnsiTheme="minorHAnsi" w:cs="Times New Roman"/>
                <w:lang w:val="en-US"/>
              </w:rPr>
              <w:t>organizations’</w:t>
            </w:r>
            <w:r w:rsidRPr="00510A6D">
              <w:rPr>
                <w:rFonts w:asciiTheme="minorHAnsi" w:hAnsiTheme="minorHAnsi" w:cs="Times New Roman"/>
                <w:lang w:val="en-US"/>
              </w:rPr>
              <w:t xml:space="preserve"> SMS</w:t>
            </w:r>
          </w:p>
        </w:tc>
      </w:tr>
    </w:tbl>
    <w:p w14:paraId="1651AC85" w14:textId="77777777" w:rsidR="00AF3E4E" w:rsidRDefault="00AF3E4E" w:rsidP="00AF3E4E">
      <w:pPr>
        <w:ind w:left="0"/>
        <w:jc w:val="both"/>
        <w:rPr>
          <w:rFonts w:ascii="Calibri" w:hAnsi="Calibri" w:cs="Times New Roman"/>
          <w:sz w:val="24"/>
          <w:szCs w:val="24"/>
          <w:lang w:val="en-US"/>
        </w:rPr>
      </w:pPr>
    </w:p>
    <w:p w14:paraId="56543924" w14:textId="77777777" w:rsidR="00FE3F8A" w:rsidRPr="00B7748F" w:rsidRDefault="00713D9B" w:rsidP="00B7748F">
      <w:pPr>
        <w:ind w:left="0"/>
        <w:jc w:val="both"/>
        <w:rPr>
          <w:rFonts w:ascii="Calibri" w:hAnsi="Calibri" w:cs="Times New Roman"/>
          <w:sz w:val="24"/>
          <w:szCs w:val="24"/>
          <w:lang w:val="en-US"/>
        </w:rPr>
      </w:pPr>
      <w:r w:rsidRPr="00B7748F">
        <w:rPr>
          <w:rFonts w:ascii="Calibri" w:hAnsi="Calibri" w:cs="Times New Roman"/>
          <w:sz w:val="24"/>
          <w:szCs w:val="24"/>
          <w:lang w:val="en-US"/>
        </w:rPr>
        <w:t xml:space="preserve">As it </w:t>
      </w:r>
      <w:r w:rsidR="005767EE" w:rsidRPr="00B7748F">
        <w:rPr>
          <w:rFonts w:ascii="Calibri" w:hAnsi="Calibri" w:cs="Times New Roman"/>
          <w:sz w:val="24"/>
          <w:szCs w:val="24"/>
          <w:lang w:val="en-US"/>
        </w:rPr>
        <w:t xml:space="preserve">is often </w:t>
      </w:r>
      <w:r w:rsidR="00A1019B">
        <w:rPr>
          <w:rFonts w:ascii="Calibri" w:hAnsi="Calibri" w:cs="Times New Roman"/>
          <w:sz w:val="24"/>
          <w:szCs w:val="24"/>
          <w:lang w:val="en-US"/>
        </w:rPr>
        <w:t>neither</w:t>
      </w:r>
      <w:r w:rsidR="00A1019B" w:rsidRPr="00B7748F">
        <w:rPr>
          <w:rFonts w:ascii="Calibri" w:hAnsi="Calibri" w:cs="Times New Roman"/>
          <w:sz w:val="24"/>
          <w:szCs w:val="24"/>
          <w:lang w:val="en-US"/>
        </w:rPr>
        <w:t xml:space="preserve"> </w:t>
      </w:r>
      <w:r w:rsidRPr="00B7748F">
        <w:rPr>
          <w:rFonts w:ascii="Calibri" w:hAnsi="Calibri" w:cs="Times New Roman"/>
          <w:sz w:val="24"/>
          <w:szCs w:val="24"/>
          <w:lang w:val="en-US"/>
        </w:rPr>
        <w:t xml:space="preserve">possible to implement all of these control actions, nor to implement them at the same time, </w:t>
      </w:r>
      <w:r w:rsidR="005767EE" w:rsidRPr="00B7748F">
        <w:rPr>
          <w:rFonts w:ascii="Calibri" w:hAnsi="Calibri" w:cs="Times New Roman"/>
          <w:sz w:val="24"/>
          <w:szCs w:val="24"/>
          <w:lang w:val="en-US"/>
        </w:rPr>
        <w:t xml:space="preserve">the </w:t>
      </w:r>
      <w:r w:rsidR="00A1019B">
        <w:rPr>
          <w:rFonts w:ascii="Calibri" w:hAnsi="Calibri" w:cs="Times New Roman"/>
          <w:sz w:val="24"/>
          <w:szCs w:val="24"/>
          <w:lang w:val="en-US"/>
        </w:rPr>
        <w:t>team should prioritize its actions</w:t>
      </w:r>
      <w:r w:rsidRPr="00B7748F">
        <w:rPr>
          <w:rFonts w:ascii="Calibri" w:hAnsi="Calibri" w:cs="Times New Roman"/>
          <w:sz w:val="24"/>
          <w:szCs w:val="24"/>
          <w:lang w:val="en-US"/>
        </w:rPr>
        <w:t>. Th</w:t>
      </w:r>
      <w:r w:rsidR="00A1019B">
        <w:rPr>
          <w:rFonts w:ascii="Calibri" w:hAnsi="Calibri" w:cs="Times New Roman"/>
          <w:sz w:val="24"/>
          <w:szCs w:val="24"/>
          <w:lang w:val="en-US"/>
        </w:rPr>
        <w:t xml:space="preserve">e team can prioritize </w:t>
      </w:r>
      <w:r w:rsidRPr="00B7748F">
        <w:rPr>
          <w:rFonts w:ascii="Calibri" w:hAnsi="Calibri" w:cs="Times New Roman"/>
          <w:sz w:val="24"/>
          <w:szCs w:val="24"/>
          <w:lang w:val="en-US"/>
        </w:rPr>
        <w:t xml:space="preserve">by determining </w:t>
      </w:r>
      <w:r w:rsidR="005767EE" w:rsidRPr="00B7748F">
        <w:rPr>
          <w:rFonts w:ascii="Calibri" w:hAnsi="Calibri" w:cs="Times New Roman"/>
          <w:sz w:val="24"/>
          <w:szCs w:val="24"/>
          <w:lang w:val="en-US"/>
        </w:rPr>
        <w:t xml:space="preserve">the </w:t>
      </w:r>
      <w:r w:rsidRPr="00B7748F">
        <w:rPr>
          <w:rFonts w:ascii="Calibri" w:hAnsi="Calibri" w:cs="Times New Roman"/>
          <w:sz w:val="24"/>
          <w:szCs w:val="24"/>
          <w:lang w:val="en-US"/>
        </w:rPr>
        <w:t xml:space="preserve">associated implementation costs </w:t>
      </w:r>
      <w:r w:rsidR="005767EE" w:rsidRPr="00B7748F">
        <w:rPr>
          <w:rFonts w:ascii="Calibri" w:hAnsi="Calibri" w:cs="Times New Roman"/>
          <w:sz w:val="24"/>
          <w:szCs w:val="24"/>
          <w:lang w:val="en-US"/>
        </w:rPr>
        <w:t xml:space="preserve">versus </w:t>
      </w:r>
      <w:r w:rsidRPr="00B7748F">
        <w:rPr>
          <w:rFonts w:ascii="Calibri" w:hAnsi="Calibri" w:cs="Times New Roman"/>
          <w:sz w:val="24"/>
          <w:szCs w:val="24"/>
          <w:lang w:val="en-US"/>
        </w:rPr>
        <w:t>expected safety benefits</w:t>
      </w:r>
      <w:r w:rsidR="005767EE" w:rsidRPr="00B7748F">
        <w:rPr>
          <w:rFonts w:ascii="Calibri" w:hAnsi="Calibri" w:cs="Times New Roman"/>
          <w:sz w:val="24"/>
          <w:szCs w:val="24"/>
          <w:lang w:val="en-US"/>
        </w:rPr>
        <w:t>,</w:t>
      </w:r>
      <w:r w:rsidRPr="00B7748F">
        <w:rPr>
          <w:rFonts w:ascii="Calibri" w:hAnsi="Calibri" w:cs="Times New Roman"/>
          <w:sz w:val="24"/>
          <w:szCs w:val="24"/>
          <w:lang w:val="en-US"/>
        </w:rPr>
        <w:t xml:space="preserve"> and/or using established regulatory impact assessment protocols, while considering any interdependencies.</w:t>
      </w:r>
      <w:r w:rsidR="00CC263A" w:rsidRPr="00B7748F">
        <w:rPr>
          <w:rFonts w:ascii="Calibri" w:hAnsi="Calibri" w:cs="Times New Roman"/>
          <w:sz w:val="24"/>
          <w:szCs w:val="24"/>
          <w:lang w:val="en-US"/>
        </w:rPr>
        <w:t xml:space="preserve"> </w:t>
      </w:r>
      <w:r w:rsidRPr="00B7748F">
        <w:rPr>
          <w:rFonts w:ascii="Calibri" w:hAnsi="Calibri" w:cs="Times New Roman"/>
          <w:sz w:val="24"/>
          <w:szCs w:val="24"/>
          <w:lang w:val="en-US"/>
        </w:rPr>
        <w:t xml:space="preserve"> This exercise will also </w:t>
      </w:r>
      <w:r w:rsidR="00A1019B">
        <w:rPr>
          <w:rFonts w:ascii="Calibri" w:hAnsi="Calibri" w:cs="Times New Roman"/>
          <w:sz w:val="24"/>
          <w:szCs w:val="24"/>
          <w:lang w:val="en-US"/>
        </w:rPr>
        <w:t>help</w:t>
      </w:r>
      <w:r w:rsidRPr="00B7748F">
        <w:rPr>
          <w:rFonts w:ascii="Calibri" w:hAnsi="Calibri" w:cs="Times New Roman"/>
          <w:sz w:val="24"/>
          <w:szCs w:val="24"/>
          <w:lang w:val="en-US"/>
        </w:rPr>
        <w:t xml:space="preserve"> </w:t>
      </w:r>
      <w:r w:rsidR="00A1019B" w:rsidRPr="00B7748F">
        <w:rPr>
          <w:rFonts w:ascii="Calibri" w:hAnsi="Calibri" w:cs="Times New Roman"/>
          <w:sz w:val="24"/>
          <w:szCs w:val="24"/>
          <w:lang w:val="en-US"/>
        </w:rPr>
        <w:t>determin</w:t>
      </w:r>
      <w:r w:rsidR="00A1019B">
        <w:rPr>
          <w:rFonts w:ascii="Calibri" w:hAnsi="Calibri" w:cs="Times New Roman"/>
          <w:sz w:val="24"/>
          <w:szCs w:val="24"/>
          <w:lang w:val="en-US"/>
        </w:rPr>
        <w:t>e</w:t>
      </w:r>
      <w:r w:rsidR="00A1019B" w:rsidRPr="00B7748F">
        <w:rPr>
          <w:rFonts w:ascii="Calibri" w:hAnsi="Calibri" w:cs="Times New Roman"/>
          <w:sz w:val="24"/>
          <w:szCs w:val="24"/>
          <w:lang w:val="en-US"/>
        </w:rPr>
        <w:t xml:space="preserve"> </w:t>
      </w:r>
      <w:r w:rsidRPr="00B7748F">
        <w:rPr>
          <w:rFonts w:ascii="Calibri" w:hAnsi="Calibri" w:cs="Times New Roman"/>
          <w:sz w:val="24"/>
          <w:szCs w:val="24"/>
          <w:lang w:val="en-US"/>
        </w:rPr>
        <w:t xml:space="preserve">the best sequence of actions. </w:t>
      </w:r>
      <w:r w:rsidR="00CC263A" w:rsidRPr="00B7748F">
        <w:rPr>
          <w:rFonts w:ascii="Calibri" w:hAnsi="Calibri" w:cs="Times New Roman"/>
          <w:sz w:val="24"/>
          <w:szCs w:val="24"/>
          <w:lang w:val="en-US"/>
        </w:rPr>
        <w:t xml:space="preserve"> </w:t>
      </w:r>
      <w:r w:rsidRPr="00B7748F">
        <w:rPr>
          <w:rFonts w:ascii="Calibri" w:hAnsi="Calibri" w:cs="Times New Roman"/>
          <w:sz w:val="24"/>
          <w:szCs w:val="24"/>
          <w:lang w:val="en-US"/>
        </w:rPr>
        <w:t>For example, launching RC01 may benefit from feedback received following the implementation of RC02 and RC03.</w:t>
      </w:r>
      <w:r w:rsidR="00A1019B">
        <w:rPr>
          <w:rFonts w:ascii="Calibri" w:hAnsi="Calibri" w:cs="Times New Roman"/>
          <w:sz w:val="24"/>
          <w:szCs w:val="24"/>
          <w:lang w:val="en-US"/>
        </w:rPr>
        <w:t xml:space="preserve"> </w:t>
      </w:r>
      <w:r w:rsidR="00CC263A" w:rsidRPr="00B7748F">
        <w:rPr>
          <w:rFonts w:ascii="Calibri" w:hAnsi="Calibri" w:cs="Times New Roman"/>
          <w:sz w:val="24"/>
          <w:szCs w:val="24"/>
          <w:lang w:val="en-US"/>
        </w:rPr>
        <w:t>Finally, i</w:t>
      </w:r>
      <w:r w:rsidRPr="00B7748F">
        <w:rPr>
          <w:rFonts w:ascii="Calibri" w:hAnsi="Calibri" w:cs="Times New Roman"/>
          <w:sz w:val="24"/>
          <w:szCs w:val="24"/>
          <w:lang w:val="en-US"/>
        </w:rPr>
        <w:t xml:space="preserve">t is important that methods used to </w:t>
      </w:r>
      <w:r w:rsidR="00E42E25" w:rsidRPr="00AF3E4E">
        <w:rPr>
          <w:rFonts w:ascii="Calibri" w:hAnsi="Calibri" w:cs="Times New Roman"/>
          <w:sz w:val="24"/>
          <w:szCs w:val="24"/>
          <w:lang w:val="en-US"/>
        </w:rPr>
        <w:t>prioritize</w:t>
      </w:r>
      <w:r w:rsidRPr="00B7748F">
        <w:rPr>
          <w:rFonts w:ascii="Calibri" w:hAnsi="Calibri" w:cs="Times New Roman"/>
          <w:sz w:val="24"/>
          <w:szCs w:val="24"/>
          <w:lang w:val="en-US"/>
        </w:rPr>
        <w:t xml:space="preserve"> risk controls are consistently used for the analysis o</w:t>
      </w:r>
      <w:r w:rsidR="00DF08A3" w:rsidRPr="00B7748F">
        <w:rPr>
          <w:rFonts w:ascii="Calibri" w:hAnsi="Calibri" w:cs="Times New Roman"/>
          <w:sz w:val="24"/>
          <w:szCs w:val="24"/>
          <w:lang w:val="en-US"/>
        </w:rPr>
        <w:t>f all operational safety issues</w:t>
      </w:r>
      <w:r w:rsidRPr="00B7748F">
        <w:rPr>
          <w:rFonts w:ascii="Calibri" w:hAnsi="Calibri" w:cs="Times New Roman"/>
          <w:sz w:val="24"/>
          <w:szCs w:val="24"/>
          <w:lang w:val="en-US"/>
        </w:rPr>
        <w:t xml:space="preserve"> </w:t>
      </w:r>
    </w:p>
    <w:p w14:paraId="7820F736" w14:textId="77777777" w:rsidR="00FE3F8A" w:rsidRPr="00B7748F" w:rsidRDefault="00713D9B" w:rsidP="00B7748F">
      <w:pPr>
        <w:pStyle w:val="Heading2"/>
        <w:ind w:left="720" w:hanging="630"/>
        <w:contextualSpacing w:val="0"/>
        <w:rPr>
          <w:rFonts w:ascii="Arial" w:hAnsi="Arial" w:cs="Arial"/>
          <w:lang w:val="en-US"/>
        </w:rPr>
      </w:pPr>
      <w:bookmarkStart w:id="81" w:name="_98qbgyt121m" w:colFirst="0" w:colLast="0"/>
      <w:bookmarkStart w:id="82" w:name="_Toc25943891"/>
      <w:bookmarkEnd w:id="81"/>
      <w:r w:rsidRPr="00B7748F">
        <w:rPr>
          <w:rFonts w:ascii="Arial" w:hAnsi="Arial" w:cs="Arial"/>
          <w:lang w:val="en-US"/>
        </w:rPr>
        <w:t>7.4</w:t>
      </w:r>
      <w:r w:rsidRPr="00B7748F">
        <w:rPr>
          <w:rFonts w:ascii="Arial" w:hAnsi="Arial" w:cs="Arial"/>
          <w:lang w:val="en-US"/>
        </w:rPr>
        <w:tab/>
        <w:t xml:space="preserve">Defining SPIs and </w:t>
      </w:r>
      <w:r w:rsidR="004128CB">
        <w:rPr>
          <w:rFonts w:ascii="Arial" w:hAnsi="Arial" w:cs="Arial"/>
          <w:lang w:val="en-US"/>
        </w:rPr>
        <w:t>T</w:t>
      </w:r>
      <w:r w:rsidRPr="00B7748F">
        <w:rPr>
          <w:rFonts w:ascii="Arial" w:hAnsi="Arial" w:cs="Arial"/>
          <w:lang w:val="en-US"/>
        </w:rPr>
        <w:t xml:space="preserve">heir </w:t>
      </w:r>
      <w:r w:rsidR="004128CB">
        <w:rPr>
          <w:rFonts w:ascii="Arial" w:hAnsi="Arial" w:cs="Arial"/>
          <w:lang w:val="en-US"/>
        </w:rPr>
        <w:t>S</w:t>
      </w:r>
      <w:r w:rsidRPr="00B7748F">
        <w:rPr>
          <w:rFonts w:ascii="Arial" w:hAnsi="Arial" w:cs="Arial"/>
          <w:lang w:val="en-US"/>
        </w:rPr>
        <w:t>pecifications</w:t>
      </w:r>
      <w:bookmarkEnd w:id="82"/>
    </w:p>
    <w:p w14:paraId="23B8CA5B" w14:textId="77777777" w:rsidR="00FE3F8A" w:rsidRPr="00B7748F" w:rsidRDefault="00FE3F8A">
      <w:pPr>
        <w:rPr>
          <w:rFonts w:ascii="Times New Roman" w:hAnsi="Times New Roman" w:cs="Times New Roman"/>
          <w:lang w:val="en-US"/>
        </w:rPr>
      </w:pPr>
    </w:p>
    <w:p w14:paraId="0337C2BB" w14:textId="77777777" w:rsidR="00FE3F8A" w:rsidRPr="00B7748F" w:rsidRDefault="00713D9B">
      <w:pPr>
        <w:pStyle w:val="Heading3"/>
        <w:contextualSpacing w:val="0"/>
        <w:rPr>
          <w:rFonts w:ascii="Arial" w:hAnsi="Arial" w:cs="Arial"/>
          <w:color w:val="2E74B5" w:themeColor="accent1" w:themeShade="BF"/>
          <w:lang w:val="en-US"/>
        </w:rPr>
      </w:pPr>
      <w:bookmarkStart w:id="83" w:name="_ciyhm63d87bp" w:colFirst="0" w:colLast="0"/>
      <w:bookmarkStart w:id="84" w:name="_Toc25943892"/>
      <w:bookmarkEnd w:id="83"/>
      <w:r w:rsidRPr="00B7748F">
        <w:rPr>
          <w:rFonts w:ascii="Arial" w:hAnsi="Arial" w:cs="Arial"/>
          <w:color w:val="2E74B5" w:themeColor="accent1" w:themeShade="BF"/>
          <w:lang w:val="en-US"/>
        </w:rPr>
        <w:t>7.4.1</w:t>
      </w:r>
      <w:r w:rsidRPr="00B7748F">
        <w:rPr>
          <w:rFonts w:ascii="Arial" w:hAnsi="Arial" w:cs="Arial"/>
          <w:color w:val="2E74B5" w:themeColor="accent1" w:themeShade="BF"/>
          <w:lang w:val="en-US"/>
        </w:rPr>
        <w:tab/>
        <w:t xml:space="preserve">SPIs </w:t>
      </w:r>
      <w:r w:rsidR="005F22D4">
        <w:rPr>
          <w:rFonts w:ascii="Arial" w:hAnsi="Arial" w:cs="Arial"/>
          <w:color w:val="2E74B5" w:themeColor="accent1" w:themeShade="BF"/>
          <w:lang w:val="en-US"/>
        </w:rPr>
        <w:t>S</w:t>
      </w:r>
      <w:r w:rsidRPr="00B7748F">
        <w:rPr>
          <w:rFonts w:ascii="Arial" w:hAnsi="Arial" w:cs="Arial"/>
          <w:color w:val="2E74B5" w:themeColor="accent1" w:themeShade="BF"/>
          <w:lang w:val="en-US"/>
        </w:rPr>
        <w:t xml:space="preserve">cope and </w:t>
      </w:r>
      <w:r w:rsidR="005F22D4">
        <w:rPr>
          <w:rFonts w:ascii="Arial" w:hAnsi="Arial" w:cs="Arial"/>
          <w:color w:val="2E74B5" w:themeColor="accent1" w:themeShade="BF"/>
          <w:lang w:val="en-US"/>
        </w:rPr>
        <w:t>F</w:t>
      </w:r>
      <w:r w:rsidRPr="00B7748F">
        <w:rPr>
          <w:rFonts w:ascii="Arial" w:hAnsi="Arial" w:cs="Arial"/>
          <w:color w:val="2E74B5" w:themeColor="accent1" w:themeShade="BF"/>
          <w:lang w:val="en-US"/>
        </w:rPr>
        <w:t>ocus</w:t>
      </w:r>
      <w:bookmarkEnd w:id="84"/>
    </w:p>
    <w:p w14:paraId="0D361FDB" w14:textId="77777777" w:rsidR="00DC7098" w:rsidRPr="00B7748F" w:rsidRDefault="00DC7098" w:rsidP="00B7748F">
      <w:pPr>
        <w:ind w:left="561"/>
        <w:jc w:val="both"/>
        <w:rPr>
          <w:rFonts w:asciiTheme="minorHAnsi" w:hAnsiTheme="minorHAnsi" w:cs="Times New Roman"/>
          <w:sz w:val="24"/>
          <w:lang w:val="en-US"/>
        </w:rPr>
      </w:pPr>
      <w:r w:rsidRPr="00B7748F">
        <w:rPr>
          <w:rFonts w:asciiTheme="minorHAnsi" w:hAnsiTheme="minorHAnsi" w:cs="Times New Roman"/>
          <w:sz w:val="24"/>
          <w:lang w:val="en-US"/>
        </w:rPr>
        <w:t xml:space="preserve">Once the controls have been determined, </w:t>
      </w:r>
      <w:r w:rsidR="0099016A">
        <w:rPr>
          <w:rFonts w:asciiTheme="minorHAnsi" w:hAnsiTheme="minorHAnsi" w:cs="Times New Roman"/>
          <w:sz w:val="24"/>
          <w:lang w:val="en-US"/>
        </w:rPr>
        <w:t xml:space="preserve">the team can define </w:t>
      </w:r>
      <w:r w:rsidR="00B7774D" w:rsidRPr="00B7748F">
        <w:rPr>
          <w:rFonts w:asciiTheme="minorHAnsi" w:hAnsiTheme="minorHAnsi" w:cs="Times New Roman"/>
          <w:sz w:val="24"/>
          <w:lang w:val="en-US"/>
        </w:rPr>
        <w:t>SPIs</w:t>
      </w:r>
      <w:r w:rsidRPr="00B7748F">
        <w:rPr>
          <w:rFonts w:asciiTheme="minorHAnsi" w:hAnsiTheme="minorHAnsi" w:cs="Times New Roman"/>
          <w:sz w:val="24"/>
          <w:lang w:val="en-US"/>
        </w:rPr>
        <w:t xml:space="preserve">, taking into account the context </w:t>
      </w:r>
      <w:r w:rsidR="0099016A">
        <w:rPr>
          <w:rFonts w:asciiTheme="minorHAnsi" w:hAnsiTheme="minorHAnsi" w:cs="Times New Roman"/>
          <w:sz w:val="24"/>
          <w:lang w:val="en-US"/>
        </w:rPr>
        <w:t>established</w:t>
      </w:r>
      <w:r w:rsidR="0099016A"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through the earlier steps. Whe</w:t>
      </w:r>
      <w:r w:rsidR="0099016A">
        <w:rPr>
          <w:rFonts w:asciiTheme="minorHAnsi" w:hAnsiTheme="minorHAnsi" w:cs="Times New Roman"/>
          <w:sz w:val="24"/>
          <w:lang w:val="en-US"/>
        </w:rPr>
        <w:t>never</w:t>
      </w:r>
      <w:r w:rsidRPr="00B7748F">
        <w:rPr>
          <w:rFonts w:asciiTheme="minorHAnsi" w:hAnsiTheme="minorHAnsi" w:cs="Times New Roman"/>
          <w:sz w:val="24"/>
          <w:lang w:val="en-US"/>
        </w:rPr>
        <w:t xml:space="preserve"> possible</w:t>
      </w:r>
      <w:r w:rsidR="0099016A">
        <w:rPr>
          <w:rFonts w:asciiTheme="minorHAnsi" w:hAnsiTheme="minorHAnsi" w:cs="Times New Roman"/>
          <w:sz w:val="24"/>
          <w:lang w:val="en-US"/>
        </w:rPr>
        <w:t>,</w:t>
      </w:r>
      <w:r w:rsidRPr="00B7748F">
        <w:rPr>
          <w:rFonts w:asciiTheme="minorHAnsi" w:hAnsiTheme="minorHAnsi" w:cs="Times New Roman"/>
          <w:sz w:val="24"/>
          <w:lang w:val="en-US"/>
        </w:rPr>
        <w:t xml:space="preserve"> SPIs should be chosen based on their relevance rather than the availability of data to measure them to ensure that measures are appropriate. </w:t>
      </w:r>
      <w:r w:rsidR="00C30B89" w:rsidRPr="00B7748F">
        <w:rPr>
          <w:rFonts w:asciiTheme="minorHAnsi" w:hAnsiTheme="minorHAnsi" w:cs="Times New Roman"/>
          <w:sz w:val="24"/>
          <w:lang w:val="en-US"/>
        </w:rPr>
        <w:t xml:space="preserve"> </w:t>
      </w:r>
      <w:r w:rsidR="00BF7D9E">
        <w:rPr>
          <w:rFonts w:asciiTheme="minorHAnsi" w:hAnsiTheme="minorHAnsi" w:cs="Times New Roman"/>
          <w:sz w:val="24"/>
          <w:lang w:val="en-US"/>
        </w:rPr>
        <w:t xml:space="preserve">Choosing indicators based on data </w:t>
      </w:r>
      <w:r w:rsidR="00BF7D9E" w:rsidRPr="001E6BDE">
        <w:rPr>
          <w:rFonts w:asciiTheme="minorHAnsi" w:hAnsiTheme="minorHAnsi" w:cs="Times New Roman"/>
          <w:sz w:val="24"/>
          <w:lang w:val="en-US"/>
        </w:rPr>
        <w:t>availability</w:t>
      </w:r>
      <w:r w:rsidR="00BF7D9E" w:rsidRPr="005F22D4">
        <w:rPr>
          <w:rFonts w:asciiTheme="minorHAnsi" w:hAnsiTheme="minorHAnsi" w:cs="Times New Roman"/>
          <w:sz w:val="24"/>
          <w:lang w:val="en-US"/>
        </w:rPr>
        <w:t xml:space="preserve"> </w:t>
      </w:r>
      <w:r w:rsidR="00C30B89" w:rsidRPr="00B7748F">
        <w:rPr>
          <w:rFonts w:asciiTheme="minorHAnsi" w:hAnsiTheme="minorHAnsi" w:cs="Times New Roman"/>
          <w:sz w:val="24"/>
          <w:lang w:val="en-US"/>
        </w:rPr>
        <w:t xml:space="preserve">is likely to result in </w:t>
      </w:r>
      <w:r w:rsidRPr="00B7748F">
        <w:rPr>
          <w:rFonts w:asciiTheme="minorHAnsi" w:hAnsiTheme="minorHAnsi" w:cs="Times New Roman"/>
          <w:sz w:val="24"/>
          <w:lang w:val="en-US"/>
        </w:rPr>
        <w:t>SPIs that are easy to measure</w:t>
      </w:r>
      <w:r w:rsidR="00BF7D9E">
        <w:rPr>
          <w:rFonts w:asciiTheme="minorHAnsi" w:hAnsiTheme="minorHAnsi" w:cs="Times New Roman"/>
          <w:sz w:val="24"/>
          <w:lang w:val="en-US"/>
        </w:rPr>
        <w:t>,</w:t>
      </w:r>
      <w:r w:rsidRPr="00B7748F">
        <w:rPr>
          <w:rFonts w:asciiTheme="minorHAnsi" w:hAnsiTheme="minorHAnsi" w:cs="Times New Roman"/>
          <w:sz w:val="24"/>
          <w:lang w:val="en-US"/>
        </w:rPr>
        <w:t xml:space="preserve"> rather than SPIs that are most valuable for effective safety management.  </w:t>
      </w:r>
    </w:p>
    <w:p w14:paraId="7070D692" w14:textId="77777777" w:rsidR="00DC7098" w:rsidRPr="00B7748F" w:rsidRDefault="00DC7098" w:rsidP="00B7748F">
      <w:pPr>
        <w:ind w:left="561"/>
        <w:jc w:val="both"/>
        <w:rPr>
          <w:rFonts w:asciiTheme="minorHAnsi" w:hAnsiTheme="minorHAnsi" w:cs="Times New Roman"/>
          <w:sz w:val="24"/>
          <w:lang w:val="en-US"/>
        </w:rPr>
      </w:pPr>
    </w:p>
    <w:p w14:paraId="33E490D9" w14:textId="77777777" w:rsidR="00DC7098" w:rsidRPr="00B7748F" w:rsidRDefault="00DC7098" w:rsidP="00B7748F">
      <w:pPr>
        <w:ind w:left="561"/>
        <w:jc w:val="both"/>
        <w:rPr>
          <w:rFonts w:asciiTheme="minorHAnsi" w:hAnsiTheme="minorHAnsi" w:cs="Times New Roman"/>
          <w:sz w:val="24"/>
          <w:lang w:val="en-US"/>
        </w:rPr>
      </w:pPr>
      <w:r w:rsidRPr="00B7748F">
        <w:rPr>
          <w:rFonts w:asciiTheme="minorHAnsi" w:hAnsiTheme="minorHAnsi" w:cs="Times New Roman"/>
          <w:sz w:val="24"/>
          <w:lang w:val="en-US"/>
        </w:rPr>
        <w:t xml:space="preserve">It is important </w:t>
      </w:r>
      <w:r w:rsidR="00BF7D9E">
        <w:rPr>
          <w:rFonts w:asciiTheme="minorHAnsi" w:hAnsiTheme="minorHAnsi" w:cs="Times New Roman"/>
          <w:sz w:val="24"/>
          <w:lang w:val="en-US"/>
        </w:rPr>
        <w:t xml:space="preserve">to both measure </w:t>
      </w:r>
      <w:r w:rsidRPr="00B7748F">
        <w:rPr>
          <w:rFonts w:asciiTheme="minorHAnsi" w:hAnsiTheme="minorHAnsi" w:cs="Times New Roman"/>
          <w:sz w:val="24"/>
          <w:lang w:val="en-US"/>
        </w:rPr>
        <w:t>the actual risk reduction (</w:t>
      </w:r>
      <w:r w:rsidR="00BF7D9E">
        <w:rPr>
          <w:rFonts w:asciiTheme="minorHAnsi" w:hAnsiTheme="minorHAnsi" w:cs="Times New Roman"/>
          <w:sz w:val="24"/>
          <w:lang w:val="en-US"/>
        </w:rPr>
        <w:t>e.g.,</w:t>
      </w:r>
      <w:r w:rsidRPr="00B7748F">
        <w:rPr>
          <w:rFonts w:asciiTheme="minorHAnsi" w:hAnsiTheme="minorHAnsi" w:cs="Times New Roman"/>
          <w:sz w:val="24"/>
          <w:lang w:val="en-US"/>
        </w:rPr>
        <w:t xml:space="preserve"> fewer events per flight hour), and </w:t>
      </w:r>
      <w:r w:rsidR="00BF7D9E">
        <w:rPr>
          <w:rFonts w:asciiTheme="minorHAnsi" w:hAnsiTheme="minorHAnsi" w:cs="Times New Roman"/>
          <w:sz w:val="24"/>
          <w:lang w:val="en-US"/>
        </w:rPr>
        <w:t xml:space="preserve">to identify </w:t>
      </w:r>
      <w:r w:rsidRPr="00B7748F">
        <w:rPr>
          <w:rFonts w:asciiTheme="minorHAnsi" w:hAnsiTheme="minorHAnsi" w:cs="Times New Roman"/>
          <w:sz w:val="24"/>
          <w:lang w:val="en-US"/>
        </w:rPr>
        <w:t xml:space="preserve">the activities and processes performed to achieve that reduction.  </w:t>
      </w:r>
      <w:r w:rsidR="00BF7D9E">
        <w:rPr>
          <w:rFonts w:asciiTheme="minorHAnsi" w:hAnsiTheme="minorHAnsi" w:cs="Times New Roman"/>
          <w:sz w:val="24"/>
          <w:lang w:val="en-US"/>
        </w:rPr>
        <w:t xml:space="preserve">Doing both </w:t>
      </w:r>
      <w:r w:rsidRPr="00B7748F">
        <w:rPr>
          <w:rFonts w:asciiTheme="minorHAnsi" w:hAnsiTheme="minorHAnsi" w:cs="Times New Roman"/>
          <w:sz w:val="24"/>
          <w:lang w:val="en-US"/>
        </w:rPr>
        <w:t xml:space="preserve">will indicate some level of correlation between the efforts of the State and </w:t>
      </w:r>
      <w:r w:rsidR="00F53715" w:rsidRPr="00B7748F">
        <w:rPr>
          <w:rFonts w:asciiTheme="minorHAnsi" w:hAnsiTheme="minorHAnsi" w:cs="Times New Roman"/>
          <w:sz w:val="24"/>
          <w:lang w:val="en-US"/>
        </w:rPr>
        <w:t>service providers</w:t>
      </w:r>
      <w:r w:rsidRPr="00B7748F">
        <w:rPr>
          <w:rFonts w:asciiTheme="minorHAnsi" w:hAnsiTheme="minorHAnsi" w:cs="Times New Roman"/>
          <w:sz w:val="24"/>
          <w:lang w:val="en-US"/>
        </w:rPr>
        <w:t xml:space="preserve"> to the achieved level of risk reduction in the aviation system. </w:t>
      </w:r>
      <w:r w:rsidR="00C30B89"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For each safety issue and associated risk controls, SPIs will serve three purposes:</w:t>
      </w:r>
    </w:p>
    <w:p w14:paraId="62959C16" w14:textId="77777777" w:rsidR="00CC263A" w:rsidRPr="00B7748F" w:rsidRDefault="00CC263A" w:rsidP="00B7748F">
      <w:pPr>
        <w:ind w:left="561"/>
        <w:jc w:val="both"/>
        <w:rPr>
          <w:rFonts w:asciiTheme="minorHAnsi" w:hAnsiTheme="minorHAnsi" w:cs="Times New Roman"/>
          <w:sz w:val="24"/>
          <w:lang w:val="en-US"/>
        </w:rPr>
      </w:pPr>
    </w:p>
    <w:p w14:paraId="2091EE3B" w14:textId="77777777" w:rsidR="00DC7098" w:rsidRPr="00B7748F" w:rsidRDefault="00D738C7" w:rsidP="00B7748F">
      <w:pPr>
        <w:numPr>
          <w:ilvl w:val="0"/>
          <w:numId w:val="62"/>
        </w:numPr>
        <w:tabs>
          <w:tab w:val="left" w:pos="1260"/>
        </w:tabs>
        <w:spacing w:before="120" w:after="200" w:line="259" w:lineRule="auto"/>
        <w:contextualSpacing/>
        <w:rPr>
          <w:rFonts w:asciiTheme="minorHAnsi" w:eastAsia="Times New Roman" w:hAnsiTheme="minorHAnsi" w:cs="Arial"/>
          <w:color w:val="auto"/>
          <w:sz w:val="24"/>
          <w:szCs w:val="20"/>
          <w:lang w:val="en-US" w:eastAsia="en-US"/>
        </w:rPr>
      </w:pPr>
      <w:r>
        <w:rPr>
          <w:rFonts w:asciiTheme="minorHAnsi" w:eastAsia="Times New Roman" w:hAnsiTheme="minorHAnsi" w:cs="Arial"/>
          <w:color w:val="auto"/>
          <w:sz w:val="24"/>
          <w:szCs w:val="20"/>
          <w:lang w:val="en-US" w:eastAsia="en-US"/>
        </w:rPr>
        <w:t>M</w:t>
      </w:r>
      <w:r w:rsidR="00DC7098" w:rsidRPr="00B7748F">
        <w:rPr>
          <w:rFonts w:asciiTheme="minorHAnsi" w:eastAsia="Times New Roman" w:hAnsiTheme="minorHAnsi" w:cs="Arial"/>
          <w:color w:val="auto"/>
          <w:sz w:val="24"/>
          <w:szCs w:val="20"/>
          <w:lang w:val="en-US" w:eastAsia="en-US"/>
        </w:rPr>
        <w:t>onitor the effects of risk controls on outcomes (</w:t>
      </w:r>
      <w:r>
        <w:rPr>
          <w:rFonts w:asciiTheme="minorHAnsi" w:eastAsia="Times New Roman" w:hAnsiTheme="minorHAnsi" w:cs="Arial"/>
          <w:color w:val="auto"/>
          <w:sz w:val="24"/>
          <w:szCs w:val="20"/>
          <w:lang w:val="en-US" w:eastAsia="en-US"/>
        </w:rPr>
        <w:t>T</w:t>
      </w:r>
      <w:r w:rsidR="00DC7098" w:rsidRPr="00B7748F">
        <w:rPr>
          <w:rFonts w:asciiTheme="minorHAnsi" w:eastAsia="Times New Roman" w:hAnsiTheme="minorHAnsi" w:cs="Arial"/>
          <w:color w:val="auto"/>
          <w:sz w:val="24"/>
          <w:szCs w:val="20"/>
          <w:lang w:val="en-US" w:eastAsia="en-US"/>
        </w:rPr>
        <w:t>ier 1)</w:t>
      </w:r>
      <w:r>
        <w:rPr>
          <w:rFonts w:asciiTheme="minorHAnsi" w:eastAsia="Times New Roman" w:hAnsiTheme="minorHAnsi" w:cs="Arial"/>
          <w:color w:val="auto"/>
          <w:sz w:val="24"/>
          <w:szCs w:val="20"/>
          <w:lang w:val="en-US" w:eastAsia="en-US"/>
        </w:rPr>
        <w:t>;</w:t>
      </w:r>
    </w:p>
    <w:p w14:paraId="196D190A" w14:textId="77777777" w:rsidR="00DC7098" w:rsidRPr="00B7748F" w:rsidRDefault="00D738C7" w:rsidP="00B7748F">
      <w:pPr>
        <w:numPr>
          <w:ilvl w:val="0"/>
          <w:numId w:val="62"/>
        </w:numPr>
        <w:tabs>
          <w:tab w:val="left" w:pos="1260"/>
        </w:tabs>
        <w:spacing w:before="120" w:after="200" w:line="259" w:lineRule="auto"/>
        <w:contextualSpacing/>
        <w:rPr>
          <w:rFonts w:asciiTheme="minorHAnsi" w:eastAsia="Times New Roman" w:hAnsiTheme="minorHAnsi" w:cs="Arial"/>
          <w:color w:val="auto"/>
          <w:sz w:val="24"/>
          <w:szCs w:val="20"/>
          <w:lang w:val="en-US" w:eastAsia="en-US"/>
        </w:rPr>
      </w:pPr>
      <w:r>
        <w:rPr>
          <w:rFonts w:asciiTheme="minorHAnsi" w:eastAsia="Times New Roman" w:hAnsiTheme="minorHAnsi" w:cs="Arial"/>
          <w:color w:val="auto"/>
          <w:sz w:val="24"/>
          <w:szCs w:val="20"/>
          <w:lang w:val="en-US" w:eastAsia="en-US"/>
        </w:rPr>
        <w:t>M</w:t>
      </w:r>
      <w:r w:rsidR="00DC7098" w:rsidRPr="00B7748F">
        <w:rPr>
          <w:rFonts w:asciiTheme="minorHAnsi" w:eastAsia="Times New Roman" w:hAnsiTheme="minorHAnsi" w:cs="Arial"/>
          <w:color w:val="auto"/>
          <w:sz w:val="24"/>
          <w:szCs w:val="20"/>
          <w:lang w:val="en-US" w:eastAsia="en-US"/>
        </w:rPr>
        <w:t xml:space="preserve">easure </w:t>
      </w:r>
      <w:r>
        <w:rPr>
          <w:rFonts w:asciiTheme="minorHAnsi" w:eastAsia="Times New Roman" w:hAnsiTheme="minorHAnsi" w:cs="Arial"/>
          <w:color w:val="auto"/>
          <w:sz w:val="24"/>
          <w:szCs w:val="20"/>
          <w:lang w:val="en-US" w:eastAsia="en-US"/>
        </w:rPr>
        <w:t xml:space="preserve">service provider’s </w:t>
      </w:r>
      <w:r w:rsidR="00DC7098" w:rsidRPr="00B7748F">
        <w:rPr>
          <w:rFonts w:asciiTheme="minorHAnsi" w:eastAsia="Times New Roman" w:hAnsiTheme="minorHAnsi" w:cs="Arial"/>
          <w:color w:val="auto"/>
          <w:sz w:val="24"/>
          <w:szCs w:val="20"/>
          <w:lang w:val="en-US" w:eastAsia="en-US"/>
        </w:rPr>
        <w:t>ability to manage an identified safety issue (</w:t>
      </w:r>
      <w:r>
        <w:rPr>
          <w:rFonts w:asciiTheme="minorHAnsi" w:eastAsia="Times New Roman" w:hAnsiTheme="minorHAnsi" w:cs="Arial"/>
          <w:color w:val="auto"/>
          <w:sz w:val="24"/>
          <w:szCs w:val="20"/>
          <w:lang w:val="en-US" w:eastAsia="en-US"/>
        </w:rPr>
        <w:t>T</w:t>
      </w:r>
      <w:r w:rsidR="00DC7098" w:rsidRPr="00B7748F">
        <w:rPr>
          <w:rFonts w:asciiTheme="minorHAnsi" w:eastAsia="Times New Roman" w:hAnsiTheme="minorHAnsi" w:cs="Arial"/>
          <w:color w:val="auto"/>
          <w:sz w:val="24"/>
          <w:szCs w:val="20"/>
          <w:lang w:val="en-US" w:eastAsia="en-US"/>
        </w:rPr>
        <w:t>ier 2)</w:t>
      </w:r>
      <w:r>
        <w:rPr>
          <w:rFonts w:asciiTheme="minorHAnsi" w:eastAsia="Times New Roman" w:hAnsiTheme="minorHAnsi" w:cs="Arial"/>
          <w:color w:val="auto"/>
          <w:sz w:val="24"/>
          <w:szCs w:val="20"/>
          <w:lang w:val="en-US" w:eastAsia="en-US"/>
        </w:rPr>
        <w:t>; and</w:t>
      </w:r>
    </w:p>
    <w:p w14:paraId="096652AD" w14:textId="77777777" w:rsidR="00DC7098" w:rsidRPr="00B7748F" w:rsidRDefault="00D738C7" w:rsidP="00B7748F">
      <w:pPr>
        <w:numPr>
          <w:ilvl w:val="0"/>
          <w:numId w:val="62"/>
        </w:numPr>
        <w:tabs>
          <w:tab w:val="left" w:pos="1260"/>
        </w:tabs>
        <w:spacing w:before="120" w:after="200" w:line="259" w:lineRule="auto"/>
        <w:contextualSpacing/>
        <w:rPr>
          <w:rFonts w:asciiTheme="minorHAnsi" w:eastAsia="Times New Roman" w:hAnsiTheme="minorHAnsi" w:cs="Arial"/>
          <w:color w:val="auto"/>
          <w:sz w:val="24"/>
          <w:szCs w:val="20"/>
          <w:lang w:val="en-US" w:eastAsia="en-US"/>
        </w:rPr>
      </w:pPr>
      <w:r>
        <w:rPr>
          <w:rFonts w:asciiTheme="minorHAnsi" w:eastAsia="Times New Roman" w:hAnsiTheme="minorHAnsi" w:cs="Arial"/>
          <w:color w:val="auto"/>
          <w:sz w:val="24"/>
          <w:szCs w:val="20"/>
          <w:lang w:val="en-US" w:eastAsia="en-US"/>
        </w:rPr>
        <w:t>M</w:t>
      </w:r>
      <w:r w:rsidR="00DC7098" w:rsidRPr="00B7748F">
        <w:rPr>
          <w:rFonts w:asciiTheme="minorHAnsi" w:eastAsia="Times New Roman" w:hAnsiTheme="minorHAnsi" w:cs="Arial"/>
          <w:color w:val="auto"/>
          <w:sz w:val="24"/>
          <w:szCs w:val="20"/>
          <w:lang w:val="en-US" w:eastAsia="en-US"/>
        </w:rPr>
        <w:t xml:space="preserve">easure the </w:t>
      </w:r>
      <w:r>
        <w:rPr>
          <w:rFonts w:asciiTheme="minorHAnsi" w:eastAsia="Times New Roman" w:hAnsiTheme="minorHAnsi" w:cs="Arial"/>
          <w:color w:val="auto"/>
          <w:sz w:val="24"/>
          <w:szCs w:val="20"/>
          <w:lang w:val="en-US" w:eastAsia="en-US"/>
        </w:rPr>
        <w:t xml:space="preserve">State’s </w:t>
      </w:r>
      <w:r w:rsidR="00DC7098" w:rsidRPr="00B7748F">
        <w:rPr>
          <w:rFonts w:asciiTheme="minorHAnsi" w:eastAsia="Times New Roman" w:hAnsiTheme="minorHAnsi" w:cs="Arial"/>
          <w:color w:val="auto"/>
          <w:sz w:val="24"/>
          <w:szCs w:val="20"/>
          <w:lang w:val="en-US" w:eastAsia="en-US"/>
        </w:rPr>
        <w:t>ability to put effective risk controls in place (Tier 3)</w:t>
      </w:r>
      <w:r>
        <w:rPr>
          <w:rFonts w:asciiTheme="minorHAnsi" w:eastAsia="Times New Roman" w:hAnsiTheme="minorHAnsi" w:cs="Arial"/>
          <w:color w:val="auto"/>
          <w:sz w:val="24"/>
          <w:szCs w:val="20"/>
          <w:lang w:val="en-US" w:eastAsia="en-US"/>
        </w:rPr>
        <w:t>.</w:t>
      </w:r>
    </w:p>
    <w:p w14:paraId="357E799C" w14:textId="77777777" w:rsidR="00DC7098" w:rsidRPr="00B7748F" w:rsidRDefault="00DC7098" w:rsidP="00B7748F">
      <w:pPr>
        <w:ind w:left="561"/>
        <w:jc w:val="both"/>
        <w:rPr>
          <w:rFonts w:asciiTheme="minorHAnsi" w:hAnsiTheme="minorHAnsi" w:cs="Times New Roman"/>
          <w:sz w:val="24"/>
          <w:lang w:val="en-US"/>
        </w:rPr>
      </w:pPr>
    </w:p>
    <w:p w14:paraId="500C2971" w14:textId="77777777" w:rsidR="00DC7098" w:rsidRPr="00B7748F" w:rsidRDefault="00DC7098" w:rsidP="00B7748F">
      <w:pPr>
        <w:ind w:left="561"/>
        <w:jc w:val="both"/>
        <w:rPr>
          <w:rFonts w:asciiTheme="minorHAnsi" w:hAnsiTheme="minorHAnsi" w:cs="Times New Roman"/>
          <w:sz w:val="24"/>
          <w:lang w:val="en-US"/>
        </w:rPr>
      </w:pPr>
      <w:r w:rsidRPr="00B7748F">
        <w:rPr>
          <w:rFonts w:asciiTheme="minorHAnsi" w:hAnsiTheme="minorHAnsi" w:cs="Times New Roman"/>
          <w:sz w:val="24"/>
          <w:lang w:val="en-US"/>
        </w:rPr>
        <w:t xml:space="preserve">Depending on the safety issue, one or more SPIs can be defined in order to achieve </w:t>
      </w:r>
      <w:r w:rsidR="00492A0A">
        <w:rPr>
          <w:rFonts w:asciiTheme="minorHAnsi" w:hAnsiTheme="minorHAnsi" w:cs="Times New Roman"/>
          <w:sz w:val="24"/>
          <w:lang w:val="en-US"/>
        </w:rPr>
        <w:t>specific</w:t>
      </w:r>
      <w:r w:rsidR="00492A0A" w:rsidRPr="00B7748F">
        <w:rPr>
          <w:rFonts w:asciiTheme="minorHAnsi" w:hAnsiTheme="minorHAnsi" w:cs="Times New Roman"/>
          <w:sz w:val="24"/>
          <w:lang w:val="en-US"/>
        </w:rPr>
        <w:t xml:space="preserve"> </w:t>
      </w:r>
      <w:r w:rsidR="00F53715" w:rsidRPr="00B7748F">
        <w:rPr>
          <w:rFonts w:asciiTheme="minorHAnsi" w:hAnsiTheme="minorHAnsi" w:cs="Times New Roman"/>
          <w:sz w:val="24"/>
          <w:lang w:val="en-US"/>
        </w:rPr>
        <w:t>objectives</w:t>
      </w:r>
      <w:r w:rsidRPr="00B7748F">
        <w:rPr>
          <w:rFonts w:asciiTheme="minorHAnsi" w:hAnsiTheme="minorHAnsi" w:cs="Times New Roman"/>
          <w:sz w:val="24"/>
          <w:lang w:val="en-US"/>
        </w:rPr>
        <w:t xml:space="preserve">.  In the example of the safety issue </w:t>
      </w:r>
      <w:r w:rsidR="00492A0A">
        <w:rPr>
          <w:rFonts w:asciiTheme="minorHAnsi" w:hAnsiTheme="minorHAnsi" w:cs="Times New Roman"/>
          <w:sz w:val="24"/>
          <w:lang w:val="en-US"/>
        </w:rPr>
        <w:t>“</w:t>
      </w:r>
      <w:r w:rsidRPr="00B7748F">
        <w:rPr>
          <w:rFonts w:asciiTheme="minorHAnsi" w:hAnsiTheme="minorHAnsi" w:cs="Times New Roman"/>
          <w:sz w:val="24"/>
          <w:lang w:val="en-US"/>
        </w:rPr>
        <w:t>use of erroneous parameters at take-off</w:t>
      </w:r>
      <w:r w:rsidR="00492A0A">
        <w:rPr>
          <w:rFonts w:asciiTheme="minorHAnsi" w:hAnsiTheme="minorHAnsi" w:cs="Times New Roman"/>
          <w:sz w:val="24"/>
          <w:lang w:val="en-US"/>
        </w:rPr>
        <w:t xml:space="preserve">,” </w:t>
      </w:r>
      <w:r w:rsidRPr="00B7748F">
        <w:rPr>
          <w:rFonts w:asciiTheme="minorHAnsi" w:hAnsiTheme="minorHAnsi" w:cs="Times New Roman"/>
          <w:sz w:val="24"/>
          <w:lang w:val="en-US"/>
        </w:rPr>
        <w:t>the</w:t>
      </w:r>
      <w:r w:rsidR="00492A0A">
        <w:rPr>
          <w:rFonts w:asciiTheme="minorHAnsi" w:hAnsiTheme="minorHAnsi" w:cs="Times New Roman"/>
          <w:sz w:val="24"/>
          <w:lang w:val="en-US"/>
        </w:rPr>
        <w:t xml:space="preserve"> team could define the</w:t>
      </w:r>
      <w:r w:rsidRPr="00B7748F">
        <w:rPr>
          <w:rFonts w:asciiTheme="minorHAnsi" w:hAnsiTheme="minorHAnsi" w:cs="Times New Roman"/>
          <w:sz w:val="24"/>
          <w:lang w:val="en-US"/>
        </w:rPr>
        <w:t xml:space="preserve"> following SPIs </w:t>
      </w:r>
      <w:r w:rsidR="00AE3605" w:rsidRPr="00B7748F">
        <w:rPr>
          <w:rFonts w:asciiTheme="minorHAnsi" w:hAnsiTheme="minorHAnsi" w:cs="Times New Roman"/>
          <w:sz w:val="24"/>
          <w:lang w:val="en-US"/>
        </w:rPr>
        <w:t>that are related to the action taken</w:t>
      </w:r>
      <w:r w:rsidRPr="00B7748F">
        <w:rPr>
          <w:rFonts w:asciiTheme="minorHAnsi" w:hAnsiTheme="minorHAnsi" w:cs="Times New Roman"/>
          <w:sz w:val="24"/>
          <w:lang w:val="en-US"/>
        </w:rPr>
        <w:t>:</w:t>
      </w:r>
    </w:p>
    <w:p w14:paraId="7D9EB0BC" w14:textId="77777777" w:rsidR="00C30B89" w:rsidRPr="00B7748F" w:rsidRDefault="00C30B89" w:rsidP="00B7748F">
      <w:pPr>
        <w:ind w:left="561"/>
        <w:jc w:val="both"/>
        <w:rPr>
          <w:rFonts w:asciiTheme="minorHAnsi" w:hAnsiTheme="minorHAnsi" w:cs="Times New Roman"/>
          <w:sz w:val="24"/>
          <w:lang w:val="en-US"/>
        </w:rPr>
      </w:pPr>
    </w:p>
    <w:p w14:paraId="4BEF1096" w14:textId="77777777" w:rsidR="00DC7098" w:rsidRPr="00B7748F" w:rsidRDefault="00492A0A" w:rsidP="00B7748F">
      <w:pPr>
        <w:numPr>
          <w:ilvl w:val="0"/>
          <w:numId w:val="63"/>
        </w:numPr>
        <w:tabs>
          <w:tab w:val="left" w:pos="1260"/>
        </w:tabs>
        <w:spacing w:before="120" w:after="200" w:line="259" w:lineRule="auto"/>
        <w:contextualSpacing/>
        <w:rPr>
          <w:rFonts w:asciiTheme="minorHAnsi" w:eastAsia="Times New Roman" w:hAnsiTheme="minorHAnsi" w:cs="Arial"/>
          <w:color w:val="auto"/>
          <w:sz w:val="24"/>
          <w:szCs w:val="20"/>
          <w:lang w:val="en-US" w:eastAsia="en-US"/>
        </w:rPr>
      </w:pPr>
      <w:r>
        <w:rPr>
          <w:rFonts w:asciiTheme="minorHAnsi" w:eastAsia="Times New Roman" w:hAnsiTheme="minorHAnsi" w:cs="Arial"/>
          <w:color w:val="auto"/>
          <w:sz w:val="24"/>
          <w:szCs w:val="20"/>
          <w:lang w:val="en-US" w:eastAsia="en-US"/>
        </w:rPr>
        <w:t>N</w:t>
      </w:r>
      <w:r w:rsidR="00DC7098" w:rsidRPr="00B7748F">
        <w:rPr>
          <w:rFonts w:asciiTheme="minorHAnsi" w:eastAsia="Times New Roman" w:hAnsiTheme="minorHAnsi" w:cs="Arial"/>
          <w:color w:val="auto"/>
          <w:sz w:val="24"/>
          <w:szCs w:val="20"/>
          <w:lang w:val="en-US" w:eastAsia="en-US"/>
        </w:rPr>
        <w:t xml:space="preserve">umber of incidents detected by dedicated </w:t>
      </w:r>
      <w:r w:rsidR="00F53715" w:rsidRPr="00B7748F">
        <w:rPr>
          <w:rFonts w:asciiTheme="minorHAnsi" w:eastAsia="Times New Roman" w:hAnsiTheme="minorHAnsi" w:cs="Arial"/>
          <w:color w:val="auto"/>
          <w:sz w:val="24"/>
          <w:szCs w:val="20"/>
          <w:lang w:val="en-US" w:eastAsia="en-US"/>
        </w:rPr>
        <w:t>Flight Data Analysis (</w:t>
      </w:r>
      <w:r w:rsidR="00DC7098" w:rsidRPr="00B7748F">
        <w:rPr>
          <w:rFonts w:asciiTheme="minorHAnsi" w:eastAsia="Times New Roman" w:hAnsiTheme="minorHAnsi" w:cs="Arial"/>
          <w:color w:val="auto"/>
          <w:sz w:val="24"/>
          <w:szCs w:val="20"/>
          <w:lang w:val="en-US" w:eastAsia="en-US"/>
        </w:rPr>
        <w:t>FDA</w:t>
      </w:r>
      <w:r w:rsidR="00F53715" w:rsidRPr="00B7748F">
        <w:rPr>
          <w:rFonts w:asciiTheme="minorHAnsi" w:eastAsia="Times New Roman" w:hAnsiTheme="minorHAnsi" w:cs="Arial"/>
          <w:color w:val="auto"/>
          <w:sz w:val="24"/>
          <w:szCs w:val="20"/>
          <w:lang w:val="en-US" w:eastAsia="en-US"/>
        </w:rPr>
        <w:t>)</w:t>
      </w:r>
      <w:r w:rsidR="00DC7098" w:rsidRPr="00B7748F">
        <w:rPr>
          <w:rFonts w:asciiTheme="minorHAnsi" w:eastAsia="Times New Roman" w:hAnsiTheme="minorHAnsi" w:cs="Arial"/>
          <w:color w:val="auto"/>
          <w:sz w:val="24"/>
          <w:szCs w:val="20"/>
          <w:lang w:val="en-US" w:eastAsia="en-US"/>
        </w:rPr>
        <w:t xml:space="preserve"> </w:t>
      </w:r>
      <w:r w:rsidR="00F53715" w:rsidRPr="00B7748F">
        <w:rPr>
          <w:rFonts w:asciiTheme="minorHAnsi" w:eastAsia="Times New Roman" w:hAnsiTheme="minorHAnsi" w:cs="Arial"/>
          <w:color w:val="auto"/>
          <w:sz w:val="24"/>
          <w:szCs w:val="20"/>
          <w:lang w:val="en-US" w:eastAsia="en-US"/>
        </w:rPr>
        <w:t>systems</w:t>
      </w:r>
      <w:r w:rsidR="00DC7098" w:rsidRPr="00B7748F">
        <w:rPr>
          <w:rFonts w:asciiTheme="minorHAnsi" w:eastAsia="Times New Roman" w:hAnsiTheme="minorHAnsi" w:cs="Arial"/>
          <w:color w:val="auto"/>
          <w:sz w:val="24"/>
          <w:szCs w:val="20"/>
          <w:lang w:val="en-US" w:eastAsia="en-US"/>
        </w:rPr>
        <w:t xml:space="preserve"> (target: decreasing trend)</w:t>
      </w:r>
      <w:r>
        <w:rPr>
          <w:rFonts w:asciiTheme="minorHAnsi" w:eastAsia="Times New Roman" w:hAnsiTheme="minorHAnsi" w:cs="Arial"/>
          <w:color w:val="auto"/>
          <w:sz w:val="24"/>
          <w:szCs w:val="20"/>
          <w:lang w:val="en-US" w:eastAsia="en-US"/>
        </w:rPr>
        <w:t>.</w:t>
      </w:r>
    </w:p>
    <w:p w14:paraId="2D5C20BC" w14:textId="77777777" w:rsidR="00DC7098" w:rsidRPr="00B7748F" w:rsidRDefault="00492A0A" w:rsidP="00B7748F">
      <w:pPr>
        <w:numPr>
          <w:ilvl w:val="0"/>
          <w:numId w:val="63"/>
        </w:numPr>
        <w:tabs>
          <w:tab w:val="left" w:pos="1260"/>
        </w:tabs>
        <w:spacing w:before="120" w:after="200" w:line="259" w:lineRule="auto"/>
        <w:contextualSpacing/>
        <w:rPr>
          <w:rFonts w:asciiTheme="minorHAnsi" w:eastAsia="Times New Roman" w:hAnsiTheme="minorHAnsi" w:cs="Arial"/>
          <w:color w:val="auto"/>
          <w:sz w:val="24"/>
          <w:szCs w:val="20"/>
          <w:lang w:val="en-US" w:eastAsia="en-US"/>
        </w:rPr>
      </w:pPr>
      <w:r>
        <w:rPr>
          <w:rFonts w:asciiTheme="minorHAnsi" w:eastAsia="Times New Roman" w:hAnsiTheme="minorHAnsi" w:cs="Arial"/>
          <w:color w:val="auto"/>
          <w:sz w:val="24"/>
          <w:szCs w:val="20"/>
          <w:lang w:val="en-US" w:eastAsia="en-US"/>
        </w:rPr>
        <w:t>N</w:t>
      </w:r>
      <w:r w:rsidR="00DC7098" w:rsidRPr="00B7748F">
        <w:rPr>
          <w:rFonts w:asciiTheme="minorHAnsi" w:eastAsia="Times New Roman" w:hAnsiTheme="minorHAnsi" w:cs="Arial"/>
          <w:color w:val="auto"/>
          <w:sz w:val="24"/>
          <w:szCs w:val="20"/>
          <w:lang w:val="en-US" w:eastAsia="en-US"/>
        </w:rPr>
        <w:t xml:space="preserve">umber of participants </w:t>
      </w:r>
      <w:r>
        <w:rPr>
          <w:rFonts w:asciiTheme="minorHAnsi" w:eastAsia="Times New Roman" w:hAnsiTheme="minorHAnsi" w:cs="Arial"/>
          <w:color w:val="auto"/>
          <w:sz w:val="24"/>
          <w:szCs w:val="20"/>
          <w:lang w:val="en-US" w:eastAsia="en-US"/>
        </w:rPr>
        <w:t>in</w:t>
      </w:r>
      <w:r w:rsidRPr="00B7748F">
        <w:rPr>
          <w:rFonts w:asciiTheme="minorHAnsi" w:eastAsia="Times New Roman" w:hAnsiTheme="minorHAnsi" w:cs="Arial"/>
          <w:color w:val="auto"/>
          <w:sz w:val="24"/>
          <w:szCs w:val="20"/>
          <w:lang w:val="en-US" w:eastAsia="en-US"/>
        </w:rPr>
        <w:t xml:space="preserve"> </w:t>
      </w:r>
      <w:r w:rsidR="00DC7098" w:rsidRPr="00B7748F">
        <w:rPr>
          <w:rFonts w:asciiTheme="minorHAnsi" w:eastAsia="Times New Roman" w:hAnsiTheme="minorHAnsi" w:cs="Arial"/>
          <w:color w:val="auto"/>
          <w:sz w:val="24"/>
          <w:szCs w:val="20"/>
          <w:lang w:val="en-US" w:eastAsia="en-US"/>
        </w:rPr>
        <w:t>the FDA working groups (target: increasing trend)</w:t>
      </w:r>
      <w:r>
        <w:rPr>
          <w:rFonts w:asciiTheme="minorHAnsi" w:eastAsia="Times New Roman" w:hAnsiTheme="minorHAnsi" w:cs="Arial"/>
          <w:color w:val="auto"/>
          <w:sz w:val="24"/>
          <w:szCs w:val="20"/>
          <w:lang w:val="en-US" w:eastAsia="en-US"/>
        </w:rPr>
        <w:t>.</w:t>
      </w:r>
    </w:p>
    <w:p w14:paraId="4260A8C2" w14:textId="77777777" w:rsidR="00DC7098" w:rsidRPr="00B7748F" w:rsidRDefault="00492A0A" w:rsidP="00B7748F">
      <w:pPr>
        <w:numPr>
          <w:ilvl w:val="0"/>
          <w:numId w:val="63"/>
        </w:numPr>
        <w:tabs>
          <w:tab w:val="left" w:pos="1260"/>
        </w:tabs>
        <w:spacing w:before="120" w:after="200" w:line="259" w:lineRule="auto"/>
        <w:contextualSpacing/>
        <w:rPr>
          <w:rFonts w:asciiTheme="minorHAnsi" w:eastAsia="Times New Roman" w:hAnsiTheme="minorHAnsi" w:cs="Arial"/>
          <w:color w:val="auto"/>
          <w:sz w:val="24"/>
          <w:szCs w:val="20"/>
          <w:lang w:val="en-US" w:eastAsia="en-US"/>
        </w:rPr>
      </w:pPr>
      <w:r>
        <w:rPr>
          <w:rFonts w:asciiTheme="minorHAnsi" w:eastAsia="Times New Roman" w:hAnsiTheme="minorHAnsi" w:cs="Arial"/>
          <w:color w:val="auto"/>
          <w:sz w:val="24"/>
          <w:szCs w:val="20"/>
          <w:lang w:val="en-US" w:eastAsia="en-US"/>
        </w:rPr>
        <w:t>D</w:t>
      </w:r>
      <w:r w:rsidRPr="00B7748F">
        <w:rPr>
          <w:rFonts w:asciiTheme="minorHAnsi" w:eastAsia="Times New Roman" w:hAnsiTheme="minorHAnsi" w:cs="Arial"/>
          <w:color w:val="auto"/>
          <w:sz w:val="24"/>
          <w:szCs w:val="20"/>
          <w:lang w:val="en-US" w:eastAsia="en-US"/>
        </w:rPr>
        <w:t xml:space="preserve">ifference </w:t>
      </w:r>
      <w:r w:rsidR="00DC7098" w:rsidRPr="00B7748F">
        <w:rPr>
          <w:rFonts w:asciiTheme="minorHAnsi" w:eastAsia="Times New Roman" w:hAnsiTheme="minorHAnsi" w:cs="Arial"/>
          <w:color w:val="auto"/>
          <w:sz w:val="24"/>
          <w:szCs w:val="20"/>
          <w:lang w:val="en-US" w:eastAsia="en-US"/>
        </w:rPr>
        <w:t>between the scheduled and achieved publication</w:t>
      </w:r>
      <w:r>
        <w:rPr>
          <w:rFonts w:asciiTheme="minorHAnsi" w:eastAsia="Times New Roman" w:hAnsiTheme="minorHAnsi" w:cs="Arial"/>
          <w:color w:val="auto"/>
          <w:sz w:val="24"/>
          <w:szCs w:val="20"/>
          <w:lang w:val="en-US" w:eastAsia="en-US"/>
        </w:rPr>
        <w:t xml:space="preserve"> date</w:t>
      </w:r>
      <w:r w:rsidR="00DC7098" w:rsidRPr="00B7748F">
        <w:rPr>
          <w:rFonts w:asciiTheme="minorHAnsi" w:eastAsia="Times New Roman" w:hAnsiTheme="minorHAnsi" w:cs="Arial"/>
          <w:color w:val="auto"/>
          <w:sz w:val="24"/>
          <w:szCs w:val="20"/>
          <w:lang w:val="en-US" w:eastAsia="en-US"/>
        </w:rPr>
        <w:t xml:space="preserve"> of the regulation on Electronic Flight Bags (target: less than three months)</w:t>
      </w:r>
      <w:r w:rsidR="00C30B89" w:rsidRPr="00B7748F">
        <w:rPr>
          <w:rFonts w:asciiTheme="minorHAnsi" w:eastAsia="Times New Roman" w:hAnsiTheme="minorHAnsi" w:cs="Arial"/>
          <w:color w:val="auto"/>
          <w:sz w:val="24"/>
          <w:szCs w:val="20"/>
          <w:lang w:val="en-US" w:eastAsia="en-US"/>
        </w:rPr>
        <w:t>.</w:t>
      </w:r>
    </w:p>
    <w:p w14:paraId="1136F9DD" w14:textId="77777777" w:rsidR="00C30B89" w:rsidRPr="00B7748F" w:rsidRDefault="00C30B89" w:rsidP="00B7748F">
      <w:pPr>
        <w:ind w:left="561"/>
        <w:jc w:val="both"/>
        <w:rPr>
          <w:rFonts w:asciiTheme="minorHAnsi" w:hAnsiTheme="minorHAnsi" w:cs="Times New Roman"/>
          <w:sz w:val="24"/>
          <w:lang w:val="en-US"/>
        </w:rPr>
      </w:pPr>
    </w:p>
    <w:p w14:paraId="051C4F88" w14:textId="77777777" w:rsidR="00FE3F8A" w:rsidRPr="00B7748F" w:rsidRDefault="00713D9B" w:rsidP="00B7748F">
      <w:pPr>
        <w:ind w:left="561"/>
        <w:jc w:val="both"/>
        <w:rPr>
          <w:rFonts w:asciiTheme="minorHAnsi" w:hAnsiTheme="minorHAnsi" w:cs="Times New Roman"/>
          <w:sz w:val="24"/>
          <w:lang w:val="en-US"/>
        </w:rPr>
      </w:pPr>
      <w:r w:rsidRPr="00B7748F">
        <w:rPr>
          <w:rFonts w:asciiTheme="minorHAnsi" w:hAnsiTheme="minorHAnsi" w:cs="Times New Roman"/>
          <w:sz w:val="24"/>
          <w:lang w:val="en-US"/>
        </w:rPr>
        <w:t>Note that</w:t>
      </w:r>
      <w:r w:rsidR="00492A0A">
        <w:rPr>
          <w:rFonts w:asciiTheme="minorHAnsi" w:hAnsiTheme="minorHAnsi" w:cs="Times New Roman"/>
          <w:sz w:val="24"/>
          <w:lang w:val="en-US"/>
        </w:rPr>
        <w:t xml:space="preserve"> the first indicator above</w:t>
      </w:r>
      <w:r w:rsidRPr="00B7748F">
        <w:rPr>
          <w:rFonts w:asciiTheme="minorHAnsi" w:hAnsiTheme="minorHAnsi" w:cs="Times New Roman"/>
          <w:sz w:val="24"/>
          <w:lang w:val="en-US"/>
        </w:rPr>
        <w:t xml:space="preserve"> can be used as a </w:t>
      </w:r>
      <w:r w:rsidR="00492A0A">
        <w:rPr>
          <w:rFonts w:asciiTheme="minorHAnsi" w:hAnsiTheme="minorHAnsi" w:cs="Times New Roman"/>
          <w:sz w:val="24"/>
          <w:lang w:val="en-US"/>
        </w:rPr>
        <w:t>T</w:t>
      </w:r>
      <w:r w:rsidRPr="00B7748F">
        <w:rPr>
          <w:rFonts w:asciiTheme="minorHAnsi" w:hAnsiTheme="minorHAnsi" w:cs="Times New Roman"/>
          <w:sz w:val="24"/>
          <w:lang w:val="en-US"/>
        </w:rPr>
        <w:t xml:space="preserve">ier 1 and </w:t>
      </w:r>
      <w:r w:rsidR="00492A0A">
        <w:rPr>
          <w:rFonts w:asciiTheme="minorHAnsi" w:hAnsiTheme="minorHAnsi" w:cs="Times New Roman"/>
          <w:sz w:val="24"/>
          <w:lang w:val="en-US"/>
        </w:rPr>
        <w:t>T</w:t>
      </w:r>
      <w:r w:rsidR="00492A0A" w:rsidRPr="00B7748F">
        <w:rPr>
          <w:rFonts w:asciiTheme="minorHAnsi" w:hAnsiTheme="minorHAnsi" w:cs="Times New Roman"/>
          <w:sz w:val="24"/>
          <w:lang w:val="en-US"/>
        </w:rPr>
        <w:t xml:space="preserve">ier </w:t>
      </w:r>
      <w:r w:rsidRPr="00B7748F">
        <w:rPr>
          <w:rFonts w:asciiTheme="minorHAnsi" w:hAnsiTheme="minorHAnsi" w:cs="Times New Roman"/>
          <w:sz w:val="24"/>
          <w:lang w:val="en-US"/>
        </w:rPr>
        <w:t>2 SPI</w:t>
      </w:r>
      <w:r w:rsidR="00492A0A">
        <w:rPr>
          <w:rFonts w:asciiTheme="minorHAnsi" w:hAnsiTheme="minorHAnsi" w:cs="Times New Roman"/>
          <w:sz w:val="24"/>
          <w:lang w:val="en-US"/>
        </w:rPr>
        <w:t>.  The second indicator can be used as a T</w:t>
      </w:r>
      <w:r w:rsidRPr="00B7748F">
        <w:rPr>
          <w:rFonts w:asciiTheme="minorHAnsi" w:hAnsiTheme="minorHAnsi" w:cs="Times New Roman"/>
          <w:sz w:val="24"/>
          <w:lang w:val="en-US"/>
        </w:rPr>
        <w:t xml:space="preserve">ier 2 and </w:t>
      </w:r>
      <w:r w:rsidR="00492A0A">
        <w:rPr>
          <w:rFonts w:asciiTheme="minorHAnsi" w:hAnsiTheme="minorHAnsi" w:cs="Times New Roman"/>
          <w:sz w:val="24"/>
          <w:lang w:val="en-US"/>
        </w:rPr>
        <w:t>T</w:t>
      </w:r>
      <w:r w:rsidRPr="00B7748F">
        <w:rPr>
          <w:rFonts w:asciiTheme="minorHAnsi" w:hAnsiTheme="minorHAnsi" w:cs="Times New Roman"/>
          <w:sz w:val="24"/>
          <w:lang w:val="en-US"/>
        </w:rPr>
        <w:t>ier 3 SPI</w:t>
      </w:r>
      <w:r w:rsidR="00492A0A">
        <w:rPr>
          <w:rFonts w:asciiTheme="minorHAnsi" w:hAnsiTheme="minorHAnsi" w:cs="Times New Roman"/>
          <w:sz w:val="24"/>
          <w:lang w:val="en-US"/>
        </w:rPr>
        <w:t>.  Finally, the third indicator can be used as a T</w:t>
      </w:r>
      <w:r w:rsidRPr="00B7748F">
        <w:rPr>
          <w:rFonts w:asciiTheme="minorHAnsi" w:hAnsiTheme="minorHAnsi" w:cs="Times New Roman"/>
          <w:sz w:val="24"/>
          <w:lang w:val="en-US"/>
        </w:rPr>
        <w:t>ier 3 SPI.</w:t>
      </w:r>
    </w:p>
    <w:p w14:paraId="2A23C962" w14:textId="77777777" w:rsidR="00FE3F8A" w:rsidRPr="00B7748F" w:rsidRDefault="00FE3F8A" w:rsidP="00B7748F">
      <w:pPr>
        <w:ind w:left="561"/>
        <w:jc w:val="both"/>
        <w:rPr>
          <w:rFonts w:asciiTheme="minorHAnsi" w:hAnsiTheme="minorHAnsi" w:cs="Times New Roman"/>
          <w:sz w:val="24"/>
          <w:lang w:val="en-US"/>
        </w:rPr>
      </w:pPr>
    </w:p>
    <w:p w14:paraId="39F17830" w14:textId="77777777" w:rsidR="00492A0A" w:rsidRDefault="00492A0A">
      <w:pPr>
        <w:pStyle w:val="Heading3"/>
        <w:contextualSpacing w:val="0"/>
        <w:rPr>
          <w:rFonts w:ascii="Arial" w:hAnsi="Arial" w:cs="Arial"/>
          <w:color w:val="2E74B5" w:themeColor="accent1" w:themeShade="BF"/>
          <w:lang w:val="en-US"/>
        </w:rPr>
      </w:pPr>
      <w:bookmarkStart w:id="85" w:name="_9tn178cnspg4" w:colFirst="0" w:colLast="0"/>
      <w:bookmarkEnd w:id="85"/>
      <w:r>
        <w:rPr>
          <w:rFonts w:ascii="Arial" w:hAnsi="Arial" w:cs="Arial"/>
          <w:color w:val="2E74B5" w:themeColor="accent1" w:themeShade="BF"/>
          <w:lang w:val="en-US"/>
        </w:rPr>
        <w:br w:type="page"/>
      </w:r>
    </w:p>
    <w:p w14:paraId="7F9C9D21" w14:textId="77777777" w:rsidR="00FE3F8A" w:rsidRPr="00B7748F" w:rsidRDefault="00713D9B">
      <w:pPr>
        <w:pStyle w:val="Heading3"/>
        <w:contextualSpacing w:val="0"/>
        <w:rPr>
          <w:rFonts w:ascii="Arial" w:hAnsi="Arial" w:cs="Arial"/>
          <w:color w:val="2E74B5" w:themeColor="accent1" w:themeShade="BF"/>
          <w:lang w:val="en-US"/>
        </w:rPr>
      </w:pPr>
      <w:bookmarkStart w:id="86" w:name="_Toc25943893"/>
      <w:r w:rsidRPr="00B7748F">
        <w:rPr>
          <w:rFonts w:ascii="Arial" w:hAnsi="Arial" w:cs="Arial"/>
          <w:color w:val="2E74B5" w:themeColor="accent1" w:themeShade="BF"/>
          <w:lang w:val="en-US"/>
        </w:rPr>
        <w:lastRenderedPageBreak/>
        <w:t>7.4.2</w:t>
      </w:r>
      <w:r w:rsidRPr="00B7748F">
        <w:rPr>
          <w:rFonts w:ascii="Arial" w:hAnsi="Arial" w:cs="Arial"/>
          <w:color w:val="2E74B5" w:themeColor="accent1" w:themeShade="BF"/>
          <w:lang w:val="en-US"/>
        </w:rPr>
        <w:tab/>
        <w:t xml:space="preserve">SPIs </w:t>
      </w:r>
      <w:r w:rsidR="00492A0A">
        <w:rPr>
          <w:rFonts w:ascii="Arial" w:hAnsi="Arial" w:cs="Arial"/>
          <w:color w:val="2E74B5" w:themeColor="accent1" w:themeShade="BF"/>
          <w:lang w:val="en-US"/>
        </w:rPr>
        <w:t>S</w:t>
      </w:r>
      <w:r w:rsidRPr="00B7748F">
        <w:rPr>
          <w:rFonts w:ascii="Arial" w:hAnsi="Arial" w:cs="Arial"/>
          <w:color w:val="2E74B5" w:themeColor="accent1" w:themeShade="BF"/>
          <w:lang w:val="en-US"/>
        </w:rPr>
        <w:t>pecifications</w:t>
      </w:r>
      <w:bookmarkEnd w:id="86"/>
    </w:p>
    <w:p w14:paraId="3644F712" w14:textId="77777777" w:rsidR="00DC7098" w:rsidRPr="00B7748F" w:rsidRDefault="00DC7098" w:rsidP="00B7748F">
      <w:pPr>
        <w:ind w:left="561"/>
        <w:jc w:val="both"/>
        <w:rPr>
          <w:rFonts w:asciiTheme="minorHAnsi" w:hAnsiTheme="minorHAnsi" w:cs="Times New Roman"/>
          <w:sz w:val="24"/>
          <w:lang w:val="en-US"/>
        </w:rPr>
      </w:pPr>
      <w:bookmarkStart w:id="87" w:name="_upmlxosqbo2f" w:colFirst="0" w:colLast="0"/>
      <w:bookmarkEnd w:id="87"/>
      <w:r w:rsidRPr="00B7748F">
        <w:rPr>
          <w:rFonts w:asciiTheme="minorHAnsi" w:hAnsiTheme="minorHAnsi" w:cs="Times New Roman"/>
          <w:sz w:val="24"/>
          <w:lang w:val="en-US"/>
        </w:rPr>
        <w:t xml:space="preserve">To be meaningful, </w:t>
      </w:r>
      <w:r w:rsidR="00C30B89" w:rsidRPr="00B7748F">
        <w:rPr>
          <w:rFonts w:asciiTheme="minorHAnsi" w:hAnsiTheme="minorHAnsi" w:cs="Times New Roman"/>
          <w:sz w:val="24"/>
          <w:lang w:val="en-US"/>
        </w:rPr>
        <w:t xml:space="preserve">both qualitative and quantitative </w:t>
      </w:r>
      <w:r w:rsidRPr="00B7748F">
        <w:rPr>
          <w:rFonts w:asciiTheme="minorHAnsi" w:hAnsiTheme="minorHAnsi" w:cs="Times New Roman"/>
          <w:sz w:val="24"/>
          <w:lang w:val="en-US"/>
        </w:rPr>
        <w:t xml:space="preserve">SPIs must be based on reliable and valid </w:t>
      </w:r>
      <w:r w:rsidR="00C30B89" w:rsidRPr="00B7748F">
        <w:rPr>
          <w:rFonts w:asciiTheme="minorHAnsi" w:hAnsiTheme="minorHAnsi" w:cs="Times New Roman"/>
          <w:sz w:val="24"/>
          <w:lang w:val="en-US"/>
        </w:rPr>
        <w:t>data</w:t>
      </w:r>
      <w:r w:rsidRPr="00B7748F">
        <w:rPr>
          <w:rFonts w:asciiTheme="minorHAnsi" w:hAnsiTheme="minorHAnsi" w:cs="Times New Roman"/>
          <w:sz w:val="24"/>
          <w:lang w:val="en-US"/>
        </w:rPr>
        <w:t>. Data quality principles and practices should be applied throughout the processes from data capture and integration to analysis.  Guidance about required data attributes and data management can be found in SM ICG Risk Based Decision Making document.</w:t>
      </w:r>
    </w:p>
    <w:p w14:paraId="0EC73F97" w14:textId="77777777" w:rsidR="00DC7098" w:rsidRPr="00B7748F" w:rsidRDefault="00DC7098" w:rsidP="00B7748F">
      <w:pPr>
        <w:ind w:left="561"/>
        <w:jc w:val="both"/>
        <w:rPr>
          <w:rFonts w:asciiTheme="minorHAnsi" w:hAnsiTheme="minorHAnsi" w:cs="Times New Roman"/>
          <w:sz w:val="24"/>
          <w:lang w:val="en-US"/>
        </w:rPr>
      </w:pPr>
      <w:r w:rsidRPr="00B7748F">
        <w:rPr>
          <w:rFonts w:asciiTheme="minorHAnsi" w:hAnsiTheme="minorHAnsi" w:cs="Times New Roman"/>
          <w:sz w:val="24"/>
          <w:lang w:val="en-US"/>
        </w:rPr>
        <w:t xml:space="preserve"> </w:t>
      </w:r>
    </w:p>
    <w:p w14:paraId="0CDF335D" w14:textId="77777777" w:rsidR="00DC7098" w:rsidRPr="00B7748F" w:rsidRDefault="00DC7098" w:rsidP="00B7748F">
      <w:pPr>
        <w:ind w:left="561"/>
        <w:jc w:val="both"/>
        <w:rPr>
          <w:rFonts w:asciiTheme="minorHAnsi" w:hAnsiTheme="minorHAnsi" w:cs="Times New Roman"/>
          <w:sz w:val="24"/>
          <w:lang w:val="en-US"/>
        </w:rPr>
      </w:pPr>
      <w:r w:rsidRPr="00B7748F">
        <w:rPr>
          <w:rFonts w:asciiTheme="minorHAnsi" w:hAnsiTheme="minorHAnsi" w:cs="Times New Roman"/>
          <w:sz w:val="24"/>
          <w:lang w:val="en-US"/>
        </w:rPr>
        <w:t xml:space="preserve">Once the scope and focus of the SPIs have been determined and available data/information reviewed, the specifics need to be defined.  Each SPI should be accompanied by sufficient information </w:t>
      </w:r>
      <w:r w:rsidR="00A83447">
        <w:rPr>
          <w:rFonts w:asciiTheme="minorHAnsi" w:hAnsiTheme="minorHAnsi" w:cs="Times New Roman"/>
          <w:sz w:val="24"/>
          <w:lang w:val="en-US"/>
        </w:rPr>
        <w:t>that</w:t>
      </w:r>
      <w:r w:rsidR="00A83447"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enables any user to determine both the source and quality of the information, and understand what is showing.</w:t>
      </w:r>
      <w:r w:rsidRPr="00B7748F">
        <w:rPr>
          <w:rFonts w:asciiTheme="minorHAnsi" w:hAnsiTheme="minorHAnsi" w:cs="Times New Roman"/>
          <w:sz w:val="24"/>
          <w:lang w:val="en-US"/>
        </w:rPr>
        <w:footnoteReference w:id="8"/>
      </w:r>
    </w:p>
    <w:p w14:paraId="69C23067" w14:textId="77777777" w:rsidR="00DC7098" w:rsidRPr="00B7748F" w:rsidRDefault="00DC7098" w:rsidP="00B7748F">
      <w:pPr>
        <w:ind w:left="561"/>
        <w:jc w:val="both"/>
        <w:rPr>
          <w:rFonts w:asciiTheme="minorHAnsi" w:hAnsiTheme="minorHAnsi" w:cs="Times New Roman"/>
          <w:sz w:val="24"/>
          <w:lang w:val="en-US"/>
        </w:rPr>
      </w:pPr>
    </w:p>
    <w:p w14:paraId="59C7D368" w14:textId="77777777" w:rsidR="00DC7098" w:rsidRPr="00B7748F" w:rsidRDefault="00DC7098" w:rsidP="00B7748F">
      <w:pPr>
        <w:ind w:left="561"/>
        <w:jc w:val="both"/>
        <w:rPr>
          <w:rFonts w:asciiTheme="minorHAnsi" w:hAnsiTheme="minorHAnsi" w:cs="Times New Roman"/>
          <w:sz w:val="24"/>
          <w:lang w:val="en-US"/>
        </w:rPr>
      </w:pPr>
      <w:r w:rsidRPr="00B7748F">
        <w:rPr>
          <w:rFonts w:asciiTheme="minorHAnsi" w:hAnsiTheme="minorHAnsi" w:cs="Times New Roman"/>
          <w:sz w:val="24"/>
          <w:lang w:val="en-US"/>
        </w:rPr>
        <w:t>When specifying an SPI,</w:t>
      </w:r>
      <w:r w:rsidR="00A83447">
        <w:rPr>
          <w:rFonts w:asciiTheme="minorHAnsi" w:hAnsiTheme="minorHAnsi" w:cs="Times New Roman"/>
          <w:sz w:val="24"/>
          <w:lang w:val="en-US"/>
        </w:rPr>
        <w:t xml:space="preserve"> the team should consider</w:t>
      </w:r>
      <w:r w:rsidRPr="00B7748F">
        <w:rPr>
          <w:rFonts w:asciiTheme="minorHAnsi" w:hAnsiTheme="minorHAnsi" w:cs="Times New Roman"/>
          <w:sz w:val="24"/>
          <w:lang w:val="en-US"/>
        </w:rPr>
        <w:t xml:space="preserve"> the following </w:t>
      </w:r>
      <w:r w:rsidR="00A83447">
        <w:rPr>
          <w:rFonts w:asciiTheme="minorHAnsi" w:hAnsiTheme="minorHAnsi" w:cs="Times New Roman"/>
          <w:sz w:val="24"/>
          <w:lang w:val="en-US"/>
        </w:rPr>
        <w:t>questions</w:t>
      </w:r>
      <w:r w:rsidRPr="00B7748F">
        <w:rPr>
          <w:rFonts w:asciiTheme="minorHAnsi" w:hAnsiTheme="minorHAnsi" w:cs="Times New Roman"/>
          <w:sz w:val="24"/>
          <w:lang w:val="en-US"/>
        </w:rPr>
        <w:t>:</w:t>
      </w:r>
    </w:p>
    <w:p w14:paraId="62061D83" w14:textId="77777777" w:rsidR="00C30B89" w:rsidRPr="00B7748F" w:rsidRDefault="00C30B89" w:rsidP="00B7748F">
      <w:pPr>
        <w:ind w:left="561"/>
        <w:jc w:val="both"/>
        <w:rPr>
          <w:rFonts w:asciiTheme="minorHAnsi" w:hAnsiTheme="minorHAnsi" w:cs="Times New Roman"/>
          <w:sz w:val="24"/>
          <w:lang w:val="en-US"/>
        </w:rPr>
      </w:pPr>
    </w:p>
    <w:p w14:paraId="1FA7178A" w14:textId="77777777" w:rsidR="00DC7098" w:rsidRPr="00B7748F" w:rsidRDefault="00DC7098" w:rsidP="00B7748F">
      <w:pPr>
        <w:numPr>
          <w:ilvl w:val="0"/>
          <w:numId w:val="59"/>
        </w:numPr>
        <w:tabs>
          <w:tab w:val="left" w:pos="1260"/>
        </w:tabs>
        <w:spacing w:before="120" w:after="200" w:line="259" w:lineRule="auto"/>
        <w:ind w:left="1260" w:hanging="450"/>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 xml:space="preserve">Is </w:t>
      </w:r>
      <w:r w:rsidR="00A83447">
        <w:rPr>
          <w:rFonts w:asciiTheme="minorHAnsi" w:eastAsia="Times New Roman" w:hAnsiTheme="minorHAnsi" w:cs="Arial"/>
          <w:color w:val="auto"/>
          <w:sz w:val="24"/>
          <w:szCs w:val="20"/>
          <w:lang w:val="en-US" w:eastAsia="en-US"/>
        </w:rPr>
        <w:t>the SPI</w:t>
      </w:r>
      <w:r w:rsidRPr="00B7748F">
        <w:rPr>
          <w:rFonts w:asciiTheme="minorHAnsi" w:eastAsia="Times New Roman" w:hAnsiTheme="minorHAnsi" w:cs="Arial"/>
          <w:color w:val="auto"/>
          <w:sz w:val="24"/>
          <w:szCs w:val="20"/>
          <w:lang w:val="en-US" w:eastAsia="en-US"/>
        </w:rPr>
        <w:t xml:space="preserve"> sensitive to changes in what it is measuring?</w:t>
      </w:r>
    </w:p>
    <w:p w14:paraId="683EC0A7" w14:textId="77777777" w:rsidR="00DC7098" w:rsidRPr="00B7748F" w:rsidRDefault="00DC7098" w:rsidP="00B7748F">
      <w:pPr>
        <w:numPr>
          <w:ilvl w:val="0"/>
          <w:numId w:val="59"/>
        </w:numPr>
        <w:tabs>
          <w:tab w:val="left" w:pos="1260"/>
        </w:tabs>
        <w:spacing w:before="120" w:after="200" w:line="259" w:lineRule="auto"/>
        <w:ind w:left="1260" w:hanging="450"/>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What are the biases/limits of this SPI?</w:t>
      </w:r>
    </w:p>
    <w:p w14:paraId="4A71B75C" w14:textId="77777777" w:rsidR="00DC7098" w:rsidRPr="00B7748F" w:rsidRDefault="00DC7098" w:rsidP="00B7748F">
      <w:pPr>
        <w:numPr>
          <w:ilvl w:val="0"/>
          <w:numId w:val="59"/>
        </w:numPr>
        <w:tabs>
          <w:tab w:val="left" w:pos="1260"/>
        </w:tabs>
        <w:spacing w:before="120" w:after="200" w:line="259" w:lineRule="auto"/>
        <w:ind w:left="1260" w:hanging="450"/>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Is data collection and integration cost effective?</w:t>
      </w:r>
    </w:p>
    <w:p w14:paraId="07942575" w14:textId="77777777" w:rsidR="00C30B89" w:rsidRDefault="00DC7098" w:rsidP="00B7748F">
      <w:pPr>
        <w:numPr>
          <w:ilvl w:val="0"/>
          <w:numId w:val="59"/>
        </w:numPr>
        <w:tabs>
          <w:tab w:val="left" w:pos="1260"/>
        </w:tabs>
        <w:spacing w:before="120" w:after="200" w:line="259" w:lineRule="auto"/>
        <w:ind w:left="1260" w:hanging="450"/>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Is it broadly applicable across the targeted organizations?</w:t>
      </w:r>
      <w:bookmarkStart w:id="88" w:name="_jlmirqtebzt" w:colFirst="0" w:colLast="0"/>
      <w:bookmarkEnd w:id="88"/>
    </w:p>
    <w:p w14:paraId="596DB598" w14:textId="77777777" w:rsidR="00544EB8" w:rsidRPr="00B7748F" w:rsidRDefault="00544EB8" w:rsidP="00B7748F">
      <w:pPr>
        <w:ind w:left="561"/>
        <w:jc w:val="both"/>
        <w:rPr>
          <w:rFonts w:asciiTheme="minorHAnsi" w:hAnsiTheme="minorHAnsi" w:cs="Times New Roman"/>
          <w:sz w:val="24"/>
          <w:lang w:val="en-US"/>
        </w:rPr>
      </w:pPr>
    </w:p>
    <w:p w14:paraId="60DC7BFB" w14:textId="77777777" w:rsidR="00FE3F8A" w:rsidRPr="00B7748F" w:rsidRDefault="00713D9B" w:rsidP="00B7748F">
      <w:pPr>
        <w:pStyle w:val="Heading2"/>
        <w:ind w:left="720" w:hanging="630"/>
        <w:contextualSpacing w:val="0"/>
        <w:rPr>
          <w:rFonts w:ascii="Arial" w:hAnsi="Arial" w:cs="Arial"/>
          <w:lang w:val="en-US"/>
        </w:rPr>
      </w:pPr>
      <w:bookmarkStart w:id="89" w:name="_Toc25943894"/>
      <w:r w:rsidRPr="00B7748F">
        <w:rPr>
          <w:rFonts w:ascii="Arial" w:hAnsi="Arial" w:cs="Arial"/>
          <w:lang w:val="en-US"/>
        </w:rPr>
        <w:t>7.5</w:t>
      </w:r>
      <w:r w:rsidRPr="00B7748F">
        <w:rPr>
          <w:rFonts w:ascii="Arial" w:hAnsi="Arial" w:cs="Arial"/>
          <w:lang w:val="en-US"/>
        </w:rPr>
        <w:tab/>
        <w:t xml:space="preserve">Collecting </w:t>
      </w:r>
      <w:r w:rsidR="004128CB">
        <w:rPr>
          <w:rFonts w:ascii="Arial" w:hAnsi="Arial" w:cs="Arial"/>
          <w:lang w:val="en-US"/>
        </w:rPr>
        <w:t>D</w:t>
      </w:r>
      <w:r w:rsidRPr="00B7748F">
        <w:rPr>
          <w:rFonts w:ascii="Arial" w:hAnsi="Arial" w:cs="Arial"/>
          <w:lang w:val="en-US"/>
        </w:rPr>
        <w:t xml:space="preserve">ata and </w:t>
      </w:r>
      <w:r w:rsidR="004128CB">
        <w:rPr>
          <w:rFonts w:ascii="Arial" w:hAnsi="Arial" w:cs="Arial"/>
          <w:lang w:val="en-US"/>
        </w:rPr>
        <w:t>R</w:t>
      </w:r>
      <w:r w:rsidRPr="00B7748F">
        <w:rPr>
          <w:rFonts w:ascii="Arial" w:hAnsi="Arial" w:cs="Arial"/>
          <w:lang w:val="en-US"/>
        </w:rPr>
        <w:t xml:space="preserve">eporting </w:t>
      </w:r>
      <w:r w:rsidR="004128CB">
        <w:rPr>
          <w:rFonts w:ascii="Arial" w:hAnsi="Arial" w:cs="Arial"/>
          <w:lang w:val="en-US"/>
        </w:rPr>
        <w:t>R</w:t>
      </w:r>
      <w:r w:rsidRPr="00B7748F">
        <w:rPr>
          <w:rFonts w:ascii="Arial" w:hAnsi="Arial" w:cs="Arial"/>
          <w:lang w:val="en-US"/>
        </w:rPr>
        <w:t>esults</w:t>
      </w:r>
      <w:bookmarkEnd w:id="89"/>
    </w:p>
    <w:p w14:paraId="058D3E61" w14:textId="77777777" w:rsidR="00DC7098" w:rsidRPr="00B7748F" w:rsidRDefault="00DC7098" w:rsidP="00B7748F">
      <w:pPr>
        <w:ind w:left="0"/>
        <w:jc w:val="both"/>
        <w:rPr>
          <w:rFonts w:ascii="Calibri" w:hAnsi="Calibri" w:cs="Times New Roman"/>
          <w:sz w:val="24"/>
          <w:szCs w:val="24"/>
          <w:lang w:val="en-US"/>
        </w:rPr>
      </w:pPr>
      <w:r w:rsidRPr="00B7748F">
        <w:rPr>
          <w:rFonts w:ascii="Calibri" w:hAnsi="Calibri" w:cs="Times New Roman"/>
          <w:sz w:val="24"/>
          <w:szCs w:val="24"/>
          <w:lang w:val="en-US"/>
        </w:rPr>
        <w:t xml:space="preserve">Once SPIs have been defined, a decision must be made on how to collect the data and report the results. Data collection approaches (i.e., data sources, how data will be compiled, </w:t>
      </w:r>
      <w:r w:rsidR="00C30B89" w:rsidRPr="00B7748F">
        <w:rPr>
          <w:rFonts w:ascii="Calibri" w:hAnsi="Calibri" w:cs="Times New Roman"/>
          <w:sz w:val="24"/>
          <w:szCs w:val="24"/>
          <w:lang w:val="en-US"/>
        </w:rPr>
        <w:t xml:space="preserve">how data is stored, </w:t>
      </w:r>
      <w:r w:rsidRPr="00B7748F">
        <w:rPr>
          <w:rFonts w:ascii="Calibri" w:hAnsi="Calibri" w:cs="Times New Roman"/>
          <w:sz w:val="24"/>
          <w:szCs w:val="24"/>
          <w:lang w:val="en-US"/>
        </w:rPr>
        <w:t xml:space="preserve">and what the reports will look like), as well as roles and responsibilities for collection and reporting, should be specified and documented. </w:t>
      </w:r>
      <w:r w:rsidR="00C30B89" w:rsidRPr="00B7748F">
        <w:rPr>
          <w:rFonts w:ascii="Calibri" w:hAnsi="Calibri" w:cs="Times New Roman"/>
          <w:sz w:val="24"/>
          <w:szCs w:val="24"/>
          <w:lang w:val="en-US"/>
        </w:rPr>
        <w:t xml:space="preserve"> </w:t>
      </w:r>
      <w:r w:rsidRPr="00B7748F">
        <w:rPr>
          <w:rFonts w:ascii="Calibri" w:hAnsi="Calibri" w:cs="Times New Roman"/>
          <w:sz w:val="24"/>
          <w:szCs w:val="24"/>
          <w:lang w:val="en-US"/>
        </w:rPr>
        <w:t xml:space="preserve">Data collection procedures should also consider the frequency with which data </w:t>
      </w:r>
      <w:r w:rsidR="002D2943">
        <w:rPr>
          <w:rFonts w:ascii="Calibri" w:hAnsi="Calibri" w:cs="Times New Roman"/>
          <w:sz w:val="24"/>
          <w:szCs w:val="24"/>
          <w:lang w:val="en-US"/>
        </w:rPr>
        <w:t>is to</w:t>
      </w:r>
      <w:r w:rsidR="002D2943" w:rsidRPr="00B7748F">
        <w:rPr>
          <w:rFonts w:ascii="Calibri" w:hAnsi="Calibri" w:cs="Times New Roman"/>
          <w:sz w:val="24"/>
          <w:szCs w:val="24"/>
          <w:lang w:val="en-US"/>
        </w:rPr>
        <w:t xml:space="preserve"> </w:t>
      </w:r>
      <w:r w:rsidRPr="00B7748F">
        <w:rPr>
          <w:rFonts w:ascii="Calibri" w:hAnsi="Calibri" w:cs="Times New Roman"/>
          <w:sz w:val="24"/>
          <w:szCs w:val="24"/>
          <w:lang w:val="en-US"/>
        </w:rPr>
        <w:t>be collected/updated and the results reported for each SPI.  Some of these aspects will have been addressed when deciding on the SPIs for each safety issue.</w:t>
      </w:r>
    </w:p>
    <w:p w14:paraId="169EBBD3" w14:textId="77777777" w:rsidR="00DC7098" w:rsidRPr="00B7748F" w:rsidRDefault="00DC7098" w:rsidP="00DC7098">
      <w:pPr>
        <w:ind w:left="0"/>
        <w:jc w:val="both"/>
        <w:rPr>
          <w:rFonts w:ascii="Calibri" w:hAnsi="Calibri" w:cs="Times New Roman"/>
          <w:sz w:val="24"/>
          <w:szCs w:val="24"/>
          <w:lang w:val="en-US"/>
        </w:rPr>
      </w:pPr>
      <w:r w:rsidRPr="00B7748F">
        <w:rPr>
          <w:rFonts w:ascii="Calibri" w:hAnsi="Calibri" w:cs="Times New Roman"/>
          <w:sz w:val="24"/>
          <w:szCs w:val="24"/>
          <w:lang w:val="en-US"/>
        </w:rPr>
        <w:t xml:space="preserve"> </w:t>
      </w:r>
    </w:p>
    <w:p w14:paraId="6298440C" w14:textId="77777777" w:rsidR="00FE3F8A" w:rsidRPr="00B7748F" w:rsidRDefault="00DC7098" w:rsidP="00B7748F">
      <w:pPr>
        <w:ind w:left="0"/>
        <w:jc w:val="both"/>
        <w:rPr>
          <w:rFonts w:ascii="Calibri" w:hAnsi="Calibri" w:cs="Times New Roman"/>
          <w:sz w:val="24"/>
          <w:szCs w:val="24"/>
          <w:lang w:val="en-US"/>
        </w:rPr>
      </w:pPr>
      <w:r w:rsidRPr="00B7748F">
        <w:rPr>
          <w:rFonts w:ascii="Calibri" w:hAnsi="Calibri" w:cs="Times New Roman"/>
          <w:sz w:val="24"/>
          <w:szCs w:val="24"/>
          <w:lang w:val="en-US"/>
        </w:rPr>
        <w:t xml:space="preserve">The presentation format of the indicator results should take into account the target audience.  For example, if several indicators </w:t>
      </w:r>
      <w:r w:rsidR="002D2943">
        <w:rPr>
          <w:rFonts w:ascii="Calibri" w:hAnsi="Calibri" w:cs="Times New Roman"/>
          <w:sz w:val="24"/>
          <w:szCs w:val="24"/>
          <w:lang w:val="en-US"/>
        </w:rPr>
        <w:t>on</w:t>
      </w:r>
      <w:r w:rsidR="002D2943" w:rsidRPr="00B7748F">
        <w:rPr>
          <w:rFonts w:ascii="Calibri" w:hAnsi="Calibri" w:cs="Times New Roman"/>
          <w:sz w:val="24"/>
          <w:szCs w:val="24"/>
          <w:lang w:val="en-US"/>
        </w:rPr>
        <w:t xml:space="preserve"> </w:t>
      </w:r>
      <w:r w:rsidRPr="00B7748F">
        <w:rPr>
          <w:rFonts w:ascii="Calibri" w:hAnsi="Calibri" w:cs="Times New Roman"/>
          <w:sz w:val="24"/>
          <w:szCs w:val="24"/>
          <w:lang w:val="en-US"/>
        </w:rPr>
        <w:t>the same issue are tracked</w:t>
      </w:r>
      <w:r w:rsidR="002D2943">
        <w:rPr>
          <w:rFonts w:ascii="Calibri" w:hAnsi="Calibri" w:cs="Times New Roman"/>
          <w:sz w:val="24"/>
          <w:szCs w:val="24"/>
          <w:lang w:val="en-US"/>
        </w:rPr>
        <w:t>,</w:t>
      </w:r>
      <w:r w:rsidRPr="00B7748F">
        <w:rPr>
          <w:rFonts w:ascii="Calibri" w:hAnsi="Calibri" w:cs="Times New Roman"/>
          <w:sz w:val="24"/>
          <w:szCs w:val="24"/>
          <w:lang w:val="en-US"/>
        </w:rPr>
        <w:t xml:space="preserve"> it may be useful to identify a subset of the most critical indicators to be given greater emphasis for reporting to senior management or stakeholders. The presentation of indicator results should facilitate understanding of any deviations and identification of any important trends (e.g., scoreboards with traffic lights, histograms, linear graphs).</w:t>
      </w:r>
      <w:bookmarkStart w:id="90" w:name="_z4mi37c0l7lp" w:colFirst="0" w:colLast="0"/>
      <w:bookmarkStart w:id="91" w:name="_n6xg014ylne3" w:colFirst="0" w:colLast="0"/>
      <w:bookmarkEnd w:id="90"/>
      <w:bookmarkEnd w:id="91"/>
      <w:r w:rsidR="00713D9B" w:rsidRPr="00B7748F">
        <w:rPr>
          <w:rFonts w:ascii="Calibri" w:hAnsi="Calibri" w:cs="Times New Roman"/>
          <w:sz w:val="24"/>
          <w:szCs w:val="24"/>
          <w:lang w:val="en-US"/>
        </w:rPr>
        <w:br w:type="page"/>
      </w:r>
    </w:p>
    <w:p w14:paraId="06777B9F" w14:textId="77777777" w:rsidR="00FE3F8A" w:rsidRPr="00B7748F" w:rsidRDefault="00713D9B">
      <w:pPr>
        <w:pStyle w:val="Heading1"/>
        <w:contextualSpacing w:val="0"/>
        <w:rPr>
          <w:rFonts w:cs="Arial"/>
          <w:color w:val="4F81BD"/>
          <w:sz w:val="28"/>
          <w:lang w:val="en-US"/>
        </w:rPr>
      </w:pPr>
      <w:bookmarkStart w:id="92" w:name="_63su064ida4p" w:colFirst="0" w:colLast="0"/>
      <w:bookmarkStart w:id="93" w:name="_fz8mottdditl" w:colFirst="0" w:colLast="0"/>
      <w:bookmarkStart w:id="94" w:name="_Toc25943895"/>
      <w:bookmarkEnd w:id="92"/>
      <w:bookmarkEnd w:id="93"/>
      <w:r w:rsidRPr="00B7748F">
        <w:rPr>
          <w:rFonts w:cs="Arial"/>
          <w:color w:val="4F81BD"/>
          <w:sz w:val="28"/>
          <w:lang w:val="en-US"/>
        </w:rPr>
        <w:lastRenderedPageBreak/>
        <w:t>8</w:t>
      </w:r>
      <w:r w:rsidR="00C10AF0">
        <w:rPr>
          <w:rFonts w:cs="Arial"/>
          <w:color w:val="4F81BD"/>
          <w:sz w:val="28"/>
          <w:lang w:val="en-US"/>
        </w:rPr>
        <w:t>.</w:t>
      </w:r>
      <w:r w:rsidRPr="00B7748F">
        <w:rPr>
          <w:rFonts w:cs="Arial"/>
          <w:color w:val="4F81BD"/>
          <w:sz w:val="28"/>
          <w:lang w:val="en-US"/>
        </w:rPr>
        <w:t xml:space="preserve"> Process Implementation </w:t>
      </w:r>
      <w:r w:rsidR="005343CF" w:rsidRPr="00B7748F">
        <w:rPr>
          <w:rFonts w:cs="Arial"/>
          <w:color w:val="4F81BD"/>
          <w:sz w:val="28"/>
          <w:lang w:val="en-US"/>
        </w:rPr>
        <w:t>Risk</w:t>
      </w:r>
      <w:r w:rsidR="00F53715" w:rsidRPr="00B7748F">
        <w:rPr>
          <w:rFonts w:cs="Arial"/>
          <w:color w:val="4F81BD"/>
          <w:sz w:val="28"/>
          <w:lang w:val="en-US"/>
        </w:rPr>
        <w:t xml:space="preserve"> Analysis</w:t>
      </w:r>
      <w:bookmarkEnd w:id="94"/>
    </w:p>
    <w:p w14:paraId="30CE2E85" w14:textId="77777777" w:rsidR="00DC7098" w:rsidRPr="00B7748F" w:rsidRDefault="00DC7098" w:rsidP="00DC7098">
      <w:pPr>
        <w:ind w:left="0"/>
        <w:jc w:val="both"/>
        <w:rPr>
          <w:rFonts w:ascii="Calibri" w:hAnsi="Calibri" w:cs="Times New Roman"/>
          <w:sz w:val="24"/>
          <w:szCs w:val="24"/>
          <w:lang w:val="en-US"/>
        </w:rPr>
      </w:pPr>
      <w:bookmarkStart w:id="95" w:name="_vqps07rc3wbn" w:colFirst="0" w:colLast="0"/>
      <w:bookmarkEnd w:id="95"/>
      <w:r w:rsidRPr="00B7748F">
        <w:rPr>
          <w:rFonts w:ascii="Calibri" w:hAnsi="Calibri" w:cs="Times New Roman"/>
          <w:sz w:val="24"/>
          <w:szCs w:val="24"/>
          <w:lang w:val="en-US"/>
        </w:rPr>
        <w:t xml:space="preserve">The SPM Framework (see </w:t>
      </w:r>
      <w:r w:rsidR="00085088" w:rsidRPr="00B7748F">
        <w:rPr>
          <w:rFonts w:ascii="Calibri" w:hAnsi="Calibri" w:cs="Times New Roman"/>
          <w:sz w:val="24"/>
          <w:szCs w:val="24"/>
          <w:lang w:val="en-US"/>
        </w:rPr>
        <w:t>Section</w:t>
      </w:r>
      <w:r w:rsidRPr="00B7748F">
        <w:rPr>
          <w:rFonts w:ascii="Calibri" w:hAnsi="Calibri" w:cs="Times New Roman"/>
          <w:sz w:val="24"/>
          <w:szCs w:val="24"/>
          <w:lang w:val="en-US"/>
        </w:rPr>
        <w:t xml:space="preserve"> 4) will be the starting point for identifying safety issues </w:t>
      </w:r>
      <w:r w:rsidR="00C10AF0">
        <w:rPr>
          <w:rFonts w:ascii="Calibri" w:hAnsi="Calibri" w:cs="Times New Roman"/>
          <w:sz w:val="24"/>
          <w:szCs w:val="24"/>
          <w:lang w:val="en-US"/>
        </w:rPr>
        <w:t xml:space="preserve">associated with </w:t>
      </w:r>
      <w:r w:rsidRPr="00B7748F">
        <w:rPr>
          <w:rFonts w:ascii="Calibri" w:hAnsi="Calibri" w:cs="Times New Roman"/>
          <w:sz w:val="24"/>
          <w:szCs w:val="24"/>
          <w:lang w:val="en-US"/>
        </w:rPr>
        <w:t xml:space="preserve">process implementation risk. This </w:t>
      </w:r>
      <w:r w:rsidR="00C10AF0">
        <w:rPr>
          <w:rFonts w:ascii="Calibri" w:hAnsi="Calibri" w:cs="Times New Roman"/>
          <w:sz w:val="24"/>
          <w:szCs w:val="24"/>
          <w:lang w:val="en-US"/>
        </w:rPr>
        <w:t>section</w:t>
      </w:r>
      <w:r w:rsidRPr="00B7748F">
        <w:rPr>
          <w:rFonts w:ascii="Calibri" w:hAnsi="Calibri" w:cs="Times New Roman"/>
          <w:sz w:val="24"/>
          <w:szCs w:val="24"/>
          <w:lang w:val="en-US"/>
        </w:rPr>
        <w:t xml:space="preserve"> deals with measuring the effective implementation of ICAO Standards and Recommended Practices across various ICAO Annexes and the implementation of safety management requirements including:</w:t>
      </w:r>
    </w:p>
    <w:p w14:paraId="70DB8126" w14:textId="77777777" w:rsidR="00CA386C" w:rsidRPr="00B7748F" w:rsidRDefault="00CA386C" w:rsidP="00DC7098">
      <w:pPr>
        <w:ind w:left="0"/>
        <w:jc w:val="both"/>
        <w:rPr>
          <w:rFonts w:ascii="Calibri" w:hAnsi="Calibri" w:cs="Times New Roman"/>
          <w:sz w:val="24"/>
          <w:szCs w:val="24"/>
          <w:lang w:val="en-US"/>
        </w:rPr>
      </w:pPr>
    </w:p>
    <w:p w14:paraId="2FF69108" w14:textId="77777777" w:rsidR="00DC7098" w:rsidRPr="00B7748F" w:rsidRDefault="00DC7098"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Compliance with ICAO Annexes: whether the regulatory framework developed by the State meets or exceeds the intent of ICAO Annexes, and the adequacy of processes and procedures for an effective safety oversight system</w:t>
      </w:r>
      <w:r w:rsidR="00EA5520">
        <w:rPr>
          <w:rFonts w:asciiTheme="minorHAnsi" w:eastAsia="Times New Roman" w:hAnsiTheme="minorHAnsi" w:cs="Arial"/>
          <w:color w:val="auto"/>
          <w:sz w:val="24"/>
          <w:szCs w:val="20"/>
          <w:lang w:val="en-US" w:eastAsia="en-US"/>
        </w:rPr>
        <w:t>; and</w:t>
      </w:r>
    </w:p>
    <w:p w14:paraId="2126AE0F" w14:textId="77777777" w:rsidR="00DC7098" w:rsidRPr="00B7748F" w:rsidRDefault="00DC7098"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 xml:space="preserve">Effective implementation of SSP and SMS: whether activities implemented by the State and service providers deliver, in practice, effective management of safety within their respective systems, in a structured manner. </w:t>
      </w:r>
    </w:p>
    <w:p w14:paraId="63F03A3B" w14:textId="77777777" w:rsidR="00DC7098" w:rsidRPr="00B7748F" w:rsidRDefault="00DC7098" w:rsidP="00B7748F">
      <w:pPr>
        <w:ind w:left="0"/>
        <w:jc w:val="both"/>
        <w:rPr>
          <w:rFonts w:ascii="Calibri" w:hAnsi="Calibri" w:cs="Times New Roman"/>
          <w:sz w:val="24"/>
          <w:szCs w:val="24"/>
          <w:lang w:val="en-US"/>
        </w:rPr>
      </w:pPr>
    </w:p>
    <w:p w14:paraId="11F6DFE6" w14:textId="77777777" w:rsidR="00DC7098" w:rsidRPr="00B7748F" w:rsidRDefault="00DC7098" w:rsidP="00DC7098">
      <w:pPr>
        <w:ind w:left="0"/>
        <w:jc w:val="both"/>
        <w:rPr>
          <w:rFonts w:ascii="Calibri" w:hAnsi="Calibri" w:cs="Times New Roman"/>
          <w:sz w:val="24"/>
          <w:szCs w:val="24"/>
          <w:lang w:val="en-US"/>
        </w:rPr>
      </w:pPr>
      <w:r w:rsidRPr="00B7748F">
        <w:rPr>
          <w:rFonts w:ascii="Calibri" w:hAnsi="Calibri" w:cs="Times New Roman"/>
          <w:sz w:val="24"/>
          <w:szCs w:val="24"/>
          <w:lang w:val="en-US"/>
        </w:rPr>
        <w:t>These are measured through process implementation indicators, which reflect parameters</w:t>
      </w:r>
      <w:r w:rsidR="00EA5520">
        <w:rPr>
          <w:rFonts w:ascii="Calibri" w:hAnsi="Calibri" w:cs="Times New Roman"/>
          <w:sz w:val="24"/>
          <w:szCs w:val="24"/>
          <w:lang w:val="en-US"/>
        </w:rPr>
        <w:t xml:space="preserve"> designed to</w:t>
      </w:r>
      <w:r w:rsidRPr="00B7748F">
        <w:rPr>
          <w:rFonts w:ascii="Calibri" w:hAnsi="Calibri" w:cs="Times New Roman"/>
          <w:sz w:val="24"/>
          <w:szCs w:val="24"/>
          <w:lang w:val="en-US"/>
        </w:rPr>
        <w:t xml:space="preserve"> measur</w:t>
      </w:r>
      <w:r w:rsidR="00EA5520">
        <w:rPr>
          <w:rFonts w:ascii="Calibri" w:hAnsi="Calibri" w:cs="Times New Roman"/>
          <w:sz w:val="24"/>
          <w:szCs w:val="24"/>
          <w:lang w:val="en-US"/>
        </w:rPr>
        <w:t>e</w:t>
      </w:r>
      <w:r w:rsidRPr="00B7748F">
        <w:rPr>
          <w:rFonts w:ascii="Calibri" w:hAnsi="Calibri" w:cs="Times New Roman"/>
          <w:sz w:val="24"/>
          <w:szCs w:val="24"/>
          <w:lang w:val="en-US"/>
        </w:rPr>
        <w:t xml:space="preserve"> the effectiveness and success of activities essential to support delivery of aviation services and products.  These process implementation indicators will enable the </w:t>
      </w:r>
      <w:r w:rsidR="00F53715" w:rsidRPr="00B7748F">
        <w:rPr>
          <w:rFonts w:ascii="Calibri" w:hAnsi="Calibri" w:cs="Times New Roman"/>
          <w:sz w:val="24"/>
          <w:szCs w:val="24"/>
          <w:lang w:val="en-US"/>
        </w:rPr>
        <w:t xml:space="preserve">State </w:t>
      </w:r>
      <w:r w:rsidRPr="00B7748F">
        <w:rPr>
          <w:rFonts w:ascii="Calibri" w:hAnsi="Calibri" w:cs="Times New Roman"/>
          <w:sz w:val="24"/>
          <w:szCs w:val="24"/>
          <w:lang w:val="en-US"/>
        </w:rPr>
        <w:t xml:space="preserve">to get valuable information for the </w:t>
      </w:r>
      <w:r w:rsidR="00732B3C">
        <w:rPr>
          <w:rFonts w:ascii="Calibri" w:hAnsi="Calibri" w:cs="Times New Roman"/>
          <w:sz w:val="24"/>
          <w:szCs w:val="24"/>
          <w:lang w:val="en-US"/>
        </w:rPr>
        <w:t xml:space="preserve">State </w:t>
      </w:r>
      <w:r w:rsidRPr="00B7748F">
        <w:rPr>
          <w:rFonts w:ascii="Calibri" w:hAnsi="Calibri" w:cs="Times New Roman"/>
          <w:sz w:val="24"/>
          <w:szCs w:val="24"/>
          <w:lang w:val="en-US"/>
        </w:rPr>
        <w:t xml:space="preserve">risk picture and gain knowledge about process implementation safety issues linked to the </w:t>
      </w:r>
      <w:r w:rsidR="00F53715" w:rsidRPr="00B7748F">
        <w:rPr>
          <w:rFonts w:ascii="Calibri" w:hAnsi="Calibri" w:cs="Times New Roman"/>
          <w:sz w:val="24"/>
          <w:szCs w:val="24"/>
          <w:lang w:val="en-US"/>
        </w:rPr>
        <w:t xml:space="preserve">State’s </w:t>
      </w:r>
      <w:r w:rsidRPr="00B7748F">
        <w:rPr>
          <w:rFonts w:ascii="Calibri" w:hAnsi="Calibri" w:cs="Times New Roman"/>
          <w:sz w:val="24"/>
          <w:szCs w:val="24"/>
          <w:lang w:val="en-US"/>
        </w:rPr>
        <w:t>organization.</w:t>
      </w:r>
    </w:p>
    <w:p w14:paraId="46F834B3" w14:textId="77777777" w:rsidR="00FE3F8A" w:rsidRPr="00B7748F" w:rsidRDefault="00713D9B" w:rsidP="00B7748F">
      <w:pPr>
        <w:pStyle w:val="Heading2"/>
        <w:ind w:left="720" w:hanging="630"/>
        <w:contextualSpacing w:val="0"/>
        <w:rPr>
          <w:rFonts w:ascii="Arial" w:hAnsi="Arial" w:cs="Arial"/>
          <w:lang w:val="en-US"/>
        </w:rPr>
      </w:pPr>
      <w:bookmarkStart w:id="96" w:name="_Toc25943896"/>
      <w:r w:rsidRPr="00B7748F">
        <w:rPr>
          <w:rFonts w:ascii="Arial" w:hAnsi="Arial" w:cs="Arial"/>
          <w:lang w:val="en-US"/>
        </w:rPr>
        <w:t>8.1</w:t>
      </w:r>
      <w:r w:rsidRPr="00B7748F">
        <w:rPr>
          <w:rFonts w:ascii="Arial" w:hAnsi="Arial" w:cs="Arial"/>
          <w:lang w:val="en-US"/>
        </w:rPr>
        <w:tab/>
        <w:t xml:space="preserve">Designate </w:t>
      </w:r>
      <w:r w:rsidR="00732B3C">
        <w:rPr>
          <w:rFonts w:ascii="Arial" w:hAnsi="Arial" w:cs="Arial"/>
          <w:lang w:val="en-US"/>
        </w:rPr>
        <w:t>R</w:t>
      </w:r>
      <w:r w:rsidRPr="00B7748F">
        <w:rPr>
          <w:rFonts w:ascii="Arial" w:hAnsi="Arial" w:cs="Arial"/>
          <w:lang w:val="en-US"/>
        </w:rPr>
        <w:t xml:space="preserve">esponsibilities and </w:t>
      </w:r>
      <w:r w:rsidR="00732B3C">
        <w:rPr>
          <w:rFonts w:ascii="Arial" w:hAnsi="Arial" w:cs="Arial"/>
          <w:lang w:val="en-US"/>
        </w:rPr>
        <w:t>E</w:t>
      </w:r>
      <w:r w:rsidRPr="00B7748F">
        <w:rPr>
          <w:rFonts w:ascii="Arial" w:hAnsi="Arial" w:cs="Arial"/>
          <w:lang w:val="en-US"/>
        </w:rPr>
        <w:t xml:space="preserve">stablish </w:t>
      </w:r>
      <w:r w:rsidR="00732B3C">
        <w:rPr>
          <w:rFonts w:ascii="Arial" w:hAnsi="Arial" w:cs="Arial"/>
          <w:lang w:val="en-US"/>
        </w:rPr>
        <w:t>T</w:t>
      </w:r>
      <w:r w:rsidRPr="00B7748F">
        <w:rPr>
          <w:rFonts w:ascii="Arial" w:hAnsi="Arial" w:cs="Arial"/>
          <w:lang w:val="en-US"/>
        </w:rPr>
        <w:t>eams</w:t>
      </w:r>
      <w:bookmarkEnd w:id="96"/>
    </w:p>
    <w:p w14:paraId="3B0A8F12" w14:textId="77777777" w:rsidR="00F12F43" w:rsidRPr="00B7748F" w:rsidRDefault="00F12F43" w:rsidP="00B7748F">
      <w:pPr>
        <w:ind w:left="0"/>
        <w:jc w:val="both"/>
        <w:rPr>
          <w:rFonts w:ascii="Calibri" w:hAnsi="Calibri" w:cs="Times New Roman"/>
          <w:sz w:val="24"/>
          <w:szCs w:val="24"/>
          <w:lang w:val="en-US"/>
        </w:rPr>
      </w:pPr>
      <w:bookmarkStart w:id="97" w:name="_7vftuhvo85e3" w:colFirst="0" w:colLast="0"/>
      <w:bookmarkEnd w:id="97"/>
      <w:r w:rsidRPr="00B7748F">
        <w:rPr>
          <w:rFonts w:ascii="Calibri" w:hAnsi="Calibri" w:cs="Times New Roman"/>
          <w:sz w:val="24"/>
          <w:szCs w:val="24"/>
          <w:lang w:val="en-US"/>
        </w:rPr>
        <w:t>It is critical to understand the difference between operational risk and process implementation risk. Accountabilities and responsibilities for operational risk often differ from the accountabilities and responsibilities for process implementation risk.  Process accountabilities also might be different for the implementation of ICAO Annexes, the implementation of the SSP</w:t>
      </w:r>
      <w:r w:rsidR="00732B3C">
        <w:rPr>
          <w:rFonts w:ascii="Calibri" w:hAnsi="Calibri" w:cs="Times New Roman"/>
          <w:sz w:val="24"/>
          <w:szCs w:val="24"/>
          <w:lang w:val="en-US"/>
        </w:rPr>
        <w:t>,</w:t>
      </w:r>
      <w:r w:rsidRPr="00B7748F">
        <w:rPr>
          <w:rFonts w:ascii="Calibri" w:hAnsi="Calibri" w:cs="Times New Roman"/>
          <w:sz w:val="24"/>
          <w:szCs w:val="24"/>
          <w:lang w:val="en-US"/>
        </w:rPr>
        <w:t xml:space="preserve"> or the oversight of SMS implementation.</w:t>
      </w:r>
    </w:p>
    <w:p w14:paraId="1F1F696D" w14:textId="77777777" w:rsidR="00F12F43" w:rsidRPr="00B7748F" w:rsidRDefault="00F12F43" w:rsidP="00B7748F">
      <w:pPr>
        <w:ind w:left="0"/>
        <w:jc w:val="both"/>
        <w:rPr>
          <w:rFonts w:ascii="Calibri" w:hAnsi="Calibri" w:cs="Times New Roman"/>
          <w:sz w:val="24"/>
          <w:szCs w:val="24"/>
          <w:lang w:val="en-US"/>
        </w:rPr>
      </w:pPr>
    </w:p>
    <w:p w14:paraId="131C43CE" w14:textId="77777777" w:rsidR="00F12F43" w:rsidRPr="00B7748F" w:rsidRDefault="00F12F43" w:rsidP="00B7748F">
      <w:pPr>
        <w:ind w:left="0"/>
        <w:jc w:val="both"/>
        <w:rPr>
          <w:rFonts w:ascii="Calibri" w:hAnsi="Calibri" w:cs="Times New Roman"/>
          <w:sz w:val="24"/>
          <w:szCs w:val="24"/>
          <w:lang w:val="en-US"/>
        </w:rPr>
      </w:pPr>
      <w:r w:rsidRPr="00B7748F">
        <w:rPr>
          <w:rFonts w:ascii="Calibri" w:hAnsi="Calibri" w:cs="Times New Roman"/>
          <w:sz w:val="24"/>
          <w:szCs w:val="24"/>
          <w:lang w:val="en-US"/>
        </w:rPr>
        <w:t>Once accountabilities/responsibilities have been defined</w:t>
      </w:r>
      <w:r w:rsidR="00CC723D">
        <w:rPr>
          <w:rFonts w:ascii="Calibri" w:hAnsi="Calibri" w:cs="Times New Roman"/>
          <w:sz w:val="24"/>
          <w:szCs w:val="24"/>
          <w:lang w:val="en-US"/>
        </w:rPr>
        <w:t>,</w:t>
      </w:r>
      <w:r w:rsidRPr="00B7748F">
        <w:rPr>
          <w:rFonts w:ascii="Calibri" w:hAnsi="Calibri" w:cs="Times New Roman"/>
          <w:sz w:val="24"/>
          <w:szCs w:val="24"/>
          <w:lang w:val="en-US"/>
        </w:rPr>
        <w:t xml:space="preserve"> the next step will be to designate teams with responsibilities to initiate process implementation </w:t>
      </w:r>
      <w:r w:rsidR="00CA386C" w:rsidRPr="00B7748F">
        <w:rPr>
          <w:rFonts w:ascii="Calibri" w:hAnsi="Calibri" w:cs="Times New Roman"/>
          <w:sz w:val="24"/>
          <w:szCs w:val="24"/>
          <w:lang w:val="en-US"/>
        </w:rPr>
        <w:t>efforts</w:t>
      </w:r>
      <w:r w:rsidR="00CC723D">
        <w:rPr>
          <w:rFonts w:ascii="Calibri" w:hAnsi="Calibri" w:cs="Times New Roman"/>
          <w:sz w:val="24"/>
          <w:szCs w:val="24"/>
          <w:lang w:val="en-US"/>
        </w:rPr>
        <w:t>,</w:t>
      </w:r>
      <w:r w:rsidRPr="00B7748F">
        <w:rPr>
          <w:rFonts w:ascii="Calibri" w:hAnsi="Calibri" w:cs="Times New Roman"/>
          <w:sz w:val="24"/>
          <w:szCs w:val="24"/>
          <w:lang w:val="en-US"/>
        </w:rPr>
        <w:t xml:space="preserve"> ensure coordination between different State organizations and departments within these organizations</w:t>
      </w:r>
      <w:r w:rsidR="00CC723D">
        <w:rPr>
          <w:rFonts w:ascii="Calibri" w:hAnsi="Calibri" w:cs="Times New Roman"/>
          <w:sz w:val="24"/>
          <w:szCs w:val="24"/>
          <w:lang w:val="en-US"/>
        </w:rPr>
        <w:t>,</w:t>
      </w:r>
      <w:r w:rsidRPr="00B7748F">
        <w:rPr>
          <w:rFonts w:ascii="Calibri" w:hAnsi="Calibri" w:cs="Times New Roman"/>
          <w:sz w:val="24"/>
          <w:szCs w:val="24"/>
          <w:lang w:val="en-US"/>
        </w:rPr>
        <w:t xml:space="preserve"> and to oversee the implementation. Since </w:t>
      </w:r>
      <w:r w:rsidR="00CC723D">
        <w:rPr>
          <w:rFonts w:ascii="Calibri" w:hAnsi="Calibri" w:cs="Times New Roman"/>
          <w:sz w:val="24"/>
          <w:szCs w:val="24"/>
          <w:lang w:val="en-US"/>
        </w:rPr>
        <w:t xml:space="preserve">the teams will evaluate </w:t>
      </w:r>
      <w:r w:rsidRPr="00B7748F">
        <w:rPr>
          <w:rFonts w:ascii="Calibri" w:hAnsi="Calibri" w:cs="Times New Roman"/>
          <w:sz w:val="24"/>
          <w:szCs w:val="24"/>
          <w:lang w:val="en-US"/>
        </w:rPr>
        <w:t xml:space="preserve">information from various organizations, at least one knowledgeable expert from each </w:t>
      </w:r>
      <w:r w:rsidR="00F53715" w:rsidRPr="00B7748F">
        <w:rPr>
          <w:rFonts w:ascii="Calibri" w:hAnsi="Calibri" w:cs="Times New Roman"/>
          <w:sz w:val="24"/>
          <w:szCs w:val="24"/>
          <w:lang w:val="en-US"/>
        </w:rPr>
        <w:t xml:space="preserve">State </w:t>
      </w:r>
      <w:r w:rsidRPr="00B7748F">
        <w:rPr>
          <w:rFonts w:ascii="Calibri" w:hAnsi="Calibri" w:cs="Times New Roman"/>
          <w:sz w:val="24"/>
          <w:szCs w:val="24"/>
          <w:lang w:val="en-US"/>
        </w:rPr>
        <w:t>organization is required on the team.</w:t>
      </w:r>
    </w:p>
    <w:p w14:paraId="3E61FB12" w14:textId="77777777" w:rsidR="00F12F43" w:rsidRPr="00B7748F" w:rsidRDefault="00F12F43" w:rsidP="00B7748F">
      <w:pPr>
        <w:ind w:left="0"/>
        <w:jc w:val="both"/>
        <w:rPr>
          <w:rFonts w:ascii="Calibri" w:hAnsi="Calibri" w:cs="Times New Roman"/>
          <w:sz w:val="24"/>
          <w:szCs w:val="24"/>
          <w:lang w:val="en-US"/>
        </w:rPr>
      </w:pPr>
    </w:p>
    <w:p w14:paraId="4FE9B515" w14:textId="77777777" w:rsidR="00F12F43" w:rsidRPr="00B7748F" w:rsidRDefault="00F12F43" w:rsidP="00B7748F">
      <w:pPr>
        <w:ind w:left="0"/>
        <w:jc w:val="both"/>
        <w:rPr>
          <w:rFonts w:ascii="Calibri" w:hAnsi="Calibri" w:cs="Times New Roman"/>
          <w:sz w:val="24"/>
          <w:szCs w:val="24"/>
          <w:lang w:val="en-US"/>
        </w:rPr>
      </w:pPr>
      <w:r w:rsidRPr="00B7748F">
        <w:rPr>
          <w:rFonts w:ascii="Calibri" w:hAnsi="Calibri" w:cs="Times New Roman"/>
          <w:sz w:val="24"/>
          <w:szCs w:val="24"/>
          <w:lang w:val="en-US"/>
        </w:rPr>
        <w:t>In selecting the team members, the following should be considered:</w:t>
      </w:r>
    </w:p>
    <w:p w14:paraId="53D4D4C6" w14:textId="77777777" w:rsidR="00CA386C" w:rsidRPr="00B7748F" w:rsidRDefault="00CA386C" w:rsidP="00B7748F">
      <w:pPr>
        <w:ind w:left="0"/>
        <w:jc w:val="both"/>
        <w:rPr>
          <w:rFonts w:ascii="Calibri" w:hAnsi="Calibri" w:cs="Times New Roman"/>
          <w:sz w:val="24"/>
          <w:szCs w:val="24"/>
          <w:lang w:val="en-US"/>
        </w:rPr>
      </w:pPr>
    </w:p>
    <w:p w14:paraId="26F38A38" w14:textId="77777777" w:rsidR="00F12F43" w:rsidRPr="00B7748F" w:rsidRDefault="00F12F43"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General knowledge of the State’s aviation system</w:t>
      </w:r>
      <w:r w:rsidR="00CC723D">
        <w:rPr>
          <w:rFonts w:asciiTheme="minorHAnsi" w:eastAsia="Times New Roman" w:hAnsiTheme="minorHAnsi" w:cs="Arial"/>
          <w:color w:val="auto"/>
          <w:sz w:val="24"/>
          <w:szCs w:val="20"/>
          <w:lang w:val="en-US" w:eastAsia="en-US"/>
        </w:rPr>
        <w:t>,</w:t>
      </w:r>
    </w:p>
    <w:p w14:paraId="680A5B76" w14:textId="77777777" w:rsidR="00F12F43" w:rsidRPr="00B7748F" w:rsidRDefault="00F12F43"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General knowledge of the ICAO SARPs</w:t>
      </w:r>
      <w:r w:rsidR="00CC723D">
        <w:rPr>
          <w:rFonts w:asciiTheme="minorHAnsi" w:eastAsia="Times New Roman" w:hAnsiTheme="minorHAnsi" w:cs="Arial"/>
          <w:color w:val="auto"/>
          <w:sz w:val="24"/>
          <w:szCs w:val="20"/>
          <w:lang w:val="en-US" w:eastAsia="en-US"/>
        </w:rPr>
        <w:t>,</w:t>
      </w:r>
    </w:p>
    <w:p w14:paraId="7063A4E4" w14:textId="77777777" w:rsidR="00F12F43" w:rsidRPr="00B7748F" w:rsidRDefault="00F12F43"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Detailed knowledge of the State’s SSP</w:t>
      </w:r>
      <w:r w:rsidR="00CC723D">
        <w:rPr>
          <w:rFonts w:asciiTheme="minorHAnsi" w:eastAsia="Times New Roman" w:hAnsiTheme="minorHAnsi" w:cs="Arial"/>
          <w:color w:val="auto"/>
          <w:sz w:val="24"/>
          <w:szCs w:val="20"/>
          <w:lang w:val="en-US" w:eastAsia="en-US"/>
        </w:rPr>
        <w:t>,</w:t>
      </w:r>
    </w:p>
    <w:p w14:paraId="39B9B5AA" w14:textId="77777777" w:rsidR="00F12F43" w:rsidRPr="00B7748F" w:rsidRDefault="00F12F43"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 xml:space="preserve">Ability to assess SSP using the SM ICG </w:t>
      </w:r>
      <w:r w:rsidRPr="00B7748F">
        <w:rPr>
          <w:rFonts w:asciiTheme="minorHAnsi" w:eastAsia="Times New Roman" w:hAnsiTheme="minorHAnsi" w:cs="Arial"/>
          <w:i/>
          <w:color w:val="auto"/>
          <w:sz w:val="24"/>
          <w:szCs w:val="20"/>
          <w:lang w:val="en-US" w:eastAsia="en-US"/>
        </w:rPr>
        <w:t xml:space="preserve">SSP </w:t>
      </w:r>
      <w:r w:rsidR="00CC723D" w:rsidRPr="00B7748F">
        <w:rPr>
          <w:rFonts w:asciiTheme="minorHAnsi" w:eastAsia="Times New Roman" w:hAnsiTheme="minorHAnsi" w:cs="Arial"/>
          <w:i/>
          <w:color w:val="auto"/>
          <w:sz w:val="24"/>
          <w:szCs w:val="20"/>
          <w:lang w:val="en-US" w:eastAsia="en-US"/>
        </w:rPr>
        <w:t>A</w:t>
      </w:r>
      <w:r w:rsidRPr="00B7748F">
        <w:rPr>
          <w:rFonts w:asciiTheme="minorHAnsi" w:eastAsia="Times New Roman" w:hAnsiTheme="minorHAnsi" w:cs="Arial"/>
          <w:i/>
          <w:color w:val="auto"/>
          <w:sz w:val="24"/>
          <w:szCs w:val="20"/>
          <w:lang w:val="en-US" w:eastAsia="en-US"/>
        </w:rPr>
        <w:t xml:space="preserve">ssessment </w:t>
      </w:r>
      <w:r w:rsidR="00CC723D" w:rsidRPr="00B7748F">
        <w:rPr>
          <w:rFonts w:asciiTheme="minorHAnsi" w:eastAsia="Times New Roman" w:hAnsiTheme="minorHAnsi" w:cs="Arial"/>
          <w:i/>
          <w:color w:val="auto"/>
          <w:sz w:val="24"/>
          <w:szCs w:val="20"/>
          <w:lang w:val="en-US" w:eastAsia="en-US"/>
        </w:rPr>
        <w:t>T</w:t>
      </w:r>
      <w:r w:rsidRPr="00B7748F">
        <w:rPr>
          <w:rFonts w:asciiTheme="minorHAnsi" w:eastAsia="Times New Roman" w:hAnsiTheme="minorHAnsi" w:cs="Arial"/>
          <w:i/>
          <w:color w:val="auto"/>
          <w:sz w:val="24"/>
          <w:szCs w:val="20"/>
          <w:lang w:val="en-US" w:eastAsia="en-US"/>
        </w:rPr>
        <w:t>ool</w:t>
      </w:r>
      <w:r w:rsidRPr="00B7748F">
        <w:rPr>
          <w:rFonts w:asciiTheme="minorHAnsi" w:eastAsia="Times New Roman" w:hAnsiTheme="minorHAnsi" w:cs="Arial"/>
          <w:color w:val="auto"/>
          <w:sz w:val="24"/>
          <w:szCs w:val="20"/>
          <w:lang w:val="en-US" w:eastAsia="en-US"/>
        </w:rPr>
        <w:t xml:space="preserve"> or other available SSP assessment tools</w:t>
      </w:r>
      <w:r w:rsidR="00CC723D">
        <w:rPr>
          <w:rFonts w:asciiTheme="minorHAnsi" w:eastAsia="Times New Roman" w:hAnsiTheme="minorHAnsi" w:cs="Arial"/>
          <w:color w:val="auto"/>
          <w:sz w:val="24"/>
          <w:szCs w:val="20"/>
          <w:lang w:val="en-US" w:eastAsia="en-US"/>
        </w:rPr>
        <w:t>,</w:t>
      </w:r>
    </w:p>
    <w:p w14:paraId="247B17E5" w14:textId="77777777" w:rsidR="00F12F43" w:rsidRPr="00B7748F" w:rsidRDefault="00F12F43"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 xml:space="preserve">Ability to evaluate industry SMS by using the SM ICG </w:t>
      </w:r>
      <w:r w:rsidRPr="00B7748F">
        <w:rPr>
          <w:rFonts w:asciiTheme="minorHAnsi" w:eastAsia="Times New Roman" w:hAnsiTheme="minorHAnsi" w:cs="Arial"/>
          <w:i/>
          <w:color w:val="auto"/>
          <w:sz w:val="24"/>
          <w:szCs w:val="20"/>
          <w:lang w:val="en-US" w:eastAsia="en-US"/>
        </w:rPr>
        <w:t xml:space="preserve">SMS </w:t>
      </w:r>
      <w:r w:rsidR="00CC723D" w:rsidRPr="00B7748F">
        <w:rPr>
          <w:rFonts w:asciiTheme="minorHAnsi" w:eastAsia="Times New Roman" w:hAnsiTheme="minorHAnsi" w:cs="Arial"/>
          <w:i/>
          <w:color w:val="auto"/>
          <w:sz w:val="24"/>
          <w:szCs w:val="20"/>
          <w:lang w:val="en-US" w:eastAsia="en-US"/>
        </w:rPr>
        <w:t>E</w:t>
      </w:r>
      <w:r w:rsidRPr="00B7748F">
        <w:rPr>
          <w:rFonts w:asciiTheme="minorHAnsi" w:eastAsia="Times New Roman" w:hAnsiTheme="minorHAnsi" w:cs="Arial"/>
          <w:i/>
          <w:color w:val="auto"/>
          <w:sz w:val="24"/>
          <w:szCs w:val="20"/>
          <w:lang w:val="en-US" w:eastAsia="en-US"/>
        </w:rPr>
        <w:t xml:space="preserve">valuation </w:t>
      </w:r>
      <w:r w:rsidR="00CC723D" w:rsidRPr="00B7748F">
        <w:rPr>
          <w:rFonts w:asciiTheme="minorHAnsi" w:eastAsia="Times New Roman" w:hAnsiTheme="minorHAnsi" w:cs="Arial"/>
          <w:i/>
          <w:color w:val="auto"/>
          <w:sz w:val="24"/>
          <w:szCs w:val="20"/>
          <w:lang w:val="en-US" w:eastAsia="en-US"/>
        </w:rPr>
        <w:t>T</w:t>
      </w:r>
      <w:r w:rsidRPr="00B7748F">
        <w:rPr>
          <w:rFonts w:asciiTheme="minorHAnsi" w:eastAsia="Times New Roman" w:hAnsiTheme="minorHAnsi" w:cs="Arial"/>
          <w:i/>
          <w:color w:val="auto"/>
          <w:sz w:val="24"/>
          <w:szCs w:val="20"/>
          <w:lang w:val="en-US" w:eastAsia="en-US"/>
        </w:rPr>
        <w:t>ool</w:t>
      </w:r>
      <w:r w:rsidRPr="00B7748F">
        <w:rPr>
          <w:rFonts w:asciiTheme="minorHAnsi" w:eastAsia="Times New Roman" w:hAnsiTheme="minorHAnsi" w:cs="Arial"/>
          <w:color w:val="auto"/>
          <w:sz w:val="24"/>
          <w:szCs w:val="20"/>
          <w:lang w:val="en-US" w:eastAsia="en-US"/>
        </w:rPr>
        <w:t xml:space="preserve"> or other SMS evaluation tools</w:t>
      </w:r>
      <w:r w:rsidR="00CC723D">
        <w:rPr>
          <w:rFonts w:asciiTheme="minorHAnsi" w:eastAsia="Times New Roman" w:hAnsiTheme="minorHAnsi" w:cs="Arial"/>
          <w:color w:val="auto"/>
          <w:sz w:val="24"/>
          <w:szCs w:val="20"/>
          <w:lang w:val="en-US" w:eastAsia="en-US"/>
        </w:rPr>
        <w:t>, and</w:t>
      </w:r>
    </w:p>
    <w:p w14:paraId="21507D91" w14:textId="77777777" w:rsidR="00F12F43" w:rsidRPr="00B7748F" w:rsidRDefault="00F12F43"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Detailed knowledge of the State safety oversight system.</w:t>
      </w:r>
    </w:p>
    <w:p w14:paraId="27EDE132" w14:textId="77777777" w:rsidR="00F12F43" w:rsidRPr="00B7748F" w:rsidRDefault="00F12F43" w:rsidP="00B7748F">
      <w:pPr>
        <w:ind w:left="0"/>
        <w:jc w:val="both"/>
        <w:rPr>
          <w:rFonts w:ascii="Calibri" w:hAnsi="Calibri" w:cs="Times New Roman"/>
          <w:sz w:val="24"/>
          <w:szCs w:val="24"/>
          <w:lang w:val="en-US"/>
        </w:rPr>
      </w:pPr>
    </w:p>
    <w:p w14:paraId="6BE4F382" w14:textId="77777777" w:rsidR="00F12F43" w:rsidRPr="00B7748F" w:rsidRDefault="00F12F43" w:rsidP="00B7748F">
      <w:pPr>
        <w:ind w:left="0"/>
        <w:jc w:val="both"/>
        <w:rPr>
          <w:rFonts w:ascii="Calibri" w:hAnsi="Calibri" w:cs="Times New Roman"/>
          <w:sz w:val="24"/>
          <w:szCs w:val="24"/>
          <w:lang w:val="en-US"/>
        </w:rPr>
      </w:pPr>
      <w:r w:rsidRPr="00B7748F">
        <w:rPr>
          <w:rFonts w:ascii="Calibri" w:hAnsi="Calibri" w:cs="Times New Roman"/>
          <w:sz w:val="24"/>
          <w:szCs w:val="24"/>
          <w:lang w:val="en-US"/>
        </w:rPr>
        <w:lastRenderedPageBreak/>
        <w:t>Also, it is essential that department managers for different sectors take ownership o</w:t>
      </w:r>
      <w:r w:rsidR="00CA386C" w:rsidRPr="00B7748F">
        <w:rPr>
          <w:rFonts w:ascii="Calibri" w:hAnsi="Calibri" w:cs="Times New Roman"/>
          <w:sz w:val="24"/>
          <w:szCs w:val="24"/>
          <w:lang w:val="en-US"/>
        </w:rPr>
        <w:t>f safety performance management</w:t>
      </w:r>
      <w:r w:rsidRPr="00B7748F">
        <w:rPr>
          <w:rFonts w:ascii="Calibri" w:hAnsi="Calibri" w:cs="Times New Roman"/>
          <w:sz w:val="24"/>
          <w:szCs w:val="24"/>
          <w:lang w:val="en-US"/>
        </w:rPr>
        <w:t xml:space="preserve"> for their respective areas. The individual or team that is developing the SPIs must clearly be in either a support or advisory role to senior management and department managers. </w:t>
      </w:r>
      <w:r w:rsidR="00CA386C" w:rsidRPr="00B7748F">
        <w:rPr>
          <w:rFonts w:ascii="Calibri" w:hAnsi="Calibri" w:cs="Times New Roman"/>
          <w:sz w:val="24"/>
          <w:szCs w:val="24"/>
          <w:lang w:val="en-US"/>
        </w:rPr>
        <w:t xml:space="preserve"> </w:t>
      </w:r>
      <w:r w:rsidRPr="00B7748F">
        <w:rPr>
          <w:rFonts w:ascii="Calibri" w:hAnsi="Calibri" w:cs="Times New Roman"/>
          <w:sz w:val="24"/>
          <w:szCs w:val="24"/>
          <w:lang w:val="en-US"/>
        </w:rPr>
        <w:t>The team must set a reasonable timetable, including milestones, to ensure adequate progress in developing the SPIs</w:t>
      </w:r>
      <w:r w:rsidR="00CA386C" w:rsidRPr="00B7748F">
        <w:rPr>
          <w:rFonts w:ascii="Calibri" w:hAnsi="Calibri" w:cs="Times New Roman"/>
          <w:sz w:val="24"/>
          <w:szCs w:val="24"/>
          <w:lang w:val="en-US"/>
        </w:rPr>
        <w:t xml:space="preserve"> and actions</w:t>
      </w:r>
      <w:r w:rsidRPr="00B7748F">
        <w:rPr>
          <w:rFonts w:ascii="Calibri" w:hAnsi="Calibri" w:cs="Times New Roman"/>
          <w:sz w:val="24"/>
          <w:szCs w:val="24"/>
          <w:lang w:val="en-US"/>
        </w:rPr>
        <w:t>.</w:t>
      </w:r>
    </w:p>
    <w:p w14:paraId="495EB2D8" w14:textId="77777777" w:rsidR="00FE3F8A" w:rsidRPr="00B7748F" w:rsidRDefault="00713D9B" w:rsidP="00B7748F">
      <w:pPr>
        <w:pStyle w:val="Heading2"/>
        <w:ind w:left="720" w:hanging="630"/>
        <w:contextualSpacing w:val="0"/>
        <w:rPr>
          <w:rFonts w:ascii="Arial" w:hAnsi="Arial" w:cs="Arial"/>
          <w:lang w:val="en-US"/>
        </w:rPr>
      </w:pPr>
      <w:bookmarkStart w:id="98" w:name="_Toc25943897"/>
      <w:r w:rsidRPr="00B7748F">
        <w:rPr>
          <w:rFonts w:ascii="Arial" w:hAnsi="Arial" w:cs="Arial"/>
          <w:lang w:val="en-US"/>
        </w:rPr>
        <w:t>8.2</w:t>
      </w:r>
      <w:r w:rsidRPr="00B7748F">
        <w:rPr>
          <w:rFonts w:ascii="Arial" w:hAnsi="Arial" w:cs="Arial"/>
          <w:lang w:val="en-US"/>
        </w:rPr>
        <w:tab/>
      </w:r>
      <w:r w:rsidR="00CC723D" w:rsidRPr="00CC723D">
        <w:rPr>
          <w:rFonts w:ascii="Arial" w:hAnsi="Arial" w:cs="Arial"/>
          <w:lang w:val="en-US"/>
        </w:rPr>
        <w:t>Analyzing</w:t>
      </w:r>
      <w:r w:rsidRPr="00B7748F">
        <w:rPr>
          <w:rFonts w:ascii="Arial" w:hAnsi="Arial" w:cs="Arial"/>
          <w:lang w:val="en-US"/>
        </w:rPr>
        <w:t xml:space="preserve"> </w:t>
      </w:r>
      <w:r w:rsidR="00CC723D">
        <w:rPr>
          <w:rFonts w:ascii="Arial" w:hAnsi="Arial" w:cs="Arial"/>
          <w:lang w:val="en-US"/>
        </w:rPr>
        <w:t>P</w:t>
      </w:r>
      <w:r w:rsidRPr="00B7748F">
        <w:rPr>
          <w:rFonts w:ascii="Arial" w:hAnsi="Arial" w:cs="Arial"/>
          <w:lang w:val="en-US"/>
        </w:rPr>
        <w:t xml:space="preserve">rocess </w:t>
      </w:r>
      <w:r w:rsidR="00CC723D">
        <w:rPr>
          <w:rFonts w:ascii="Arial" w:hAnsi="Arial" w:cs="Arial"/>
          <w:lang w:val="en-US"/>
        </w:rPr>
        <w:t>I</w:t>
      </w:r>
      <w:r w:rsidRPr="00B7748F">
        <w:rPr>
          <w:rFonts w:ascii="Arial" w:hAnsi="Arial" w:cs="Arial"/>
          <w:lang w:val="en-US"/>
        </w:rPr>
        <w:t xml:space="preserve">mplementation </w:t>
      </w:r>
      <w:r w:rsidR="00CC723D">
        <w:rPr>
          <w:rFonts w:ascii="Arial" w:hAnsi="Arial" w:cs="Arial"/>
          <w:lang w:val="en-US"/>
        </w:rPr>
        <w:t>S</w:t>
      </w:r>
      <w:r w:rsidRPr="00B7748F">
        <w:rPr>
          <w:rFonts w:ascii="Arial" w:hAnsi="Arial" w:cs="Arial"/>
          <w:lang w:val="en-US"/>
        </w:rPr>
        <w:t xml:space="preserve">afety </w:t>
      </w:r>
      <w:r w:rsidR="00CC723D">
        <w:rPr>
          <w:rFonts w:ascii="Arial" w:hAnsi="Arial" w:cs="Arial"/>
          <w:lang w:val="en-US"/>
        </w:rPr>
        <w:t>I</w:t>
      </w:r>
      <w:r w:rsidRPr="00B7748F">
        <w:rPr>
          <w:rFonts w:ascii="Arial" w:hAnsi="Arial" w:cs="Arial"/>
          <w:lang w:val="en-US"/>
        </w:rPr>
        <w:t>ssues</w:t>
      </w:r>
      <w:bookmarkEnd w:id="98"/>
    </w:p>
    <w:p w14:paraId="50FFE29B" w14:textId="77777777" w:rsidR="00F12F43" w:rsidRDefault="00F12F43" w:rsidP="00B7748F">
      <w:pPr>
        <w:ind w:left="0"/>
        <w:jc w:val="both"/>
        <w:rPr>
          <w:rFonts w:ascii="Calibri" w:hAnsi="Calibri" w:cs="Times New Roman"/>
          <w:sz w:val="24"/>
          <w:szCs w:val="24"/>
          <w:lang w:val="en-US"/>
        </w:rPr>
      </w:pPr>
      <w:bookmarkStart w:id="99" w:name="_oy88fwlt4cf" w:colFirst="0" w:colLast="0"/>
      <w:bookmarkEnd w:id="99"/>
      <w:r w:rsidRPr="00B7748F">
        <w:rPr>
          <w:rFonts w:ascii="Calibri" w:hAnsi="Calibri" w:cs="Times New Roman"/>
          <w:sz w:val="24"/>
          <w:szCs w:val="24"/>
          <w:lang w:val="en-US"/>
        </w:rPr>
        <w:t xml:space="preserve">As mentioned </w:t>
      </w:r>
      <w:r w:rsidR="00CC723D">
        <w:rPr>
          <w:rFonts w:ascii="Calibri" w:hAnsi="Calibri" w:cs="Times New Roman"/>
          <w:sz w:val="24"/>
          <w:szCs w:val="24"/>
          <w:lang w:val="en-US"/>
        </w:rPr>
        <w:t xml:space="preserve">in Section </w:t>
      </w:r>
      <w:r w:rsidRPr="00B7748F">
        <w:rPr>
          <w:rFonts w:ascii="Calibri" w:hAnsi="Calibri" w:cs="Times New Roman"/>
          <w:sz w:val="24"/>
          <w:szCs w:val="24"/>
          <w:lang w:val="en-US"/>
        </w:rPr>
        <w:t xml:space="preserve">4.3.2, effective </w:t>
      </w:r>
      <w:r w:rsidR="00CC723D">
        <w:rPr>
          <w:rFonts w:ascii="Calibri" w:hAnsi="Calibri" w:cs="Times New Roman"/>
          <w:sz w:val="24"/>
          <w:szCs w:val="24"/>
          <w:lang w:val="en-US"/>
        </w:rPr>
        <w:t xml:space="preserve">safety </w:t>
      </w:r>
      <w:r w:rsidRPr="00B7748F">
        <w:rPr>
          <w:rFonts w:ascii="Calibri" w:hAnsi="Calibri" w:cs="Times New Roman"/>
          <w:sz w:val="24"/>
          <w:szCs w:val="24"/>
          <w:lang w:val="en-US"/>
        </w:rPr>
        <w:t xml:space="preserve">management from a State perspective starts with the evaluation of </w:t>
      </w:r>
      <w:r w:rsidR="00CC723D">
        <w:rPr>
          <w:rFonts w:ascii="Calibri" w:hAnsi="Calibri" w:cs="Times New Roman"/>
          <w:sz w:val="24"/>
          <w:szCs w:val="24"/>
          <w:lang w:val="en-US"/>
        </w:rPr>
        <w:t>implementation</w:t>
      </w:r>
      <w:r w:rsidR="00CC723D" w:rsidRPr="00B7748F">
        <w:rPr>
          <w:rFonts w:ascii="Calibri" w:hAnsi="Calibri" w:cs="Times New Roman"/>
          <w:sz w:val="24"/>
          <w:szCs w:val="24"/>
          <w:lang w:val="en-US"/>
        </w:rPr>
        <w:t xml:space="preserve"> </w:t>
      </w:r>
      <w:r w:rsidRPr="00B7748F">
        <w:rPr>
          <w:rFonts w:ascii="Calibri" w:hAnsi="Calibri" w:cs="Times New Roman"/>
          <w:sz w:val="24"/>
          <w:szCs w:val="24"/>
          <w:lang w:val="en-US"/>
        </w:rPr>
        <w:t>effective</w:t>
      </w:r>
      <w:r w:rsidR="00CC723D">
        <w:rPr>
          <w:rFonts w:ascii="Calibri" w:hAnsi="Calibri" w:cs="Times New Roman"/>
          <w:sz w:val="24"/>
          <w:szCs w:val="24"/>
          <w:lang w:val="en-US"/>
        </w:rPr>
        <w:t xml:space="preserve">ness </w:t>
      </w:r>
      <w:r w:rsidRPr="00B7748F">
        <w:rPr>
          <w:rFonts w:ascii="Calibri" w:hAnsi="Calibri" w:cs="Times New Roman"/>
          <w:sz w:val="24"/>
          <w:szCs w:val="24"/>
          <w:lang w:val="en-US"/>
        </w:rPr>
        <w:t>of:</w:t>
      </w:r>
    </w:p>
    <w:p w14:paraId="03A541DC" w14:textId="77777777" w:rsidR="00CC723D" w:rsidRPr="00B7748F" w:rsidRDefault="00CC723D" w:rsidP="00B7748F">
      <w:pPr>
        <w:ind w:left="0"/>
        <w:jc w:val="both"/>
        <w:rPr>
          <w:rFonts w:ascii="Calibri" w:hAnsi="Calibri" w:cs="Times New Roman"/>
          <w:sz w:val="24"/>
          <w:szCs w:val="24"/>
          <w:lang w:val="en-US"/>
        </w:rPr>
      </w:pPr>
    </w:p>
    <w:p w14:paraId="75DC3776" w14:textId="77777777" w:rsidR="00F12F43" w:rsidRPr="00B7748F" w:rsidRDefault="00F12F43"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ICAO Annexes</w:t>
      </w:r>
      <w:r w:rsidR="00CC723D">
        <w:rPr>
          <w:rFonts w:asciiTheme="minorHAnsi" w:eastAsia="Times New Roman" w:hAnsiTheme="minorHAnsi" w:cs="Arial"/>
          <w:color w:val="auto"/>
          <w:sz w:val="24"/>
          <w:szCs w:val="20"/>
          <w:lang w:val="en-US" w:eastAsia="en-US"/>
        </w:rPr>
        <w:t>,</w:t>
      </w:r>
    </w:p>
    <w:p w14:paraId="1C489FF5" w14:textId="77777777" w:rsidR="00F12F43" w:rsidRPr="00B7748F" w:rsidRDefault="00F12F43"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SMS implementation by the industry</w:t>
      </w:r>
      <w:r w:rsidR="00CC723D">
        <w:rPr>
          <w:rFonts w:asciiTheme="minorHAnsi" w:eastAsia="Times New Roman" w:hAnsiTheme="minorHAnsi" w:cs="Arial"/>
          <w:color w:val="auto"/>
          <w:sz w:val="24"/>
          <w:szCs w:val="20"/>
          <w:lang w:val="en-US" w:eastAsia="en-US"/>
        </w:rPr>
        <w:t>, and</w:t>
      </w:r>
    </w:p>
    <w:p w14:paraId="292D37AC" w14:textId="77777777" w:rsidR="00F12F43" w:rsidRPr="00B7748F" w:rsidRDefault="00F12F43"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SSP implementation by the State</w:t>
      </w:r>
      <w:r w:rsidR="00CC723D">
        <w:rPr>
          <w:rFonts w:asciiTheme="minorHAnsi" w:eastAsia="Times New Roman" w:hAnsiTheme="minorHAnsi" w:cs="Arial"/>
          <w:color w:val="auto"/>
          <w:sz w:val="24"/>
          <w:szCs w:val="20"/>
          <w:lang w:val="en-US" w:eastAsia="en-US"/>
        </w:rPr>
        <w:t>.</w:t>
      </w:r>
    </w:p>
    <w:p w14:paraId="46BD87C4" w14:textId="77777777" w:rsidR="00F12F43" w:rsidRPr="00B7748F" w:rsidRDefault="00F12F43" w:rsidP="00B7748F">
      <w:pPr>
        <w:ind w:left="0"/>
        <w:jc w:val="both"/>
        <w:rPr>
          <w:rFonts w:ascii="Calibri" w:hAnsi="Calibri" w:cs="Times New Roman"/>
          <w:sz w:val="24"/>
          <w:szCs w:val="24"/>
          <w:lang w:val="en-US"/>
        </w:rPr>
      </w:pPr>
    </w:p>
    <w:p w14:paraId="700E5293" w14:textId="77777777" w:rsidR="00F12F43" w:rsidRPr="00B7748F" w:rsidRDefault="00F12F43" w:rsidP="00B7748F">
      <w:pPr>
        <w:ind w:left="0"/>
        <w:jc w:val="both"/>
        <w:rPr>
          <w:rFonts w:ascii="Calibri" w:hAnsi="Calibri" w:cs="Times New Roman"/>
          <w:sz w:val="24"/>
          <w:szCs w:val="24"/>
          <w:lang w:val="en-US"/>
        </w:rPr>
      </w:pPr>
      <w:r w:rsidRPr="00B7748F">
        <w:rPr>
          <w:rFonts w:ascii="Calibri" w:hAnsi="Calibri" w:cs="Times New Roman"/>
          <w:sz w:val="24"/>
          <w:szCs w:val="24"/>
          <w:lang w:val="en-US"/>
        </w:rPr>
        <w:t>There are various tools available for this analysis incl</w:t>
      </w:r>
      <w:r w:rsidR="00CA386C" w:rsidRPr="00B7748F">
        <w:rPr>
          <w:rFonts w:ascii="Calibri" w:hAnsi="Calibri" w:cs="Times New Roman"/>
          <w:sz w:val="24"/>
          <w:szCs w:val="24"/>
          <w:lang w:val="en-US"/>
        </w:rPr>
        <w:t>uding</w:t>
      </w:r>
      <w:r w:rsidRPr="00B7748F">
        <w:rPr>
          <w:rFonts w:ascii="Calibri" w:hAnsi="Calibri" w:cs="Times New Roman"/>
          <w:sz w:val="24"/>
          <w:szCs w:val="24"/>
          <w:lang w:val="en-US"/>
        </w:rPr>
        <w:t>:</w:t>
      </w:r>
    </w:p>
    <w:p w14:paraId="7082D293" w14:textId="77777777" w:rsidR="00CA386C" w:rsidRPr="00B7748F" w:rsidRDefault="00CA386C" w:rsidP="00B7748F">
      <w:pPr>
        <w:ind w:left="0"/>
        <w:jc w:val="both"/>
        <w:rPr>
          <w:rFonts w:ascii="Calibri" w:hAnsi="Calibri" w:cs="Times New Roman"/>
          <w:sz w:val="24"/>
          <w:szCs w:val="24"/>
          <w:lang w:val="en-US"/>
        </w:rPr>
      </w:pPr>
    </w:p>
    <w:p w14:paraId="65D5574C" w14:textId="77777777" w:rsidR="00F12F43" w:rsidRPr="00B7748F" w:rsidRDefault="00F12F43"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ICAO Continuous Monitoring Approach Online Framework:</w:t>
      </w:r>
      <w:r w:rsidRPr="00B7748F">
        <w:rPr>
          <w:rFonts w:asciiTheme="minorHAnsi" w:eastAsia="Times New Roman" w:hAnsiTheme="minorHAnsi" w:cs="Arial"/>
          <w:color w:val="auto"/>
          <w:sz w:val="24"/>
          <w:szCs w:val="20"/>
          <w:lang w:val="en-US" w:eastAsia="en-US"/>
        </w:rPr>
        <w:br/>
      </w:r>
      <w:hyperlink r:id="rId36" w:history="1">
        <w:r w:rsidR="00CC723D" w:rsidRPr="008A390F">
          <w:rPr>
            <w:rFonts w:asciiTheme="minorHAnsi" w:eastAsia="Times New Roman" w:hAnsiTheme="minorHAnsi" w:cs="Arial"/>
            <w:color w:val="auto"/>
            <w:sz w:val="24"/>
            <w:szCs w:val="20"/>
            <w:lang w:eastAsia="en-US"/>
          </w:rPr>
          <w:t>https://soa.icao.int/usoap</w:t>
        </w:r>
      </w:hyperlink>
    </w:p>
    <w:p w14:paraId="4482EF3A" w14:textId="77777777" w:rsidR="00D86A78" w:rsidRPr="00B7748F" w:rsidRDefault="00F12F43"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 xml:space="preserve">SM ICG </w:t>
      </w:r>
      <w:r w:rsidRPr="00B7748F">
        <w:rPr>
          <w:rFonts w:asciiTheme="minorHAnsi" w:eastAsia="Times New Roman" w:hAnsiTheme="minorHAnsi" w:cs="Arial"/>
          <w:i/>
          <w:color w:val="auto"/>
          <w:sz w:val="24"/>
          <w:szCs w:val="20"/>
          <w:lang w:val="en-US" w:eastAsia="en-US"/>
        </w:rPr>
        <w:t xml:space="preserve">SMS </w:t>
      </w:r>
      <w:r w:rsidR="00CC723D" w:rsidRPr="00B7748F">
        <w:rPr>
          <w:rFonts w:asciiTheme="minorHAnsi" w:eastAsia="Times New Roman" w:hAnsiTheme="minorHAnsi" w:cs="Arial"/>
          <w:i/>
          <w:color w:val="auto"/>
          <w:sz w:val="24"/>
          <w:szCs w:val="20"/>
          <w:lang w:val="en-US" w:eastAsia="en-US"/>
        </w:rPr>
        <w:t>E</w:t>
      </w:r>
      <w:r w:rsidRPr="00B7748F">
        <w:rPr>
          <w:rFonts w:asciiTheme="minorHAnsi" w:eastAsia="Times New Roman" w:hAnsiTheme="minorHAnsi" w:cs="Arial"/>
          <w:i/>
          <w:color w:val="auto"/>
          <w:sz w:val="24"/>
          <w:szCs w:val="20"/>
          <w:lang w:val="en-US" w:eastAsia="en-US"/>
        </w:rPr>
        <w:t xml:space="preserve">valuation </w:t>
      </w:r>
      <w:r w:rsidR="00CC723D" w:rsidRPr="00B7748F">
        <w:rPr>
          <w:rFonts w:asciiTheme="minorHAnsi" w:eastAsia="Times New Roman" w:hAnsiTheme="minorHAnsi" w:cs="Arial"/>
          <w:i/>
          <w:color w:val="auto"/>
          <w:sz w:val="24"/>
          <w:szCs w:val="20"/>
          <w:lang w:val="en-US" w:eastAsia="en-US"/>
        </w:rPr>
        <w:t>T</w:t>
      </w:r>
      <w:r w:rsidRPr="00B7748F">
        <w:rPr>
          <w:rFonts w:asciiTheme="minorHAnsi" w:eastAsia="Times New Roman" w:hAnsiTheme="minorHAnsi" w:cs="Arial"/>
          <w:i/>
          <w:color w:val="auto"/>
          <w:sz w:val="24"/>
          <w:szCs w:val="20"/>
          <w:lang w:val="en-US" w:eastAsia="en-US"/>
        </w:rPr>
        <w:t>ool</w:t>
      </w:r>
      <w:r w:rsidRPr="00B7748F">
        <w:rPr>
          <w:rFonts w:asciiTheme="minorHAnsi" w:eastAsia="Times New Roman" w:hAnsiTheme="minorHAnsi" w:cs="Arial"/>
          <w:color w:val="auto"/>
          <w:sz w:val="24"/>
          <w:szCs w:val="20"/>
          <w:lang w:val="en-US" w:eastAsia="en-US"/>
        </w:rPr>
        <w:t>:</w:t>
      </w:r>
      <w:r w:rsidRPr="00B7748F">
        <w:rPr>
          <w:rFonts w:asciiTheme="minorHAnsi" w:eastAsia="Times New Roman" w:hAnsiTheme="minorHAnsi" w:cs="Arial"/>
          <w:color w:val="auto"/>
          <w:sz w:val="24"/>
          <w:szCs w:val="20"/>
          <w:lang w:val="en-US" w:eastAsia="en-US"/>
        </w:rPr>
        <w:br/>
      </w:r>
      <w:hyperlink r:id="rId37" w:history="1">
        <w:r w:rsidR="00D86A78" w:rsidRPr="00271446">
          <w:rPr>
            <w:rStyle w:val="Hyperlink"/>
            <w:rFonts w:asciiTheme="minorHAnsi" w:eastAsia="Times New Roman" w:hAnsiTheme="minorHAnsi" w:cs="Arial"/>
            <w:sz w:val="24"/>
            <w:szCs w:val="20"/>
            <w:lang w:val="en-US" w:eastAsia="en-US"/>
          </w:rPr>
          <w:t>http://www.aviationsafetywiki.org/index.php/SM_ICG_SMS_Evaluation_Tool</w:t>
        </w:r>
      </w:hyperlink>
    </w:p>
    <w:p w14:paraId="6E205E22" w14:textId="77777777" w:rsidR="00D86A78" w:rsidRDefault="00F12F43" w:rsidP="00B7748F">
      <w:pPr>
        <w:numPr>
          <w:ilvl w:val="0"/>
          <w:numId w:val="59"/>
        </w:numPr>
        <w:tabs>
          <w:tab w:val="left" w:pos="709"/>
        </w:tabs>
        <w:spacing w:before="120" w:after="200" w:line="259" w:lineRule="auto"/>
        <w:contextualSpacing/>
      </w:pPr>
      <w:r w:rsidRPr="00B7748F">
        <w:rPr>
          <w:rFonts w:asciiTheme="minorHAnsi" w:eastAsia="Times New Roman" w:hAnsiTheme="minorHAnsi" w:cs="Arial"/>
          <w:color w:val="auto"/>
          <w:sz w:val="24"/>
          <w:szCs w:val="20"/>
          <w:lang w:val="en-US" w:eastAsia="en-US"/>
        </w:rPr>
        <w:t xml:space="preserve">SM ICG SSP </w:t>
      </w:r>
      <w:r w:rsidR="00CC723D" w:rsidRPr="00D86A78">
        <w:rPr>
          <w:rFonts w:asciiTheme="minorHAnsi" w:eastAsia="Times New Roman" w:hAnsiTheme="minorHAnsi" w:cs="Arial"/>
          <w:color w:val="auto"/>
          <w:sz w:val="24"/>
          <w:szCs w:val="20"/>
          <w:lang w:val="en-US" w:eastAsia="en-US"/>
        </w:rPr>
        <w:t>A</w:t>
      </w:r>
      <w:r w:rsidRPr="00B7748F">
        <w:rPr>
          <w:rFonts w:asciiTheme="minorHAnsi" w:eastAsia="Times New Roman" w:hAnsiTheme="minorHAnsi" w:cs="Arial"/>
          <w:color w:val="auto"/>
          <w:sz w:val="24"/>
          <w:szCs w:val="20"/>
          <w:lang w:val="en-US" w:eastAsia="en-US"/>
        </w:rPr>
        <w:t xml:space="preserve">ssessment </w:t>
      </w:r>
      <w:r w:rsidR="00CC723D" w:rsidRPr="00D86A78">
        <w:rPr>
          <w:rFonts w:asciiTheme="minorHAnsi" w:eastAsia="Times New Roman" w:hAnsiTheme="minorHAnsi" w:cs="Arial"/>
          <w:color w:val="auto"/>
          <w:sz w:val="24"/>
          <w:szCs w:val="20"/>
          <w:lang w:val="en-US" w:eastAsia="en-US"/>
        </w:rPr>
        <w:t>T</w:t>
      </w:r>
      <w:r w:rsidRPr="00B7748F">
        <w:rPr>
          <w:rFonts w:asciiTheme="minorHAnsi" w:eastAsia="Times New Roman" w:hAnsiTheme="minorHAnsi" w:cs="Arial"/>
          <w:color w:val="auto"/>
          <w:sz w:val="24"/>
          <w:szCs w:val="20"/>
          <w:lang w:val="en-US" w:eastAsia="en-US"/>
        </w:rPr>
        <w:t>ool:</w:t>
      </w:r>
      <w:r w:rsidRPr="00B7748F">
        <w:rPr>
          <w:rFonts w:asciiTheme="minorHAnsi" w:eastAsia="Times New Roman" w:hAnsiTheme="minorHAnsi" w:cs="Arial"/>
          <w:color w:val="auto"/>
          <w:sz w:val="24"/>
          <w:szCs w:val="20"/>
          <w:lang w:val="en-US" w:eastAsia="en-US"/>
        </w:rPr>
        <w:br/>
      </w:r>
      <w:hyperlink r:id="rId38" w:history="1">
        <w:r w:rsidR="0032585E" w:rsidRPr="0032585E">
          <w:rPr>
            <w:rStyle w:val="Hyperlink"/>
            <w:rFonts w:asciiTheme="minorHAnsi" w:eastAsia="Times New Roman" w:hAnsiTheme="minorHAnsi" w:cs="Arial"/>
            <w:sz w:val="24"/>
            <w:szCs w:val="20"/>
            <w:lang w:eastAsia="en-US"/>
          </w:rPr>
          <w:t>http://www.aviationsafetywiki.org/index.php/SSP Assessment Tool</w:t>
        </w:r>
      </w:hyperlink>
    </w:p>
    <w:p w14:paraId="6AC824ED" w14:textId="77777777" w:rsidR="00F12F43" w:rsidRPr="00B7748F" w:rsidRDefault="00F12F43" w:rsidP="00B7748F">
      <w:pPr>
        <w:ind w:left="0"/>
        <w:jc w:val="both"/>
        <w:rPr>
          <w:rFonts w:ascii="Calibri" w:hAnsi="Calibri" w:cs="Times New Roman"/>
          <w:sz w:val="24"/>
          <w:szCs w:val="24"/>
          <w:lang w:val="en-US"/>
        </w:rPr>
      </w:pPr>
    </w:p>
    <w:p w14:paraId="1B3D8B91" w14:textId="77777777" w:rsidR="00F12F43" w:rsidRPr="00B7748F" w:rsidRDefault="00F12F43" w:rsidP="00B7748F">
      <w:pPr>
        <w:ind w:left="0"/>
        <w:jc w:val="both"/>
        <w:rPr>
          <w:rFonts w:ascii="Calibri" w:hAnsi="Calibri" w:cs="Times New Roman"/>
          <w:sz w:val="24"/>
          <w:szCs w:val="24"/>
          <w:lang w:val="en-US"/>
        </w:rPr>
      </w:pPr>
      <w:r w:rsidRPr="00B7748F">
        <w:rPr>
          <w:rFonts w:ascii="Calibri" w:hAnsi="Calibri" w:cs="Times New Roman"/>
          <w:sz w:val="24"/>
          <w:szCs w:val="24"/>
          <w:lang w:val="en-US"/>
        </w:rPr>
        <w:t xml:space="preserve">In addition to these dedicated tools, </w:t>
      </w:r>
      <w:r w:rsidR="00D86A78">
        <w:rPr>
          <w:rFonts w:ascii="Calibri" w:hAnsi="Calibri" w:cs="Times New Roman"/>
          <w:sz w:val="24"/>
          <w:szCs w:val="24"/>
          <w:lang w:val="en-US"/>
        </w:rPr>
        <w:t xml:space="preserve">teams can </w:t>
      </w:r>
      <w:r w:rsidR="00484F48">
        <w:rPr>
          <w:rFonts w:ascii="Calibri" w:hAnsi="Calibri" w:cs="Times New Roman"/>
          <w:sz w:val="24"/>
          <w:szCs w:val="24"/>
          <w:lang w:val="en-US"/>
        </w:rPr>
        <w:t>use</w:t>
      </w:r>
      <w:r w:rsidR="00484F48" w:rsidRPr="00B7748F">
        <w:rPr>
          <w:rFonts w:ascii="Calibri" w:hAnsi="Calibri" w:cs="Times New Roman"/>
          <w:sz w:val="24"/>
          <w:szCs w:val="24"/>
          <w:lang w:val="en-US"/>
        </w:rPr>
        <w:t xml:space="preserve"> the</w:t>
      </w:r>
      <w:r w:rsidRPr="00B7748F">
        <w:rPr>
          <w:rFonts w:ascii="Calibri" w:hAnsi="Calibri" w:cs="Times New Roman"/>
          <w:sz w:val="24"/>
          <w:szCs w:val="24"/>
          <w:lang w:val="en-US"/>
        </w:rPr>
        <w:t xml:space="preserve"> generic tools mentioned in </w:t>
      </w:r>
      <w:r w:rsidR="00085088" w:rsidRPr="00B7748F">
        <w:rPr>
          <w:rFonts w:ascii="Calibri" w:hAnsi="Calibri" w:cs="Times New Roman"/>
          <w:sz w:val="24"/>
          <w:szCs w:val="24"/>
          <w:lang w:val="en-US"/>
        </w:rPr>
        <w:t>Section</w:t>
      </w:r>
      <w:r w:rsidRPr="00B7748F">
        <w:rPr>
          <w:rFonts w:ascii="Calibri" w:hAnsi="Calibri" w:cs="Times New Roman"/>
          <w:sz w:val="24"/>
          <w:szCs w:val="24"/>
          <w:lang w:val="en-US"/>
        </w:rPr>
        <w:t xml:space="preserve"> 7 </w:t>
      </w:r>
      <w:r w:rsidR="00D86A78">
        <w:rPr>
          <w:rFonts w:ascii="Calibri" w:hAnsi="Calibri" w:cs="Times New Roman"/>
          <w:sz w:val="24"/>
          <w:szCs w:val="24"/>
          <w:lang w:val="en-US"/>
        </w:rPr>
        <w:t>to analyze</w:t>
      </w:r>
      <w:r w:rsidRPr="00B7748F">
        <w:rPr>
          <w:rFonts w:ascii="Calibri" w:hAnsi="Calibri" w:cs="Times New Roman"/>
          <w:sz w:val="24"/>
          <w:szCs w:val="24"/>
          <w:lang w:val="en-US"/>
        </w:rPr>
        <w:t xml:space="preserve"> process implementation safety issues</w:t>
      </w:r>
      <w:r w:rsidR="00D86A78">
        <w:rPr>
          <w:rFonts w:ascii="Calibri" w:hAnsi="Calibri" w:cs="Times New Roman"/>
          <w:sz w:val="24"/>
          <w:szCs w:val="24"/>
          <w:lang w:val="en-US"/>
        </w:rPr>
        <w:t xml:space="preserve"> (e.g., </w:t>
      </w:r>
      <w:r w:rsidRPr="00B7748F">
        <w:rPr>
          <w:rFonts w:ascii="Calibri" w:hAnsi="Calibri" w:cs="Times New Roman"/>
          <w:sz w:val="24"/>
          <w:szCs w:val="24"/>
          <w:lang w:val="en-US"/>
        </w:rPr>
        <w:t>flowcharts, process description</w:t>
      </w:r>
      <w:r w:rsidR="00D86A78">
        <w:rPr>
          <w:rFonts w:ascii="Calibri" w:hAnsi="Calibri" w:cs="Times New Roman"/>
          <w:sz w:val="24"/>
          <w:szCs w:val="24"/>
          <w:lang w:val="en-US"/>
        </w:rPr>
        <w:t>)</w:t>
      </w:r>
      <w:r w:rsidRPr="00B7748F">
        <w:rPr>
          <w:rFonts w:ascii="Calibri" w:hAnsi="Calibri" w:cs="Times New Roman"/>
          <w:sz w:val="24"/>
          <w:szCs w:val="24"/>
          <w:lang w:val="en-US"/>
        </w:rPr>
        <w:t>.</w:t>
      </w:r>
    </w:p>
    <w:p w14:paraId="231FE9B5" w14:textId="77777777" w:rsidR="00FE3F8A" w:rsidRPr="00B7748F" w:rsidRDefault="0069695A" w:rsidP="00B7748F">
      <w:pPr>
        <w:pStyle w:val="Heading2"/>
        <w:ind w:left="720" w:hanging="630"/>
        <w:contextualSpacing w:val="0"/>
        <w:rPr>
          <w:rFonts w:ascii="Arial" w:hAnsi="Arial" w:cs="Arial"/>
          <w:lang w:val="en-US"/>
        </w:rPr>
      </w:pPr>
      <w:bookmarkStart w:id="100" w:name="_Toc25943898"/>
      <w:r w:rsidRPr="00B7748F">
        <w:rPr>
          <w:rFonts w:ascii="Arial" w:hAnsi="Arial" w:cs="Arial"/>
          <w:lang w:val="en-US"/>
        </w:rPr>
        <w:t xml:space="preserve">8.3 </w:t>
      </w:r>
      <w:r w:rsidRPr="00B7748F">
        <w:rPr>
          <w:rFonts w:ascii="Arial" w:hAnsi="Arial" w:cs="Arial"/>
          <w:lang w:val="en-US"/>
        </w:rPr>
        <w:tab/>
        <w:t>ICAO Annexes I</w:t>
      </w:r>
      <w:r w:rsidR="00713D9B" w:rsidRPr="00B7748F">
        <w:rPr>
          <w:rFonts w:ascii="Arial" w:hAnsi="Arial" w:cs="Arial"/>
          <w:lang w:val="en-US"/>
        </w:rPr>
        <w:t>mplementation</w:t>
      </w:r>
      <w:bookmarkEnd w:id="100"/>
    </w:p>
    <w:p w14:paraId="1A5588CB" w14:textId="77777777" w:rsidR="00F12F43" w:rsidRPr="00B7748F" w:rsidRDefault="00F12F43" w:rsidP="00B7748F">
      <w:pPr>
        <w:ind w:left="0"/>
        <w:jc w:val="both"/>
        <w:rPr>
          <w:rFonts w:ascii="Calibri" w:hAnsi="Calibri" w:cs="Times New Roman"/>
          <w:sz w:val="24"/>
          <w:szCs w:val="24"/>
          <w:lang w:val="en-US"/>
        </w:rPr>
      </w:pPr>
      <w:r w:rsidRPr="00B7748F">
        <w:rPr>
          <w:rFonts w:ascii="Calibri" w:hAnsi="Calibri" w:cs="Times New Roman"/>
          <w:sz w:val="24"/>
          <w:szCs w:val="24"/>
          <w:lang w:val="en-US"/>
        </w:rPr>
        <w:t>ICAO, through its USOAP Continuous Monitoring Approach (CMA), determines the status of ICAO requirements</w:t>
      </w:r>
      <w:r w:rsidR="00F83C81">
        <w:rPr>
          <w:rFonts w:ascii="Calibri" w:hAnsi="Calibri" w:cs="Times New Roman"/>
          <w:sz w:val="24"/>
          <w:szCs w:val="24"/>
          <w:lang w:val="en-US"/>
        </w:rPr>
        <w:t xml:space="preserve"> implementation</w:t>
      </w:r>
      <w:r w:rsidRPr="00B7748F">
        <w:rPr>
          <w:rFonts w:ascii="Calibri" w:hAnsi="Calibri" w:cs="Times New Roman"/>
          <w:sz w:val="24"/>
          <w:szCs w:val="24"/>
          <w:lang w:val="en-US"/>
        </w:rPr>
        <w:t xml:space="preserve"> in each State.  ICAO established a variety of tools that are available via the ICAO website</w:t>
      </w:r>
      <w:r w:rsidR="00F83C81">
        <w:rPr>
          <w:rFonts w:ascii="Calibri" w:hAnsi="Calibri" w:cs="Times New Roman"/>
          <w:sz w:val="24"/>
          <w:szCs w:val="24"/>
          <w:lang w:val="en-US"/>
        </w:rPr>
        <w:t>. They are:</w:t>
      </w:r>
    </w:p>
    <w:p w14:paraId="5E6D8486" w14:textId="77777777" w:rsidR="00CA386C" w:rsidRPr="00B7748F" w:rsidRDefault="00CA386C" w:rsidP="00B7748F">
      <w:pPr>
        <w:ind w:left="0"/>
        <w:jc w:val="both"/>
        <w:rPr>
          <w:rFonts w:ascii="Calibri" w:hAnsi="Calibri" w:cs="Times New Roman"/>
          <w:sz w:val="24"/>
          <w:szCs w:val="24"/>
          <w:lang w:val="en-US"/>
        </w:rPr>
      </w:pPr>
    </w:p>
    <w:p w14:paraId="2A81EC09" w14:textId="77777777" w:rsidR="00F12F43" w:rsidRPr="00B7748F" w:rsidRDefault="00F12F43"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State Aviation Activity Questionnaire (SAAQ)</w:t>
      </w:r>
      <w:r w:rsidR="00F83C81">
        <w:rPr>
          <w:rFonts w:asciiTheme="minorHAnsi" w:eastAsia="Times New Roman" w:hAnsiTheme="minorHAnsi" w:cs="Arial"/>
          <w:color w:val="auto"/>
          <w:sz w:val="24"/>
          <w:szCs w:val="20"/>
          <w:lang w:val="en-US" w:eastAsia="en-US"/>
        </w:rPr>
        <w:t>,</w:t>
      </w:r>
    </w:p>
    <w:p w14:paraId="5548E990" w14:textId="77777777" w:rsidR="00F12F43" w:rsidRPr="00B7748F" w:rsidRDefault="00F12F43"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Protocol Questions (PQs)</w:t>
      </w:r>
      <w:r w:rsidR="00F83C81">
        <w:rPr>
          <w:rFonts w:asciiTheme="minorHAnsi" w:eastAsia="Times New Roman" w:hAnsiTheme="minorHAnsi" w:cs="Arial"/>
          <w:color w:val="auto"/>
          <w:sz w:val="24"/>
          <w:szCs w:val="20"/>
          <w:lang w:val="en-US" w:eastAsia="en-US"/>
        </w:rPr>
        <w:t xml:space="preserve"> for </w:t>
      </w:r>
      <w:r w:rsidR="00F83C81" w:rsidRPr="008A390F">
        <w:rPr>
          <w:rFonts w:asciiTheme="minorHAnsi" w:eastAsia="Times New Roman" w:hAnsiTheme="minorHAnsi" w:cs="Arial"/>
          <w:color w:val="auto"/>
          <w:sz w:val="24"/>
          <w:szCs w:val="20"/>
          <w:lang w:val="en-US" w:eastAsia="en-US"/>
        </w:rPr>
        <w:t>self-assessment</w:t>
      </w:r>
      <w:r w:rsidR="00F83C81">
        <w:rPr>
          <w:rFonts w:asciiTheme="minorHAnsi" w:eastAsia="Times New Roman" w:hAnsiTheme="minorHAnsi" w:cs="Arial"/>
          <w:color w:val="auto"/>
          <w:sz w:val="24"/>
          <w:szCs w:val="20"/>
          <w:lang w:val="en-US" w:eastAsia="en-US"/>
        </w:rPr>
        <w:t>, and</w:t>
      </w:r>
    </w:p>
    <w:p w14:paraId="69352069" w14:textId="77777777" w:rsidR="00F12F43" w:rsidRPr="00B7748F" w:rsidRDefault="00F12F43"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Compliance Checklist</w:t>
      </w:r>
      <w:r w:rsidR="00F83C81">
        <w:rPr>
          <w:rFonts w:asciiTheme="minorHAnsi" w:eastAsia="Times New Roman" w:hAnsiTheme="minorHAnsi" w:cs="Arial"/>
          <w:color w:val="auto"/>
          <w:sz w:val="24"/>
          <w:szCs w:val="20"/>
          <w:lang w:val="en-US" w:eastAsia="en-US"/>
        </w:rPr>
        <w:t>s</w:t>
      </w:r>
      <w:r w:rsidRPr="00B7748F">
        <w:rPr>
          <w:rFonts w:asciiTheme="minorHAnsi" w:eastAsia="Times New Roman" w:hAnsiTheme="minorHAnsi" w:cs="Arial"/>
          <w:color w:val="auto"/>
          <w:sz w:val="24"/>
          <w:szCs w:val="20"/>
          <w:lang w:val="en-US" w:eastAsia="en-US"/>
        </w:rPr>
        <w:t xml:space="preserve"> (CC)</w:t>
      </w:r>
      <w:r w:rsidR="00F83C81">
        <w:rPr>
          <w:rFonts w:asciiTheme="minorHAnsi" w:eastAsia="Times New Roman" w:hAnsiTheme="minorHAnsi" w:cs="Arial"/>
          <w:color w:val="auto"/>
          <w:sz w:val="24"/>
          <w:szCs w:val="20"/>
          <w:lang w:val="en-US" w:eastAsia="en-US"/>
        </w:rPr>
        <w:t>.</w:t>
      </w:r>
    </w:p>
    <w:p w14:paraId="362959F3" w14:textId="77777777" w:rsidR="00F12F43" w:rsidRPr="00B7748F" w:rsidRDefault="00F12F43" w:rsidP="00B7748F">
      <w:pPr>
        <w:ind w:left="0"/>
        <w:jc w:val="both"/>
        <w:rPr>
          <w:rFonts w:ascii="Calibri" w:hAnsi="Calibri" w:cs="Times New Roman"/>
          <w:sz w:val="24"/>
          <w:szCs w:val="24"/>
          <w:lang w:val="en-US"/>
        </w:rPr>
      </w:pPr>
    </w:p>
    <w:p w14:paraId="6B6C9824" w14:textId="77777777" w:rsidR="00F12F43" w:rsidRPr="00B7748F" w:rsidRDefault="00F12F43" w:rsidP="00B7748F">
      <w:pPr>
        <w:ind w:left="0"/>
        <w:jc w:val="both"/>
        <w:rPr>
          <w:rFonts w:ascii="Calibri" w:hAnsi="Calibri" w:cs="Times New Roman"/>
          <w:sz w:val="24"/>
          <w:szCs w:val="24"/>
          <w:lang w:val="en-US"/>
        </w:rPr>
      </w:pPr>
      <w:r w:rsidRPr="00B7748F">
        <w:rPr>
          <w:rFonts w:ascii="Calibri" w:hAnsi="Calibri" w:cs="Times New Roman"/>
          <w:sz w:val="24"/>
          <w:szCs w:val="24"/>
          <w:lang w:val="en-US"/>
        </w:rPr>
        <w:t xml:space="preserve">The SAAQ provides a detailed description of the size of the aviation system, the complexity of the system, the types of operations and how aviation safety responsibilities are achieved.  Protocol Questions are used for assessing the level of effective implementation of the State’s safety oversight system, including safety management.  The Compliance Checklists provide an overview of the level of implementation of ICAO Standards and Recommended Practices.  The sections below provide additional details about each of these </w:t>
      </w:r>
      <w:r w:rsidR="00A310F6">
        <w:rPr>
          <w:rFonts w:ascii="Calibri" w:hAnsi="Calibri" w:cs="Times New Roman"/>
          <w:sz w:val="24"/>
          <w:szCs w:val="24"/>
          <w:lang w:val="en-US"/>
        </w:rPr>
        <w:t>tools</w:t>
      </w:r>
      <w:r w:rsidRPr="00B7748F">
        <w:rPr>
          <w:rFonts w:ascii="Calibri" w:hAnsi="Calibri" w:cs="Times New Roman"/>
          <w:sz w:val="24"/>
          <w:szCs w:val="24"/>
          <w:lang w:val="en-US"/>
        </w:rPr>
        <w:t>.</w:t>
      </w:r>
    </w:p>
    <w:p w14:paraId="40158740" w14:textId="77777777" w:rsidR="00F12F43" w:rsidRPr="00B7748F" w:rsidRDefault="00F12F43" w:rsidP="00B7748F">
      <w:pPr>
        <w:ind w:left="0"/>
        <w:jc w:val="both"/>
        <w:rPr>
          <w:rFonts w:ascii="Calibri" w:hAnsi="Calibri" w:cs="Times New Roman"/>
          <w:sz w:val="24"/>
          <w:szCs w:val="24"/>
          <w:lang w:val="en-US"/>
        </w:rPr>
      </w:pPr>
    </w:p>
    <w:p w14:paraId="14F28AEE" w14:textId="77777777" w:rsidR="00F12F43" w:rsidRPr="00B7748F" w:rsidRDefault="00F12F43" w:rsidP="00B7748F">
      <w:pPr>
        <w:pStyle w:val="Heading3"/>
        <w:contextualSpacing w:val="0"/>
        <w:rPr>
          <w:rFonts w:ascii="Arial" w:hAnsi="Arial" w:cs="Arial"/>
          <w:color w:val="2E74B5" w:themeColor="accent1" w:themeShade="BF"/>
          <w:lang w:val="en-US"/>
        </w:rPr>
      </w:pPr>
      <w:bookmarkStart w:id="101" w:name="_ph7g47pt9x50" w:colFirst="0" w:colLast="0"/>
      <w:bookmarkStart w:id="102" w:name="_6f2i7zupl4ng" w:colFirst="0" w:colLast="0"/>
      <w:bookmarkStart w:id="103" w:name="_Toc25943899"/>
      <w:bookmarkEnd w:id="101"/>
      <w:bookmarkEnd w:id="102"/>
      <w:r w:rsidRPr="00B7748F">
        <w:rPr>
          <w:rFonts w:ascii="Arial" w:hAnsi="Arial" w:cs="Arial"/>
          <w:color w:val="2E74B5" w:themeColor="accent1" w:themeShade="BF"/>
          <w:lang w:val="en-US"/>
        </w:rPr>
        <w:lastRenderedPageBreak/>
        <w:t>8.3.1</w:t>
      </w:r>
      <w:r w:rsidRPr="00B7748F">
        <w:rPr>
          <w:rFonts w:ascii="Arial" w:hAnsi="Arial" w:cs="Arial"/>
          <w:color w:val="2E74B5" w:themeColor="accent1" w:themeShade="BF"/>
          <w:lang w:val="en-US"/>
        </w:rPr>
        <w:tab/>
        <w:t>State Aviation Activity Questionnaire</w:t>
      </w:r>
      <w:bookmarkEnd w:id="103"/>
    </w:p>
    <w:p w14:paraId="37C8766C" w14:textId="77777777" w:rsidR="00F12F43" w:rsidRPr="00B7748F" w:rsidRDefault="00F12F43" w:rsidP="00B7748F">
      <w:pPr>
        <w:ind w:left="561"/>
        <w:jc w:val="both"/>
        <w:rPr>
          <w:rFonts w:asciiTheme="minorHAnsi" w:hAnsiTheme="minorHAnsi" w:cs="Times New Roman"/>
          <w:sz w:val="24"/>
          <w:lang w:val="en-US"/>
        </w:rPr>
      </w:pPr>
      <w:r w:rsidRPr="00B7748F">
        <w:rPr>
          <w:rFonts w:asciiTheme="minorHAnsi" w:hAnsiTheme="minorHAnsi" w:cs="Times New Roman"/>
          <w:sz w:val="24"/>
          <w:lang w:val="en-US"/>
        </w:rPr>
        <w:t xml:space="preserve">ICAO designed the SAAQ to collect information on </w:t>
      </w:r>
      <w:r w:rsidR="00F83C81">
        <w:rPr>
          <w:rFonts w:asciiTheme="minorHAnsi" w:hAnsiTheme="minorHAnsi" w:cs="Times New Roman"/>
          <w:sz w:val="24"/>
          <w:lang w:val="en-US"/>
        </w:rPr>
        <w:t xml:space="preserve">a </w:t>
      </w:r>
      <w:r w:rsidRPr="00B7748F">
        <w:rPr>
          <w:rFonts w:asciiTheme="minorHAnsi" w:hAnsiTheme="minorHAnsi" w:cs="Times New Roman"/>
          <w:sz w:val="24"/>
          <w:lang w:val="en-US"/>
        </w:rPr>
        <w:t>State’s aviation activities, including legislative, regulatory, organizational, operational, technical</w:t>
      </w:r>
      <w:r w:rsidR="00F83C81">
        <w:rPr>
          <w:rFonts w:asciiTheme="minorHAnsi" w:hAnsiTheme="minorHAnsi" w:cs="Times New Roman"/>
          <w:sz w:val="24"/>
          <w:lang w:val="en-US"/>
        </w:rPr>
        <w:t>,</w:t>
      </w:r>
      <w:r w:rsidRPr="00B7748F">
        <w:rPr>
          <w:rFonts w:asciiTheme="minorHAnsi" w:hAnsiTheme="minorHAnsi" w:cs="Times New Roman"/>
          <w:sz w:val="24"/>
          <w:lang w:val="en-US"/>
        </w:rPr>
        <w:t xml:space="preserve"> and administrative details.  The State</w:t>
      </w:r>
      <w:r w:rsidR="00F83C81">
        <w:rPr>
          <w:rFonts w:asciiTheme="minorHAnsi" w:hAnsiTheme="minorHAnsi" w:cs="Times New Roman"/>
          <w:sz w:val="24"/>
          <w:lang w:val="en-US"/>
        </w:rPr>
        <w:t>’s</w:t>
      </w:r>
      <w:r w:rsidRPr="00B7748F">
        <w:rPr>
          <w:rFonts w:asciiTheme="minorHAnsi" w:hAnsiTheme="minorHAnsi" w:cs="Times New Roman"/>
          <w:sz w:val="24"/>
          <w:lang w:val="en-US"/>
        </w:rPr>
        <w:t xml:space="preserve"> senior management can monitor the ability of the State to complete and update the questionnaire and also monitor the </w:t>
      </w:r>
      <w:r w:rsidR="00F83C81">
        <w:rPr>
          <w:rFonts w:asciiTheme="minorHAnsi" w:hAnsiTheme="minorHAnsi" w:cs="Times New Roman"/>
          <w:sz w:val="24"/>
          <w:lang w:val="en-US"/>
        </w:rPr>
        <w:t xml:space="preserve">State’s </w:t>
      </w:r>
      <w:r w:rsidRPr="00B7748F">
        <w:rPr>
          <w:rFonts w:asciiTheme="minorHAnsi" w:hAnsiTheme="minorHAnsi" w:cs="Times New Roman"/>
          <w:sz w:val="24"/>
          <w:lang w:val="en-US"/>
        </w:rPr>
        <w:t xml:space="preserve">level of aviation activity in each </w:t>
      </w:r>
      <w:r w:rsidR="00F83C81">
        <w:rPr>
          <w:rFonts w:asciiTheme="minorHAnsi" w:hAnsiTheme="minorHAnsi" w:cs="Times New Roman"/>
          <w:sz w:val="24"/>
          <w:lang w:val="en-US"/>
        </w:rPr>
        <w:t>A</w:t>
      </w:r>
      <w:r w:rsidR="00F83C81" w:rsidRPr="00B7748F">
        <w:rPr>
          <w:rFonts w:asciiTheme="minorHAnsi" w:hAnsiTheme="minorHAnsi" w:cs="Times New Roman"/>
          <w:sz w:val="24"/>
          <w:lang w:val="en-US"/>
        </w:rPr>
        <w:t xml:space="preserve">udit </w:t>
      </w:r>
      <w:r w:rsidR="00F83C81">
        <w:rPr>
          <w:rFonts w:asciiTheme="minorHAnsi" w:hAnsiTheme="minorHAnsi" w:cs="Times New Roman"/>
          <w:sz w:val="24"/>
          <w:lang w:val="en-US"/>
        </w:rPr>
        <w:t>A</w:t>
      </w:r>
      <w:r w:rsidRPr="00B7748F">
        <w:rPr>
          <w:rFonts w:asciiTheme="minorHAnsi" w:hAnsiTheme="minorHAnsi" w:cs="Times New Roman"/>
          <w:sz w:val="24"/>
          <w:lang w:val="en-US"/>
        </w:rPr>
        <w:t xml:space="preserve">rea to determine how effectively the State is implementing ICAO requirements. </w:t>
      </w:r>
    </w:p>
    <w:p w14:paraId="2073DC49" w14:textId="77777777" w:rsidR="00F12F43" w:rsidRPr="00B7748F" w:rsidRDefault="00F12F43" w:rsidP="00F12F43">
      <w:pPr>
        <w:pStyle w:val="Heading3"/>
        <w:contextualSpacing w:val="0"/>
        <w:rPr>
          <w:rFonts w:ascii="Times New Roman" w:hAnsi="Times New Roman" w:cs="Times New Roman"/>
          <w:lang w:val="en-US"/>
        </w:rPr>
      </w:pPr>
    </w:p>
    <w:p w14:paraId="17D6A833" w14:textId="77777777" w:rsidR="00F12F43" w:rsidRPr="00B7748F" w:rsidRDefault="00F12F43" w:rsidP="00F12F43">
      <w:pPr>
        <w:pStyle w:val="Heading3"/>
        <w:contextualSpacing w:val="0"/>
        <w:rPr>
          <w:rFonts w:ascii="Arial" w:hAnsi="Arial" w:cs="Arial"/>
          <w:color w:val="2E74B5" w:themeColor="accent1" w:themeShade="BF"/>
          <w:lang w:val="en-US"/>
        </w:rPr>
      </w:pPr>
      <w:bookmarkStart w:id="104" w:name="_Toc25943900"/>
      <w:r w:rsidRPr="00B7748F">
        <w:rPr>
          <w:rFonts w:ascii="Arial" w:hAnsi="Arial" w:cs="Arial"/>
          <w:color w:val="2E74B5" w:themeColor="accent1" w:themeShade="BF"/>
          <w:lang w:val="en-US"/>
        </w:rPr>
        <w:t>8.3.2</w:t>
      </w:r>
      <w:r w:rsidRPr="00B7748F">
        <w:rPr>
          <w:rFonts w:ascii="Arial" w:hAnsi="Arial" w:cs="Arial"/>
          <w:color w:val="2E74B5" w:themeColor="accent1" w:themeShade="BF"/>
          <w:lang w:val="en-US"/>
        </w:rPr>
        <w:tab/>
        <w:t>ICAO Protocol Questions</w:t>
      </w:r>
      <w:bookmarkEnd w:id="104"/>
    </w:p>
    <w:p w14:paraId="20FF718A" w14:textId="77777777" w:rsidR="00F12F43" w:rsidRPr="00B7748F" w:rsidRDefault="00F12F43" w:rsidP="00B7748F">
      <w:pPr>
        <w:ind w:left="561"/>
        <w:jc w:val="both"/>
        <w:rPr>
          <w:rFonts w:asciiTheme="minorHAnsi" w:hAnsiTheme="minorHAnsi" w:cs="Times New Roman"/>
          <w:sz w:val="24"/>
          <w:lang w:val="en-US"/>
        </w:rPr>
      </w:pPr>
      <w:r w:rsidRPr="00B7748F">
        <w:rPr>
          <w:rFonts w:asciiTheme="minorHAnsi" w:hAnsiTheme="minorHAnsi" w:cs="Times New Roman"/>
          <w:sz w:val="24"/>
          <w:lang w:val="en-US"/>
        </w:rPr>
        <w:t xml:space="preserve">Protocol Questions </w:t>
      </w:r>
      <w:r w:rsidR="00813BDE">
        <w:rPr>
          <w:rFonts w:asciiTheme="minorHAnsi" w:hAnsiTheme="minorHAnsi" w:cs="Times New Roman"/>
          <w:sz w:val="24"/>
          <w:lang w:val="en-US"/>
        </w:rPr>
        <w:t xml:space="preserve">help </w:t>
      </w:r>
      <w:r w:rsidRPr="00B7748F">
        <w:rPr>
          <w:rFonts w:asciiTheme="minorHAnsi" w:hAnsiTheme="minorHAnsi" w:cs="Times New Roman"/>
          <w:sz w:val="24"/>
          <w:lang w:val="en-US"/>
        </w:rPr>
        <w:t xml:space="preserve">assess the level of effective implementation of the State’s safety oversight system. </w:t>
      </w:r>
      <w:r w:rsidR="00CA386C"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The Effective Implementation (EI) of each Audit Area is rated from 0% to 100%, with 0% being "Not Implemented" and 100% being "Fully Implemented</w:t>
      </w:r>
      <w:r w:rsidR="00484F48" w:rsidRPr="00B7748F">
        <w:rPr>
          <w:rFonts w:asciiTheme="minorHAnsi" w:hAnsiTheme="minorHAnsi" w:cs="Times New Roman"/>
          <w:sz w:val="24"/>
          <w:lang w:val="en-US"/>
        </w:rPr>
        <w:t>.</w:t>
      </w:r>
      <w:r w:rsidR="00484F48" w:rsidRPr="00813BDE">
        <w:rPr>
          <w:rFonts w:asciiTheme="minorHAnsi" w:hAnsiTheme="minorHAnsi" w:cs="Times New Roman"/>
          <w:sz w:val="24"/>
          <w:lang w:val="en-US"/>
        </w:rPr>
        <w:t>”</w:t>
      </w:r>
      <w:r w:rsidRPr="00B7748F">
        <w:rPr>
          <w:rFonts w:asciiTheme="minorHAnsi" w:hAnsiTheme="minorHAnsi" w:cs="Times New Roman"/>
          <w:sz w:val="24"/>
          <w:lang w:val="en-US"/>
        </w:rPr>
        <w:t xml:space="preserve">  These</w:t>
      </w:r>
      <w:r w:rsidR="00813BDE">
        <w:rPr>
          <w:rFonts w:asciiTheme="minorHAnsi" w:hAnsiTheme="minorHAnsi" w:cs="Times New Roman"/>
          <w:sz w:val="24"/>
          <w:lang w:val="en-US"/>
        </w:rPr>
        <w:t xml:space="preserve"> PQ results</w:t>
      </w:r>
      <w:r w:rsidRPr="00B7748F">
        <w:rPr>
          <w:rFonts w:asciiTheme="minorHAnsi" w:hAnsiTheme="minorHAnsi" w:cs="Times New Roman"/>
          <w:sz w:val="24"/>
          <w:lang w:val="en-US"/>
        </w:rPr>
        <w:t xml:space="preserve"> could be </w:t>
      </w:r>
      <w:r w:rsidR="00813BDE" w:rsidRPr="00813BDE">
        <w:rPr>
          <w:rFonts w:asciiTheme="minorHAnsi" w:hAnsiTheme="minorHAnsi" w:cs="Times New Roman"/>
          <w:sz w:val="24"/>
          <w:lang w:val="en-US"/>
        </w:rPr>
        <w:t>analyzed</w:t>
      </w:r>
      <w:r w:rsidRPr="00B7748F">
        <w:rPr>
          <w:rFonts w:asciiTheme="minorHAnsi" w:hAnsiTheme="minorHAnsi" w:cs="Times New Roman"/>
          <w:sz w:val="24"/>
          <w:lang w:val="en-US"/>
        </w:rPr>
        <w:t xml:space="preserve"> further to identify process implementation risks associated with implementation of ICAO requirements.</w:t>
      </w:r>
    </w:p>
    <w:p w14:paraId="02B379C7" w14:textId="77777777" w:rsidR="00F12F43" w:rsidRPr="00B7748F" w:rsidRDefault="00F12F43" w:rsidP="00B7748F">
      <w:pPr>
        <w:ind w:left="561"/>
        <w:jc w:val="both"/>
        <w:rPr>
          <w:rFonts w:asciiTheme="minorHAnsi" w:hAnsiTheme="minorHAnsi" w:cs="Times New Roman"/>
          <w:sz w:val="24"/>
          <w:lang w:val="en-US"/>
        </w:rPr>
      </w:pPr>
    </w:p>
    <w:p w14:paraId="3A537513" w14:textId="77777777" w:rsidR="00F12F43" w:rsidRPr="00B7748F" w:rsidRDefault="00F12F43" w:rsidP="00F12F43">
      <w:pPr>
        <w:pStyle w:val="Heading3"/>
        <w:contextualSpacing w:val="0"/>
        <w:rPr>
          <w:rFonts w:ascii="Arial" w:hAnsi="Arial" w:cs="Arial"/>
          <w:color w:val="2E74B5" w:themeColor="accent1" w:themeShade="BF"/>
          <w:lang w:val="en-US"/>
        </w:rPr>
      </w:pPr>
      <w:bookmarkStart w:id="105" w:name="_hvsojv1f8jmo" w:colFirst="0" w:colLast="0"/>
      <w:bookmarkStart w:id="106" w:name="_Toc25943901"/>
      <w:bookmarkEnd w:id="105"/>
      <w:r w:rsidRPr="00B7748F">
        <w:rPr>
          <w:rFonts w:ascii="Arial" w:hAnsi="Arial" w:cs="Arial"/>
          <w:color w:val="2E74B5" w:themeColor="accent1" w:themeShade="BF"/>
          <w:lang w:val="en-US"/>
        </w:rPr>
        <w:t>8.3.3</w:t>
      </w:r>
      <w:r w:rsidRPr="00B7748F">
        <w:rPr>
          <w:rFonts w:ascii="Arial" w:hAnsi="Arial" w:cs="Arial"/>
          <w:color w:val="2E74B5" w:themeColor="accent1" w:themeShade="BF"/>
          <w:lang w:val="en-US"/>
        </w:rPr>
        <w:tab/>
        <w:t>ICAO Compliance Checklists</w:t>
      </w:r>
      <w:bookmarkEnd w:id="106"/>
    </w:p>
    <w:p w14:paraId="2EBF3312" w14:textId="77777777" w:rsidR="00F12F43" w:rsidRPr="00B7748F" w:rsidRDefault="00F12F43" w:rsidP="00B7748F">
      <w:pPr>
        <w:ind w:left="561"/>
        <w:jc w:val="both"/>
        <w:rPr>
          <w:rFonts w:asciiTheme="minorHAnsi" w:hAnsiTheme="minorHAnsi" w:cs="Times New Roman"/>
          <w:sz w:val="24"/>
          <w:lang w:val="en-US"/>
        </w:rPr>
      </w:pPr>
      <w:r w:rsidRPr="00B7748F">
        <w:rPr>
          <w:rFonts w:asciiTheme="minorHAnsi" w:hAnsiTheme="minorHAnsi" w:cs="Times New Roman"/>
          <w:sz w:val="24"/>
          <w:lang w:val="en-US"/>
        </w:rPr>
        <w:t xml:space="preserve">The completion of the Compliance Checklists will provide an overview of the level of implementation of ICAO requirements. Completing the Compliance Checklists will also give an indication of the existing differences to the ICAO standards. </w:t>
      </w:r>
    </w:p>
    <w:p w14:paraId="781709DC" w14:textId="77777777" w:rsidR="00F12F43" w:rsidRPr="00B7748F" w:rsidRDefault="00F12F43" w:rsidP="00B7748F">
      <w:pPr>
        <w:ind w:left="561"/>
        <w:jc w:val="both"/>
        <w:rPr>
          <w:rFonts w:asciiTheme="minorHAnsi" w:hAnsiTheme="minorHAnsi" w:cs="Times New Roman"/>
          <w:sz w:val="24"/>
          <w:lang w:val="en-US"/>
        </w:rPr>
      </w:pPr>
    </w:p>
    <w:p w14:paraId="26E23256" w14:textId="77777777" w:rsidR="00F12F43" w:rsidRPr="00B7748F" w:rsidRDefault="00F12F43" w:rsidP="00B7748F">
      <w:pPr>
        <w:ind w:left="561"/>
        <w:jc w:val="both"/>
        <w:rPr>
          <w:rFonts w:asciiTheme="minorHAnsi" w:hAnsiTheme="minorHAnsi" w:cs="Times New Roman"/>
          <w:sz w:val="24"/>
          <w:lang w:val="en-US"/>
        </w:rPr>
      </w:pPr>
      <w:r w:rsidRPr="00B7748F">
        <w:rPr>
          <w:rFonts w:asciiTheme="minorHAnsi" w:hAnsiTheme="minorHAnsi" w:cs="Times New Roman"/>
          <w:sz w:val="24"/>
          <w:lang w:val="en-US"/>
        </w:rPr>
        <w:t xml:space="preserve">The tool </w:t>
      </w:r>
      <w:r w:rsidR="009F04FC" w:rsidRPr="00B7748F">
        <w:rPr>
          <w:rFonts w:asciiTheme="minorHAnsi" w:hAnsiTheme="minorHAnsi" w:cs="Times New Roman"/>
          <w:sz w:val="24"/>
          <w:lang w:val="en-US"/>
        </w:rPr>
        <w:t xml:space="preserve">is available </w:t>
      </w:r>
      <w:r w:rsidRPr="00B7748F">
        <w:rPr>
          <w:rFonts w:asciiTheme="minorHAnsi" w:hAnsiTheme="minorHAnsi" w:cs="Times New Roman"/>
          <w:sz w:val="24"/>
          <w:lang w:val="en-US"/>
        </w:rPr>
        <w:t>on the ICAO Online Framework for managing the Compliance Checklists and the Electronic Filing of Differences</w:t>
      </w:r>
      <w:r w:rsidR="00813BDE">
        <w:rPr>
          <w:rFonts w:asciiTheme="minorHAnsi" w:hAnsiTheme="minorHAnsi" w:cs="Times New Roman"/>
          <w:sz w:val="24"/>
          <w:lang w:val="en-US"/>
        </w:rPr>
        <w:t xml:space="preserve"> (EFOD)</w:t>
      </w:r>
      <w:r w:rsidR="009F04FC" w:rsidRPr="00B7748F">
        <w:rPr>
          <w:rFonts w:asciiTheme="minorHAnsi" w:hAnsiTheme="minorHAnsi" w:cs="Times New Roman"/>
          <w:sz w:val="24"/>
          <w:lang w:val="en-US"/>
        </w:rPr>
        <w:t>.  This tool</w:t>
      </w:r>
      <w:r w:rsidRPr="00B7748F">
        <w:rPr>
          <w:rFonts w:asciiTheme="minorHAnsi" w:hAnsiTheme="minorHAnsi" w:cs="Times New Roman"/>
          <w:sz w:val="24"/>
          <w:lang w:val="en-US"/>
        </w:rPr>
        <w:t xml:space="preserve"> can be used by States to track all compliances and differences to the ICAO requirements, as well as the rate of information submission to ICAO. States have to submit evidence o</w:t>
      </w:r>
      <w:r w:rsidR="00813BDE">
        <w:rPr>
          <w:rFonts w:asciiTheme="minorHAnsi" w:hAnsiTheme="minorHAnsi" w:cs="Times New Roman"/>
          <w:sz w:val="24"/>
          <w:lang w:val="en-US"/>
        </w:rPr>
        <w:t>f</w:t>
      </w:r>
      <w:r w:rsidRPr="00B7748F">
        <w:rPr>
          <w:rFonts w:asciiTheme="minorHAnsi" w:hAnsiTheme="minorHAnsi" w:cs="Times New Roman"/>
          <w:sz w:val="24"/>
          <w:lang w:val="en-US"/>
        </w:rPr>
        <w:t xml:space="preserve"> their complying requirements.  The </w:t>
      </w:r>
      <w:r w:rsidR="00813BDE">
        <w:rPr>
          <w:rFonts w:asciiTheme="minorHAnsi" w:hAnsiTheme="minorHAnsi" w:cs="Times New Roman"/>
          <w:sz w:val="24"/>
          <w:lang w:val="en-US"/>
        </w:rPr>
        <w:t xml:space="preserve">State’s </w:t>
      </w:r>
      <w:r w:rsidRPr="00B7748F">
        <w:rPr>
          <w:rFonts w:asciiTheme="minorHAnsi" w:hAnsiTheme="minorHAnsi" w:cs="Times New Roman"/>
          <w:sz w:val="24"/>
          <w:lang w:val="en-US"/>
        </w:rPr>
        <w:t xml:space="preserve">senior management can use this tool </w:t>
      </w:r>
      <w:r w:rsidR="0079290D" w:rsidRPr="00B7748F">
        <w:rPr>
          <w:rFonts w:asciiTheme="minorHAnsi" w:hAnsiTheme="minorHAnsi" w:cs="Times New Roman"/>
          <w:sz w:val="24"/>
          <w:lang w:val="en-US"/>
        </w:rPr>
        <w:t xml:space="preserve">to </w:t>
      </w:r>
      <w:r w:rsidRPr="00B7748F">
        <w:rPr>
          <w:rFonts w:asciiTheme="minorHAnsi" w:hAnsiTheme="minorHAnsi" w:cs="Times New Roman"/>
          <w:sz w:val="24"/>
          <w:lang w:val="en-US"/>
        </w:rPr>
        <w:t xml:space="preserve">determine how the State is performing in meeting ICAO requirements. </w:t>
      </w:r>
    </w:p>
    <w:p w14:paraId="4EB1D8FE" w14:textId="77777777" w:rsidR="00FE3F8A" w:rsidRPr="00B7748F" w:rsidRDefault="0069695A" w:rsidP="00B7748F">
      <w:pPr>
        <w:pStyle w:val="Heading2"/>
        <w:ind w:left="720" w:hanging="630"/>
        <w:contextualSpacing w:val="0"/>
        <w:rPr>
          <w:rFonts w:ascii="Arial" w:hAnsi="Arial" w:cs="Arial"/>
          <w:lang w:val="en-US"/>
        </w:rPr>
      </w:pPr>
      <w:bookmarkStart w:id="107" w:name="_Toc25943902"/>
      <w:r w:rsidRPr="00B7748F">
        <w:rPr>
          <w:rFonts w:ascii="Arial" w:hAnsi="Arial" w:cs="Arial"/>
          <w:lang w:val="en-US"/>
        </w:rPr>
        <w:t>8.4</w:t>
      </w:r>
      <w:r w:rsidRPr="00B7748F">
        <w:rPr>
          <w:rFonts w:ascii="Arial" w:hAnsi="Arial" w:cs="Arial"/>
          <w:lang w:val="en-US"/>
        </w:rPr>
        <w:tab/>
        <w:t>I</w:t>
      </w:r>
      <w:r w:rsidR="00713D9B" w:rsidRPr="00B7748F">
        <w:rPr>
          <w:rFonts w:ascii="Arial" w:hAnsi="Arial" w:cs="Arial"/>
          <w:lang w:val="en-US"/>
        </w:rPr>
        <w:t>mplementation</w:t>
      </w:r>
      <w:r w:rsidR="00813BDE">
        <w:rPr>
          <w:rFonts w:ascii="Arial" w:hAnsi="Arial" w:cs="Arial"/>
          <w:lang w:val="en-US"/>
        </w:rPr>
        <w:t xml:space="preserve"> of Safety Management Requirements</w:t>
      </w:r>
      <w:bookmarkEnd w:id="107"/>
    </w:p>
    <w:p w14:paraId="17DE7A9E" w14:textId="77777777" w:rsidR="00813BDE" w:rsidRPr="00B7748F" w:rsidRDefault="00813BDE" w:rsidP="00B7748F">
      <w:pPr>
        <w:ind w:left="561"/>
        <w:jc w:val="both"/>
        <w:rPr>
          <w:rFonts w:asciiTheme="minorHAnsi" w:hAnsiTheme="minorHAnsi" w:cs="Times New Roman"/>
          <w:lang w:val="en-US"/>
        </w:rPr>
      </w:pPr>
    </w:p>
    <w:p w14:paraId="4D12B9EB" w14:textId="77777777" w:rsidR="00813BDE" w:rsidRPr="008A390F" w:rsidRDefault="00813BDE" w:rsidP="00813BDE">
      <w:pPr>
        <w:pStyle w:val="Heading3"/>
        <w:contextualSpacing w:val="0"/>
        <w:rPr>
          <w:rFonts w:ascii="Arial" w:hAnsi="Arial" w:cs="Arial"/>
          <w:color w:val="2E74B5" w:themeColor="accent1" w:themeShade="BF"/>
          <w:lang w:val="en-US"/>
        </w:rPr>
      </w:pPr>
      <w:bookmarkStart w:id="108" w:name="_Toc25943903"/>
      <w:r w:rsidRPr="008A390F">
        <w:rPr>
          <w:rFonts w:ascii="Arial" w:hAnsi="Arial" w:cs="Arial"/>
          <w:color w:val="2E74B5" w:themeColor="accent1" w:themeShade="BF"/>
          <w:lang w:val="en-US"/>
        </w:rPr>
        <w:t>8.</w:t>
      </w:r>
      <w:r>
        <w:rPr>
          <w:rFonts w:ascii="Arial" w:hAnsi="Arial" w:cs="Arial"/>
          <w:color w:val="2E74B5" w:themeColor="accent1" w:themeShade="BF"/>
          <w:lang w:val="en-US"/>
        </w:rPr>
        <w:t>4</w:t>
      </w:r>
      <w:r w:rsidRPr="008A390F">
        <w:rPr>
          <w:rFonts w:ascii="Arial" w:hAnsi="Arial" w:cs="Arial"/>
          <w:color w:val="2E74B5" w:themeColor="accent1" w:themeShade="BF"/>
          <w:lang w:val="en-US"/>
        </w:rPr>
        <w:t>.</w:t>
      </w:r>
      <w:r>
        <w:rPr>
          <w:rFonts w:ascii="Arial" w:hAnsi="Arial" w:cs="Arial"/>
          <w:color w:val="2E74B5" w:themeColor="accent1" w:themeShade="BF"/>
          <w:lang w:val="en-US"/>
        </w:rPr>
        <w:t>1</w:t>
      </w:r>
      <w:r w:rsidRPr="008A390F">
        <w:rPr>
          <w:rFonts w:ascii="Arial" w:hAnsi="Arial" w:cs="Arial"/>
          <w:color w:val="2E74B5" w:themeColor="accent1" w:themeShade="BF"/>
          <w:lang w:val="en-US"/>
        </w:rPr>
        <w:tab/>
      </w:r>
      <w:r>
        <w:rPr>
          <w:rFonts w:ascii="Arial" w:hAnsi="Arial" w:cs="Arial"/>
          <w:color w:val="2E74B5" w:themeColor="accent1" w:themeShade="BF"/>
          <w:lang w:val="en-US"/>
        </w:rPr>
        <w:t>SMS Implementation</w:t>
      </w:r>
      <w:bookmarkEnd w:id="108"/>
    </w:p>
    <w:p w14:paraId="627340E3" w14:textId="77777777" w:rsidR="00F12F43" w:rsidRPr="00B7748F" w:rsidRDefault="00F12F43" w:rsidP="00F12F43">
      <w:pPr>
        <w:ind w:left="561"/>
        <w:jc w:val="both"/>
        <w:rPr>
          <w:rFonts w:asciiTheme="minorHAnsi" w:hAnsiTheme="minorHAnsi" w:cs="Times New Roman"/>
          <w:sz w:val="24"/>
          <w:lang w:val="en-US"/>
        </w:rPr>
      </w:pPr>
      <w:bookmarkStart w:id="109" w:name="_6fr3fh2o4w6s" w:colFirst="0" w:colLast="0"/>
      <w:bookmarkEnd w:id="109"/>
      <w:r w:rsidRPr="00B7748F">
        <w:rPr>
          <w:rFonts w:asciiTheme="minorHAnsi" w:hAnsiTheme="minorHAnsi" w:cs="Times New Roman"/>
          <w:sz w:val="24"/>
          <w:lang w:val="en-US"/>
        </w:rPr>
        <w:t>There may be many tools available to assess SMS implementation within the industry</w:t>
      </w:r>
      <w:r w:rsidR="00813BDE">
        <w:rPr>
          <w:rFonts w:asciiTheme="minorHAnsi" w:hAnsiTheme="minorHAnsi" w:cs="Times New Roman"/>
          <w:sz w:val="24"/>
          <w:lang w:val="en-US"/>
        </w:rPr>
        <w:t>;</w:t>
      </w:r>
      <w:r w:rsidRPr="00B7748F">
        <w:rPr>
          <w:rFonts w:asciiTheme="minorHAnsi" w:hAnsiTheme="minorHAnsi" w:cs="Times New Roman"/>
          <w:sz w:val="24"/>
          <w:lang w:val="en-US"/>
        </w:rPr>
        <w:t xml:space="preserve"> however</w:t>
      </w:r>
      <w:r w:rsidR="00813BDE">
        <w:rPr>
          <w:rFonts w:asciiTheme="minorHAnsi" w:hAnsiTheme="minorHAnsi" w:cs="Times New Roman"/>
          <w:sz w:val="24"/>
          <w:lang w:val="en-US"/>
        </w:rPr>
        <w:t>,</w:t>
      </w:r>
      <w:r w:rsidRPr="00B7748F">
        <w:rPr>
          <w:rFonts w:asciiTheme="minorHAnsi" w:hAnsiTheme="minorHAnsi" w:cs="Times New Roman"/>
          <w:sz w:val="24"/>
          <w:lang w:val="en-US"/>
        </w:rPr>
        <w:t xml:space="preserve"> this document focus</w:t>
      </w:r>
      <w:r w:rsidR="00813BDE">
        <w:rPr>
          <w:rFonts w:asciiTheme="minorHAnsi" w:hAnsiTheme="minorHAnsi" w:cs="Times New Roman"/>
          <w:sz w:val="24"/>
          <w:lang w:val="en-US"/>
        </w:rPr>
        <w:t>es</w:t>
      </w:r>
      <w:r w:rsidRPr="00B7748F">
        <w:rPr>
          <w:rFonts w:asciiTheme="minorHAnsi" w:hAnsiTheme="minorHAnsi" w:cs="Times New Roman"/>
          <w:sz w:val="24"/>
          <w:lang w:val="en-US"/>
        </w:rPr>
        <w:t xml:space="preserve"> on the SM ICG </w:t>
      </w:r>
      <w:hyperlink r:id="rId39" w:history="1">
        <w:r w:rsidRPr="00B7748F">
          <w:rPr>
            <w:rStyle w:val="Hyperlink"/>
            <w:rFonts w:asciiTheme="minorHAnsi" w:hAnsiTheme="minorHAnsi"/>
            <w:i/>
            <w:sz w:val="24"/>
            <w:lang w:val="en-US"/>
          </w:rPr>
          <w:t>SMS Evaluation Tool</w:t>
        </w:r>
      </w:hyperlink>
      <w:r w:rsidRPr="00B7748F">
        <w:rPr>
          <w:rFonts w:asciiTheme="minorHAnsi" w:hAnsiTheme="minorHAnsi" w:cs="Times New Roman"/>
          <w:sz w:val="24"/>
          <w:lang w:val="en-US"/>
        </w:rPr>
        <w:t xml:space="preserve">.  This tool </w:t>
      </w:r>
      <w:r w:rsidR="0079290D" w:rsidRPr="00B7748F">
        <w:rPr>
          <w:rFonts w:asciiTheme="minorHAnsi" w:hAnsiTheme="minorHAnsi" w:cs="Times New Roman"/>
          <w:sz w:val="24"/>
          <w:lang w:val="en-US"/>
        </w:rPr>
        <w:t xml:space="preserve">has </w:t>
      </w:r>
      <w:r w:rsidRPr="00B7748F">
        <w:rPr>
          <w:rFonts w:asciiTheme="minorHAnsi" w:hAnsiTheme="minorHAnsi" w:cs="Times New Roman"/>
          <w:sz w:val="24"/>
          <w:lang w:val="en-US"/>
        </w:rPr>
        <w:t>a series of indicators that can be used for initial assessment or ongoing surveillance of service providers</w:t>
      </w:r>
      <w:r w:rsidR="00813BDE">
        <w:rPr>
          <w:rFonts w:asciiTheme="minorHAnsi" w:hAnsiTheme="minorHAnsi" w:cs="Times New Roman"/>
          <w:sz w:val="24"/>
          <w:lang w:val="en-US"/>
        </w:rPr>
        <w:t>’ SMS</w:t>
      </w:r>
      <w:r w:rsidRPr="00B7748F">
        <w:rPr>
          <w:rFonts w:asciiTheme="minorHAnsi" w:hAnsiTheme="minorHAnsi" w:cs="Times New Roman"/>
          <w:sz w:val="24"/>
          <w:lang w:val="en-US"/>
        </w:rPr>
        <w:t>. The SM ICG SMS Evaluation Tool uses the elements of the ICAO SMS Framework and each element is evaluated to be: present, suitable, operating</w:t>
      </w:r>
      <w:r w:rsidR="00813BDE">
        <w:rPr>
          <w:rFonts w:asciiTheme="minorHAnsi" w:hAnsiTheme="minorHAnsi" w:cs="Times New Roman"/>
          <w:sz w:val="24"/>
          <w:lang w:val="en-US"/>
        </w:rPr>
        <w:t>,</w:t>
      </w:r>
      <w:r w:rsidRPr="00B7748F">
        <w:rPr>
          <w:rFonts w:asciiTheme="minorHAnsi" w:hAnsiTheme="minorHAnsi" w:cs="Times New Roman"/>
          <w:sz w:val="24"/>
          <w:lang w:val="en-US"/>
        </w:rPr>
        <w:t xml:space="preserve"> or effective.</w:t>
      </w:r>
    </w:p>
    <w:p w14:paraId="7A8D4078" w14:textId="77777777" w:rsidR="00F12F43" w:rsidRPr="00B7748F" w:rsidRDefault="00F12F43" w:rsidP="00F12F43">
      <w:pPr>
        <w:ind w:left="561"/>
        <w:jc w:val="both"/>
        <w:rPr>
          <w:rFonts w:asciiTheme="minorHAnsi" w:hAnsiTheme="minorHAnsi" w:cs="Times New Roman"/>
          <w:sz w:val="24"/>
          <w:lang w:val="en-US"/>
        </w:rPr>
      </w:pPr>
    </w:p>
    <w:p w14:paraId="17EF2D0A" w14:textId="77777777" w:rsidR="00F12F43" w:rsidRPr="00B7748F" w:rsidRDefault="00F12F43" w:rsidP="00F12F43">
      <w:pPr>
        <w:ind w:left="561"/>
        <w:jc w:val="both"/>
        <w:rPr>
          <w:rFonts w:asciiTheme="minorHAnsi" w:hAnsiTheme="minorHAnsi" w:cs="Times New Roman"/>
          <w:sz w:val="24"/>
          <w:lang w:val="en-US"/>
        </w:rPr>
      </w:pPr>
      <w:r w:rsidRPr="00B7748F">
        <w:rPr>
          <w:rFonts w:asciiTheme="minorHAnsi" w:hAnsiTheme="minorHAnsi" w:cs="Times New Roman"/>
          <w:sz w:val="24"/>
          <w:lang w:val="en-US"/>
        </w:rPr>
        <w:t xml:space="preserve">The </w:t>
      </w:r>
      <w:r w:rsidR="0079290D" w:rsidRPr="00B7748F">
        <w:rPr>
          <w:rFonts w:asciiTheme="minorHAnsi" w:hAnsiTheme="minorHAnsi" w:cs="Times New Roman"/>
          <w:sz w:val="24"/>
          <w:lang w:val="en-US"/>
        </w:rPr>
        <w:t xml:space="preserve">State </w:t>
      </w:r>
      <w:r w:rsidRPr="00B7748F">
        <w:rPr>
          <w:rFonts w:asciiTheme="minorHAnsi" w:hAnsiTheme="minorHAnsi" w:cs="Times New Roman"/>
          <w:sz w:val="24"/>
          <w:lang w:val="en-US"/>
        </w:rPr>
        <w:t xml:space="preserve">can initially assess whether key elements of an SMS are present and suitable, based on desktop review of documentation. </w:t>
      </w:r>
      <w:r w:rsidR="009F04FC"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 xml:space="preserve">This initial assessment should be followed up by onsite visits to further assess whether the SMS elements are operating and effective, as well as </w:t>
      </w:r>
      <w:r w:rsidR="00A63DCF" w:rsidRPr="00A63DCF">
        <w:rPr>
          <w:rFonts w:asciiTheme="minorHAnsi" w:hAnsiTheme="minorHAnsi" w:cs="Times New Roman"/>
          <w:sz w:val="24"/>
          <w:lang w:val="en-US"/>
        </w:rPr>
        <w:t>recognize</w:t>
      </w:r>
      <w:r w:rsidRPr="00B7748F">
        <w:rPr>
          <w:rFonts w:asciiTheme="minorHAnsi" w:hAnsiTheme="minorHAnsi" w:cs="Times New Roman"/>
          <w:sz w:val="24"/>
          <w:lang w:val="en-US"/>
        </w:rPr>
        <w:t xml:space="preserve"> any industry best practices within the </w:t>
      </w:r>
      <w:r w:rsidR="00A63DCF" w:rsidRPr="00A63DCF">
        <w:rPr>
          <w:rFonts w:asciiTheme="minorHAnsi" w:hAnsiTheme="minorHAnsi" w:cs="Times New Roman"/>
          <w:sz w:val="24"/>
          <w:lang w:val="en-US"/>
        </w:rPr>
        <w:t>organization</w:t>
      </w:r>
      <w:r w:rsidRPr="00B7748F">
        <w:rPr>
          <w:rFonts w:asciiTheme="minorHAnsi" w:hAnsiTheme="minorHAnsi" w:cs="Times New Roman"/>
          <w:sz w:val="24"/>
          <w:lang w:val="en-US"/>
        </w:rPr>
        <w:t xml:space="preserve">.  For ongoing surveillance, </w:t>
      </w:r>
      <w:r w:rsidR="0079290D" w:rsidRPr="00B7748F">
        <w:rPr>
          <w:rFonts w:asciiTheme="minorHAnsi" w:hAnsiTheme="minorHAnsi" w:cs="Times New Roman"/>
          <w:sz w:val="24"/>
          <w:lang w:val="en-US"/>
        </w:rPr>
        <w:t>the State</w:t>
      </w:r>
      <w:r w:rsidRPr="00B7748F">
        <w:rPr>
          <w:rFonts w:asciiTheme="minorHAnsi" w:hAnsiTheme="minorHAnsi" w:cs="Times New Roman"/>
          <w:sz w:val="24"/>
          <w:lang w:val="en-US"/>
        </w:rPr>
        <w:t xml:space="preserve"> may already have information on whether the key elements of an SMS are present and suitable. </w:t>
      </w:r>
      <w:r w:rsidR="009F04FC" w:rsidRPr="00B7748F">
        <w:rPr>
          <w:rFonts w:asciiTheme="minorHAnsi" w:hAnsiTheme="minorHAnsi" w:cs="Times New Roman"/>
          <w:sz w:val="24"/>
          <w:lang w:val="en-US"/>
        </w:rPr>
        <w:t xml:space="preserve"> The</w:t>
      </w:r>
      <w:r w:rsidRPr="00B7748F">
        <w:rPr>
          <w:rFonts w:asciiTheme="minorHAnsi" w:hAnsiTheme="minorHAnsi" w:cs="Times New Roman"/>
          <w:sz w:val="24"/>
          <w:lang w:val="en-US"/>
        </w:rPr>
        <w:t xml:space="preserve"> </w:t>
      </w:r>
      <w:r w:rsidR="0079290D" w:rsidRPr="00B7748F">
        <w:rPr>
          <w:rFonts w:asciiTheme="minorHAnsi" w:hAnsiTheme="minorHAnsi" w:cs="Times New Roman"/>
          <w:sz w:val="24"/>
          <w:lang w:val="en-US"/>
        </w:rPr>
        <w:t xml:space="preserve">State </w:t>
      </w:r>
      <w:r w:rsidRPr="00B7748F">
        <w:rPr>
          <w:rFonts w:asciiTheme="minorHAnsi" w:hAnsiTheme="minorHAnsi" w:cs="Times New Roman"/>
          <w:sz w:val="24"/>
          <w:lang w:val="en-US"/>
        </w:rPr>
        <w:t>may further define expectations for individual service provider</w:t>
      </w:r>
      <w:r w:rsidR="0079290D" w:rsidRPr="00B7748F">
        <w:rPr>
          <w:rFonts w:asciiTheme="minorHAnsi" w:hAnsiTheme="minorHAnsi" w:cs="Times New Roman"/>
          <w:sz w:val="24"/>
          <w:lang w:val="en-US"/>
        </w:rPr>
        <w:t>s</w:t>
      </w:r>
      <w:r w:rsidRPr="00B7748F">
        <w:rPr>
          <w:rFonts w:asciiTheme="minorHAnsi" w:hAnsiTheme="minorHAnsi" w:cs="Times New Roman"/>
          <w:sz w:val="24"/>
          <w:lang w:val="en-US"/>
        </w:rPr>
        <w:t xml:space="preserve"> before determining the necessity of onsite visits.</w:t>
      </w:r>
    </w:p>
    <w:p w14:paraId="4D9F8C68" w14:textId="77777777" w:rsidR="00F12F43" w:rsidRPr="00B7748F" w:rsidRDefault="00F12F43" w:rsidP="00F12F43">
      <w:pPr>
        <w:ind w:left="561"/>
        <w:jc w:val="both"/>
        <w:rPr>
          <w:rFonts w:asciiTheme="minorHAnsi" w:hAnsiTheme="minorHAnsi" w:cs="Times New Roman"/>
          <w:sz w:val="24"/>
          <w:lang w:val="en-US"/>
        </w:rPr>
      </w:pPr>
    </w:p>
    <w:p w14:paraId="7CDA5F53" w14:textId="77777777" w:rsidR="00F12F43" w:rsidRPr="00B7748F" w:rsidRDefault="00F12F43" w:rsidP="00F12F43">
      <w:pPr>
        <w:ind w:left="561"/>
        <w:jc w:val="both"/>
        <w:rPr>
          <w:rFonts w:asciiTheme="minorHAnsi" w:hAnsiTheme="minorHAnsi" w:cs="Times New Roman"/>
          <w:sz w:val="24"/>
          <w:lang w:val="en-US"/>
        </w:rPr>
      </w:pPr>
      <w:r w:rsidRPr="00B7748F">
        <w:rPr>
          <w:rFonts w:asciiTheme="minorHAnsi" w:hAnsiTheme="minorHAnsi" w:cs="Times New Roman"/>
          <w:sz w:val="24"/>
          <w:lang w:val="en-US"/>
        </w:rPr>
        <w:lastRenderedPageBreak/>
        <w:t xml:space="preserve">Another approach is for the </w:t>
      </w:r>
      <w:r w:rsidR="0079290D" w:rsidRPr="00B7748F">
        <w:rPr>
          <w:rFonts w:asciiTheme="minorHAnsi" w:hAnsiTheme="minorHAnsi" w:cs="Times New Roman"/>
          <w:sz w:val="24"/>
          <w:lang w:val="en-US"/>
        </w:rPr>
        <w:t>service provider</w:t>
      </w:r>
      <w:r w:rsidRPr="00B7748F">
        <w:rPr>
          <w:rFonts w:asciiTheme="minorHAnsi" w:hAnsiTheme="minorHAnsi" w:cs="Times New Roman"/>
          <w:sz w:val="24"/>
          <w:lang w:val="en-US"/>
        </w:rPr>
        <w:t xml:space="preserve"> to actively contribute to initial assessments and ongoing surveillance. </w:t>
      </w:r>
      <w:r w:rsidR="009F04FC"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 xml:space="preserve">The </w:t>
      </w:r>
      <w:r w:rsidR="0079290D" w:rsidRPr="00B7748F">
        <w:rPr>
          <w:rFonts w:asciiTheme="minorHAnsi" w:hAnsiTheme="minorHAnsi" w:cs="Times New Roman"/>
          <w:sz w:val="24"/>
          <w:lang w:val="en-US"/>
        </w:rPr>
        <w:t>service provider</w:t>
      </w:r>
      <w:r w:rsidRPr="00B7748F">
        <w:rPr>
          <w:rFonts w:asciiTheme="minorHAnsi" w:hAnsiTheme="minorHAnsi" w:cs="Times New Roman"/>
          <w:sz w:val="24"/>
          <w:lang w:val="en-US"/>
        </w:rPr>
        <w:t xml:space="preserve"> may partially complete the tool as a self-assessment for submission to the </w:t>
      </w:r>
      <w:r w:rsidR="0079290D" w:rsidRPr="00B7748F">
        <w:rPr>
          <w:rFonts w:asciiTheme="minorHAnsi" w:hAnsiTheme="minorHAnsi" w:cs="Times New Roman"/>
          <w:sz w:val="24"/>
          <w:lang w:val="en-US"/>
        </w:rPr>
        <w:t>State</w:t>
      </w:r>
      <w:r w:rsidRPr="00B7748F">
        <w:rPr>
          <w:rFonts w:asciiTheme="minorHAnsi" w:hAnsiTheme="minorHAnsi" w:cs="Times New Roman"/>
          <w:sz w:val="24"/>
          <w:lang w:val="en-US"/>
        </w:rPr>
        <w:t>.</w:t>
      </w:r>
      <w:r w:rsidR="009F04FC"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 xml:space="preserve"> The regulator would then decide whether </w:t>
      </w:r>
      <w:r w:rsidR="0079290D" w:rsidRPr="00B7748F">
        <w:rPr>
          <w:rFonts w:asciiTheme="minorHAnsi" w:hAnsiTheme="minorHAnsi" w:cs="Times New Roman"/>
          <w:sz w:val="24"/>
          <w:lang w:val="en-US"/>
        </w:rPr>
        <w:t xml:space="preserve">the </w:t>
      </w:r>
      <w:r w:rsidRPr="00B7748F">
        <w:rPr>
          <w:rFonts w:asciiTheme="minorHAnsi" w:hAnsiTheme="minorHAnsi" w:cs="Times New Roman"/>
          <w:sz w:val="24"/>
          <w:lang w:val="en-US"/>
        </w:rPr>
        <w:t xml:space="preserve">SMS </w:t>
      </w:r>
      <w:r w:rsidR="0079290D" w:rsidRPr="00B7748F">
        <w:rPr>
          <w:rFonts w:asciiTheme="minorHAnsi" w:hAnsiTheme="minorHAnsi" w:cs="Times New Roman"/>
          <w:sz w:val="24"/>
          <w:lang w:val="en-US"/>
        </w:rPr>
        <w:t xml:space="preserve">is </w:t>
      </w:r>
      <w:r w:rsidRPr="00B7748F">
        <w:rPr>
          <w:rFonts w:asciiTheme="minorHAnsi" w:hAnsiTheme="minorHAnsi" w:cs="Times New Roman"/>
          <w:sz w:val="24"/>
          <w:lang w:val="en-US"/>
        </w:rPr>
        <w:t>sufficiently progressed to warrant on-site visits.</w:t>
      </w:r>
    </w:p>
    <w:p w14:paraId="6087E26B" w14:textId="77777777" w:rsidR="00F12F43" w:rsidRPr="00B7748F" w:rsidRDefault="00F12F43" w:rsidP="00F12F43">
      <w:pPr>
        <w:ind w:left="561"/>
        <w:jc w:val="both"/>
        <w:rPr>
          <w:rFonts w:asciiTheme="minorHAnsi" w:hAnsiTheme="minorHAnsi" w:cs="Times New Roman"/>
          <w:sz w:val="24"/>
          <w:lang w:val="en-US"/>
        </w:rPr>
      </w:pPr>
    </w:p>
    <w:p w14:paraId="58061908" w14:textId="77777777" w:rsidR="00F12F43" w:rsidRPr="00B7748F" w:rsidRDefault="00F12F43" w:rsidP="00F12F43">
      <w:pPr>
        <w:ind w:left="561"/>
        <w:jc w:val="both"/>
        <w:rPr>
          <w:rFonts w:asciiTheme="minorHAnsi" w:hAnsiTheme="minorHAnsi" w:cs="Times New Roman"/>
          <w:sz w:val="24"/>
          <w:lang w:val="en-US"/>
        </w:rPr>
      </w:pPr>
      <w:r w:rsidRPr="00B7748F">
        <w:rPr>
          <w:rFonts w:asciiTheme="minorHAnsi" w:hAnsiTheme="minorHAnsi" w:cs="Times New Roman"/>
          <w:sz w:val="24"/>
          <w:lang w:val="en-US"/>
        </w:rPr>
        <w:t>It is important to structure onsite visits in a way that allows interaction with a number of people at different levels of the</w:t>
      </w:r>
      <w:r w:rsidR="0079290D" w:rsidRPr="00B7748F">
        <w:rPr>
          <w:rFonts w:asciiTheme="minorHAnsi" w:hAnsiTheme="minorHAnsi" w:cs="Times New Roman"/>
          <w:sz w:val="24"/>
          <w:lang w:val="en-US"/>
        </w:rPr>
        <w:t xml:space="preserve"> service provider</w:t>
      </w:r>
      <w:r w:rsidRPr="00B7748F">
        <w:rPr>
          <w:rFonts w:asciiTheme="minorHAnsi" w:hAnsiTheme="minorHAnsi" w:cs="Times New Roman"/>
          <w:sz w:val="24"/>
          <w:lang w:val="en-US"/>
        </w:rPr>
        <w:t xml:space="preserve"> </w:t>
      </w:r>
      <w:r w:rsidR="00A63DCF" w:rsidRPr="00A63DCF">
        <w:rPr>
          <w:rFonts w:asciiTheme="minorHAnsi" w:hAnsiTheme="minorHAnsi" w:cs="Times New Roman"/>
          <w:sz w:val="24"/>
          <w:lang w:val="en-US"/>
        </w:rPr>
        <w:t>organization</w:t>
      </w:r>
      <w:r w:rsidR="00A63DCF">
        <w:rPr>
          <w:rFonts w:asciiTheme="minorHAnsi" w:hAnsiTheme="minorHAnsi" w:cs="Times New Roman"/>
          <w:sz w:val="24"/>
          <w:lang w:val="en-US"/>
        </w:rPr>
        <w:t xml:space="preserve"> in order</w:t>
      </w:r>
      <w:r w:rsidRPr="00B7748F">
        <w:rPr>
          <w:rFonts w:asciiTheme="minorHAnsi" w:hAnsiTheme="minorHAnsi" w:cs="Times New Roman"/>
          <w:sz w:val="24"/>
          <w:lang w:val="en-US"/>
        </w:rPr>
        <w:t xml:space="preserve"> to determine how effective aspects are throughout the </w:t>
      </w:r>
      <w:r w:rsidR="00A63DCF" w:rsidRPr="00A63DCF">
        <w:rPr>
          <w:rFonts w:asciiTheme="minorHAnsi" w:hAnsiTheme="minorHAnsi" w:cs="Times New Roman"/>
          <w:sz w:val="24"/>
          <w:lang w:val="en-US"/>
        </w:rPr>
        <w:t>organization</w:t>
      </w:r>
      <w:r w:rsidRPr="00B7748F">
        <w:rPr>
          <w:rFonts w:asciiTheme="minorHAnsi" w:hAnsiTheme="minorHAnsi" w:cs="Times New Roman"/>
          <w:sz w:val="24"/>
          <w:lang w:val="en-US"/>
        </w:rPr>
        <w:t xml:space="preserve">. </w:t>
      </w:r>
      <w:r w:rsidR="009F04FC"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For example, determin</w:t>
      </w:r>
      <w:r w:rsidR="00F81C94">
        <w:rPr>
          <w:rFonts w:asciiTheme="minorHAnsi" w:hAnsiTheme="minorHAnsi" w:cs="Times New Roman"/>
          <w:sz w:val="24"/>
          <w:lang w:val="en-US"/>
        </w:rPr>
        <w:t>ing</w:t>
      </w:r>
      <w:r w:rsidRPr="00B7748F">
        <w:rPr>
          <w:rFonts w:asciiTheme="minorHAnsi" w:hAnsiTheme="minorHAnsi" w:cs="Times New Roman"/>
          <w:sz w:val="24"/>
          <w:lang w:val="en-US"/>
        </w:rPr>
        <w:t xml:space="preserve"> the extent </w:t>
      </w:r>
      <w:r w:rsidR="00F81C94">
        <w:rPr>
          <w:rFonts w:asciiTheme="minorHAnsi" w:hAnsiTheme="minorHAnsi" w:cs="Times New Roman"/>
          <w:sz w:val="24"/>
          <w:lang w:val="en-US"/>
        </w:rPr>
        <w:t>to which</w:t>
      </w:r>
      <w:r w:rsidR="00F81C94"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 xml:space="preserve">the safety policy has been promulgated and understood by staff throughout the </w:t>
      </w:r>
      <w:r w:rsidR="00F81C94" w:rsidRPr="00F81C94">
        <w:rPr>
          <w:rFonts w:asciiTheme="minorHAnsi" w:hAnsiTheme="minorHAnsi" w:cs="Times New Roman"/>
          <w:sz w:val="24"/>
          <w:lang w:val="en-US"/>
        </w:rPr>
        <w:t>organization</w:t>
      </w:r>
      <w:r w:rsidRPr="00B7748F">
        <w:rPr>
          <w:rFonts w:asciiTheme="minorHAnsi" w:hAnsiTheme="minorHAnsi" w:cs="Times New Roman"/>
          <w:sz w:val="24"/>
          <w:lang w:val="en-US"/>
        </w:rPr>
        <w:t xml:space="preserve"> will require interaction with a cross</w:t>
      </w:r>
      <w:r w:rsidR="00F81C94">
        <w:rPr>
          <w:rFonts w:asciiTheme="minorHAnsi" w:hAnsiTheme="minorHAnsi" w:cs="Times New Roman"/>
          <w:sz w:val="24"/>
          <w:lang w:val="en-US"/>
        </w:rPr>
        <w:t xml:space="preserve"> </w:t>
      </w:r>
      <w:r w:rsidRPr="00B7748F">
        <w:rPr>
          <w:rFonts w:asciiTheme="minorHAnsi" w:hAnsiTheme="minorHAnsi" w:cs="Times New Roman"/>
          <w:sz w:val="24"/>
          <w:lang w:val="en-US"/>
        </w:rPr>
        <w:t xml:space="preserve">section of staff. </w:t>
      </w:r>
    </w:p>
    <w:p w14:paraId="7CFB32E7" w14:textId="77777777" w:rsidR="00F12F43" w:rsidRPr="00B7748F" w:rsidRDefault="00F12F43" w:rsidP="00F81C94">
      <w:pPr>
        <w:ind w:left="561"/>
        <w:jc w:val="both"/>
        <w:rPr>
          <w:rFonts w:asciiTheme="minorHAnsi" w:hAnsiTheme="minorHAnsi" w:cs="Times New Roman"/>
          <w:sz w:val="24"/>
          <w:lang w:val="en-US"/>
        </w:rPr>
      </w:pPr>
    </w:p>
    <w:p w14:paraId="4BDCB071" w14:textId="77777777" w:rsidR="00F12F43" w:rsidRPr="00B7748F" w:rsidRDefault="00F12F43" w:rsidP="00B7748F">
      <w:pPr>
        <w:pStyle w:val="Heading3"/>
        <w:contextualSpacing w:val="0"/>
        <w:rPr>
          <w:rFonts w:ascii="Arial" w:hAnsi="Arial" w:cs="Arial"/>
          <w:color w:val="2E74B5" w:themeColor="accent1" w:themeShade="BF"/>
          <w:lang w:val="en-US"/>
        </w:rPr>
      </w:pPr>
      <w:bookmarkStart w:id="110" w:name="_nrnm9rmtk906" w:colFirst="0" w:colLast="0"/>
      <w:bookmarkStart w:id="111" w:name="_Toc25943904"/>
      <w:bookmarkEnd w:id="110"/>
      <w:r w:rsidRPr="00B7748F">
        <w:rPr>
          <w:rFonts w:ascii="Arial" w:hAnsi="Arial" w:cs="Arial"/>
          <w:color w:val="2E74B5" w:themeColor="accent1" w:themeShade="BF"/>
          <w:lang w:val="en-US"/>
        </w:rPr>
        <w:t>8.4.</w:t>
      </w:r>
      <w:r w:rsidR="00F81C94">
        <w:rPr>
          <w:rFonts w:ascii="Arial" w:hAnsi="Arial" w:cs="Arial"/>
          <w:color w:val="2E74B5" w:themeColor="accent1" w:themeShade="BF"/>
          <w:lang w:val="en-US"/>
        </w:rPr>
        <w:t>2</w:t>
      </w:r>
      <w:r w:rsidR="00523428">
        <w:rPr>
          <w:rFonts w:ascii="Arial" w:hAnsi="Arial" w:cs="Arial"/>
          <w:color w:val="2E74B5" w:themeColor="accent1" w:themeShade="BF"/>
          <w:lang w:val="en-US"/>
        </w:rPr>
        <w:tab/>
      </w:r>
      <w:r w:rsidRPr="00B7748F">
        <w:rPr>
          <w:rFonts w:ascii="Arial" w:hAnsi="Arial" w:cs="Arial"/>
          <w:color w:val="2E74B5" w:themeColor="accent1" w:themeShade="BF"/>
          <w:lang w:val="en-US"/>
        </w:rPr>
        <w:t xml:space="preserve"> </w:t>
      </w:r>
      <w:r w:rsidR="00F81C94">
        <w:rPr>
          <w:rFonts w:ascii="Arial" w:hAnsi="Arial" w:cs="Arial"/>
          <w:color w:val="2E74B5" w:themeColor="accent1" w:themeShade="BF"/>
          <w:lang w:val="en-US"/>
        </w:rPr>
        <w:t xml:space="preserve">SMS Implementation </w:t>
      </w:r>
      <w:r w:rsidRPr="00B7748F">
        <w:rPr>
          <w:rFonts w:ascii="Arial" w:hAnsi="Arial" w:cs="Arial"/>
          <w:color w:val="2E74B5" w:themeColor="accent1" w:themeShade="BF"/>
          <w:lang w:val="en-US"/>
        </w:rPr>
        <w:t>Scoring</w:t>
      </w:r>
      <w:bookmarkEnd w:id="111"/>
    </w:p>
    <w:p w14:paraId="6C69C7E0" w14:textId="77777777" w:rsidR="00F12F43" w:rsidRPr="00B7748F" w:rsidRDefault="00F12F43" w:rsidP="00B7748F">
      <w:pPr>
        <w:ind w:left="561"/>
        <w:jc w:val="both"/>
        <w:rPr>
          <w:rFonts w:asciiTheme="minorHAnsi" w:hAnsiTheme="minorHAnsi" w:cs="Times New Roman"/>
          <w:sz w:val="24"/>
          <w:lang w:val="en-US"/>
        </w:rPr>
      </w:pPr>
      <w:r w:rsidRPr="00B7748F">
        <w:rPr>
          <w:rFonts w:asciiTheme="minorHAnsi" w:hAnsiTheme="minorHAnsi" w:cs="Times New Roman"/>
          <w:sz w:val="24"/>
          <w:lang w:val="en-US"/>
        </w:rPr>
        <w:t xml:space="preserve">The </w:t>
      </w:r>
      <w:r w:rsidR="001E24CE">
        <w:rPr>
          <w:rFonts w:asciiTheme="minorHAnsi" w:hAnsiTheme="minorHAnsi" w:cs="Times New Roman"/>
          <w:sz w:val="24"/>
          <w:lang w:val="en-US"/>
        </w:rPr>
        <w:t xml:space="preserve">SM ICG </w:t>
      </w:r>
      <w:r w:rsidRPr="00B7748F">
        <w:rPr>
          <w:rFonts w:asciiTheme="minorHAnsi" w:hAnsiTheme="minorHAnsi" w:cs="Times New Roman"/>
          <w:i/>
          <w:sz w:val="24"/>
          <w:lang w:val="en-US"/>
        </w:rPr>
        <w:t>SMS Evaluation Tool</w:t>
      </w:r>
      <w:r w:rsidRPr="00B7748F">
        <w:rPr>
          <w:rFonts w:asciiTheme="minorHAnsi" w:hAnsiTheme="minorHAnsi" w:cs="Times New Roman"/>
          <w:sz w:val="24"/>
          <w:lang w:val="en-US"/>
        </w:rPr>
        <w:t xml:space="preserve"> does not provide an indicator for </w:t>
      </w:r>
      <w:r w:rsidR="001E24CE">
        <w:rPr>
          <w:rFonts w:asciiTheme="minorHAnsi" w:hAnsiTheme="minorHAnsi" w:cs="Times New Roman"/>
          <w:sz w:val="24"/>
          <w:lang w:val="en-US"/>
        </w:rPr>
        <w:t>overall</w:t>
      </w:r>
      <w:r w:rsidR="001E24CE"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 xml:space="preserve">implementation of the SMS. </w:t>
      </w:r>
      <w:r w:rsidR="009F04FC" w:rsidRPr="00B7748F">
        <w:rPr>
          <w:rFonts w:asciiTheme="minorHAnsi" w:hAnsiTheme="minorHAnsi" w:cs="Times New Roman"/>
          <w:sz w:val="24"/>
          <w:lang w:val="en-US"/>
        </w:rPr>
        <w:t xml:space="preserve"> </w:t>
      </w:r>
      <w:r w:rsidR="001E24CE">
        <w:rPr>
          <w:rFonts w:asciiTheme="minorHAnsi" w:hAnsiTheme="minorHAnsi" w:cs="Times New Roman"/>
          <w:sz w:val="24"/>
          <w:lang w:val="en-US"/>
        </w:rPr>
        <w:t>T</w:t>
      </w:r>
      <w:r w:rsidR="001E24CE" w:rsidRPr="008A390F">
        <w:rPr>
          <w:rFonts w:asciiTheme="minorHAnsi" w:hAnsiTheme="minorHAnsi" w:cs="Times New Roman"/>
          <w:sz w:val="24"/>
          <w:lang w:val="en-US"/>
        </w:rPr>
        <w:t xml:space="preserve">he team responsible for evaluating the SMSs of </w:t>
      </w:r>
      <w:r w:rsidR="001E24CE">
        <w:rPr>
          <w:rFonts w:asciiTheme="minorHAnsi" w:hAnsiTheme="minorHAnsi" w:cs="Times New Roman"/>
          <w:sz w:val="24"/>
          <w:lang w:val="en-US"/>
        </w:rPr>
        <w:t xml:space="preserve">service providers can easily develop such an indicator.  The following is a </w:t>
      </w:r>
      <w:r w:rsidRPr="00B7748F">
        <w:rPr>
          <w:rFonts w:asciiTheme="minorHAnsi" w:hAnsiTheme="minorHAnsi" w:cs="Times New Roman"/>
          <w:sz w:val="24"/>
          <w:lang w:val="en-US"/>
        </w:rPr>
        <w:t>possible ind</w:t>
      </w:r>
      <w:r w:rsidR="009F04FC" w:rsidRPr="00B7748F">
        <w:rPr>
          <w:rFonts w:asciiTheme="minorHAnsi" w:hAnsiTheme="minorHAnsi" w:cs="Times New Roman"/>
          <w:sz w:val="24"/>
          <w:lang w:val="en-US"/>
        </w:rPr>
        <w:t>icator</w:t>
      </w:r>
      <w:r w:rsidRPr="00B7748F">
        <w:rPr>
          <w:rFonts w:asciiTheme="minorHAnsi" w:hAnsiTheme="minorHAnsi" w:cs="Times New Roman"/>
          <w:sz w:val="24"/>
          <w:lang w:val="en-US"/>
        </w:rPr>
        <w:t>:</w:t>
      </w:r>
    </w:p>
    <w:p w14:paraId="3125BAA3" w14:textId="77777777" w:rsidR="00F12F43" w:rsidRPr="00B7748F" w:rsidRDefault="00F12F43" w:rsidP="00B7748F">
      <w:pPr>
        <w:ind w:left="561"/>
        <w:jc w:val="both"/>
        <w:rPr>
          <w:rFonts w:asciiTheme="minorHAnsi" w:hAnsiTheme="minorHAnsi" w:cs="Times New Roman"/>
          <w:sz w:val="24"/>
          <w:lang w:val="en-US"/>
        </w:rPr>
      </w:pPr>
    </w:p>
    <w:p w14:paraId="0F75C62D" w14:textId="77777777" w:rsidR="00F12F43" w:rsidRPr="00B7748F" w:rsidRDefault="00F12F43" w:rsidP="00B7748F">
      <w:pPr>
        <w:ind w:left="561"/>
        <w:jc w:val="both"/>
        <w:rPr>
          <w:rFonts w:asciiTheme="minorHAnsi" w:hAnsiTheme="minorHAnsi" w:cs="Times New Roman"/>
          <w:sz w:val="24"/>
          <w:lang w:val="en-US"/>
        </w:rPr>
      </w:pPr>
      <w:r w:rsidRPr="00B7748F">
        <w:rPr>
          <w:rFonts w:asciiTheme="minorHAnsi" w:hAnsiTheme="minorHAnsi" w:cs="Times New Roman"/>
          <w:sz w:val="24"/>
          <w:lang w:val="en-US"/>
        </w:rPr>
        <w:t xml:space="preserve">SMS Implementation Indicator (%) = </w:t>
      </w:r>
      <w:r w:rsidR="001E24CE">
        <w:rPr>
          <w:rFonts w:asciiTheme="minorHAnsi" w:hAnsiTheme="minorHAnsi" w:cs="Times New Roman"/>
          <w:sz w:val="24"/>
          <w:lang w:val="en-US"/>
        </w:rPr>
        <w:t>N</w:t>
      </w:r>
      <w:r w:rsidRPr="00B7748F">
        <w:rPr>
          <w:rFonts w:asciiTheme="minorHAnsi" w:hAnsiTheme="minorHAnsi" w:cs="Times New Roman"/>
          <w:sz w:val="24"/>
          <w:lang w:val="en-US"/>
        </w:rPr>
        <w:t>umber of SMS elements at an operating level or above divided by the total number of SMS elements</w:t>
      </w:r>
    </w:p>
    <w:p w14:paraId="34406059" w14:textId="77777777" w:rsidR="00F12F43" w:rsidRPr="00B7748F" w:rsidRDefault="00F12F43" w:rsidP="00B7748F">
      <w:pPr>
        <w:ind w:left="561"/>
        <w:jc w:val="both"/>
        <w:rPr>
          <w:rFonts w:asciiTheme="minorHAnsi" w:hAnsiTheme="minorHAnsi" w:cs="Times New Roman"/>
          <w:sz w:val="24"/>
          <w:lang w:val="en-US"/>
        </w:rPr>
      </w:pPr>
    </w:p>
    <w:p w14:paraId="24BD126C" w14:textId="77777777" w:rsidR="00F12F43" w:rsidRPr="00B7748F" w:rsidRDefault="00F12F43" w:rsidP="00B7748F">
      <w:pPr>
        <w:ind w:left="561"/>
        <w:jc w:val="both"/>
        <w:rPr>
          <w:rFonts w:asciiTheme="minorHAnsi" w:hAnsiTheme="minorHAnsi" w:cs="Times New Roman"/>
          <w:sz w:val="24"/>
          <w:lang w:val="en-US"/>
        </w:rPr>
      </w:pPr>
      <w:r w:rsidRPr="00B7748F">
        <w:rPr>
          <w:rFonts w:asciiTheme="minorHAnsi" w:hAnsiTheme="minorHAnsi" w:cs="Times New Roman"/>
          <w:sz w:val="24"/>
          <w:lang w:val="en-US"/>
        </w:rPr>
        <w:t>More sophisticated SMS indicators would be:</w:t>
      </w:r>
    </w:p>
    <w:p w14:paraId="047875C8" w14:textId="77777777" w:rsidR="00F12F43" w:rsidRPr="00B7748F" w:rsidRDefault="00F12F43" w:rsidP="00B7748F">
      <w:pPr>
        <w:ind w:left="561"/>
        <w:jc w:val="both"/>
        <w:rPr>
          <w:rFonts w:asciiTheme="minorHAnsi" w:hAnsiTheme="minorHAnsi" w:cs="Times New Roman"/>
          <w:sz w:val="24"/>
          <w:lang w:val="en-US"/>
        </w:rPr>
      </w:pPr>
    </w:p>
    <w:p w14:paraId="1C4B2425" w14:textId="77777777" w:rsidR="00F12F43" w:rsidRPr="00B7748F" w:rsidRDefault="00F12F43" w:rsidP="00B7748F">
      <w:pPr>
        <w:ind w:left="561"/>
        <w:jc w:val="both"/>
        <w:rPr>
          <w:rFonts w:asciiTheme="minorHAnsi" w:hAnsiTheme="minorHAnsi" w:cs="Times New Roman"/>
          <w:sz w:val="24"/>
          <w:lang w:val="en-US"/>
        </w:rPr>
      </w:pPr>
      <w:r w:rsidRPr="00B7748F">
        <w:rPr>
          <w:rFonts w:asciiTheme="minorHAnsi" w:hAnsiTheme="minorHAnsi" w:cs="Times New Roman"/>
          <w:sz w:val="24"/>
          <w:lang w:val="en-US"/>
        </w:rPr>
        <w:t xml:space="preserve">SMS Operating Indicator (%) = </w:t>
      </w:r>
      <w:r w:rsidR="001E24CE">
        <w:rPr>
          <w:rFonts w:asciiTheme="minorHAnsi" w:hAnsiTheme="minorHAnsi" w:cs="Times New Roman"/>
          <w:sz w:val="24"/>
          <w:lang w:val="en-US"/>
        </w:rPr>
        <w:t>N</w:t>
      </w:r>
      <w:r w:rsidRPr="00B7748F">
        <w:rPr>
          <w:rFonts w:asciiTheme="minorHAnsi" w:hAnsiTheme="minorHAnsi" w:cs="Times New Roman"/>
          <w:sz w:val="24"/>
          <w:lang w:val="en-US"/>
        </w:rPr>
        <w:t>umber of operating SMS elements divided by the total number of SMS elements</w:t>
      </w:r>
    </w:p>
    <w:p w14:paraId="09B6528C" w14:textId="77777777" w:rsidR="00F12F43" w:rsidRPr="00B7748F" w:rsidRDefault="00F12F43" w:rsidP="00B7748F">
      <w:pPr>
        <w:ind w:left="561"/>
        <w:jc w:val="both"/>
        <w:rPr>
          <w:rFonts w:asciiTheme="minorHAnsi" w:hAnsiTheme="minorHAnsi" w:cs="Times New Roman"/>
          <w:sz w:val="24"/>
          <w:lang w:val="en-US"/>
        </w:rPr>
      </w:pPr>
    </w:p>
    <w:p w14:paraId="328973B1" w14:textId="77777777" w:rsidR="00F12F43" w:rsidRPr="00B7748F" w:rsidRDefault="00F12F43" w:rsidP="00B7748F">
      <w:pPr>
        <w:ind w:left="561"/>
        <w:jc w:val="both"/>
        <w:rPr>
          <w:rFonts w:asciiTheme="minorHAnsi" w:hAnsiTheme="minorHAnsi" w:cs="Times New Roman"/>
          <w:sz w:val="24"/>
          <w:lang w:val="en-US"/>
        </w:rPr>
      </w:pPr>
      <w:r w:rsidRPr="00B7748F">
        <w:rPr>
          <w:rFonts w:asciiTheme="minorHAnsi" w:hAnsiTheme="minorHAnsi" w:cs="Times New Roman"/>
          <w:sz w:val="24"/>
          <w:lang w:val="en-US"/>
        </w:rPr>
        <w:t xml:space="preserve">SMS Effectiveness Indicator (%) = </w:t>
      </w:r>
      <w:r w:rsidR="001E24CE">
        <w:rPr>
          <w:rFonts w:asciiTheme="minorHAnsi" w:hAnsiTheme="minorHAnsi" w:cs="Times New Roman"/>
          <w:sz w:val="24"/>
          <w:lang w:val="en-US"/>
        </w:rPr>
        <w:t>N</w:t>
      </w:r>
      <w:r w:rsidRPr="00B7748F">
        <w:rPr>
          <w:rFonts w:asciiTheme="minorHAnsi" w:hAnsiTheme="minorHAnsi" w:cs="Times New Roman"/>
          <w:sz w:val="24"/>
          <w:lang w:val="en-US"/>
        </w:rPr>
        <w:t>umber of effective SMS elements divided by the total number of SMS elements</w:t>
      </w:r>
    </w:p>
    <w:p w14:paraId="5E2814EE" w14:textId="77777777" w:rsidR="00F12F43" w:rsidRPr="00B7748F" w:rsidRDefault="00F12F43" w:rsidP="00B7748F">
      <w:pPr>
        <w:ind w:left="561"/>
        <w:jc w:val="both"/>
        <w:rPr>
          <w:rFonts w:asciiTheme="minorHAnsi" w:hAnsiTheme="minorHAnsi" w:cs="Times New Roman"/>
          <w:sz w:val="24"/>
          <w:lang w:val="en-US"/>
        </w:rPr>
      </w:pPr>
      <w:r w:rsidRPr="00B7748F">
        <w:rPr>
          <w:rFonts w:asciiTheme="minorHAnsi" w:hAnsiTheme="minorHAnsi" w:cs="Times New Roman"/>
          <w:sz w:val="24"/>
          <w:lang w:val="en-US"/>
        </w:rPr>
        <w:br/>
      </w:r>
      <w:r w:rsidR="001E24CE">
        <w:rPr>
          <w:rFonts w:asciiTheme="minorHAnsi" w:hAnsiTheme="minorHAnsi" w:cs="Times New Roman"/>
          <w:sz w:val="24"/>
          <w:lang w:val="en-US"/>
        </w:rPr>
        <w:t xml:space="preserve">The State can aggregate </w:t>
      </w:r>
      <w:r w:rsidRPr="00B7748F">
        <w:rPr>
          <w:rFonts w:asciiTheme="minorHAnsi" w:hAnsiTheme="minorHAnsi" w:cs="Times New Roman"/>
          <w:sz w:val="24"/>
          <w:lang w:val="en-US"/>
        </w:rPr>
        <w:t xml:space="preserve">results to provide an overview of </w:t>
      </w:r>
      <w:r w:rsidR="0079290D" w:rsidRPr="00B7748F">
        <w:rPr>
          <w:rFonts w:asciiTheme="minorHAnsi" w:hAnsiTheme="minorHAnsi" w:cs="Times New Roman"/>
          <w:sz w:val="24"/>
          <w:lang w:val="en-US"/>
        </w:rPr>
        <w:t xml:space="preserve">SMS </w:t>
      </w:r>
      <w:r w:rsidRPr="00B7748F">
        <w:rPr>
          <w:rFonts w:asciiTheme="minorHAnsi" w:hAnsiTheme="minorHAnsi" w:cs="Times New Roman"/>
          <w:sz w:val="24"/>
          <w:lang w:val="en-US"/>
        </w:rPr>
        <w:t>performance by sector.  This can be achieved by averaging the outputs based on the number of the particular type of certificate holder within the State.  Thus:</w:t>
      </w:r>
    </w:p>
    <w:p w14:paraId="42B7E12D" w14:textId="77777777" w:rsidR="00F12F43" w:rsidRPr="00B7748F" w:rsidRDefault="00F12F43" w:rsidP="00B7748F">
      <w:pPr>
        <w:ind w:left="561"/>
        <w:jc w:val="both"/>
        <w:rPr>
          <w:rFonts w:asciiTheme="minorHAnsi" w:hAnsiTheme="minorHAnsi" w:cs="Times New Roman"/>
          <w:sz w:val="24"/>
          <w:lang w:val="en-US"/>
        </w:rPr>
      </w:pPr>
    </w:p>
    <w:p w14:paraId="234658B6" w14:textId="77777777" w:rsidR="00F12F43" w:rsidRPr="00B7748F" w:rsidRDefault="00F12F43" w:rsidP="00B7748F">
      <w:pPr>
        <w:ind w:left="561"/>
        <w:jc w:val="both"/>
        <w:rPr>
          <w:rFonts w:asciiTheme="minorHAnsi" w:hAnsiTheme="minorHAnsi" w:cs="Times New Roman"/>
          <w:sz w:val="24"/>
          <w:lang w:val="en-US"/>
        </w:rPr>
      </w:pPr>
      <w:r w:rsidRPr="00B7748F">
        <w:rPr>
          <w:rFonts w:asciiTheme="minorHAnsi" w:hAnsiTheme="minorHAnsi" w:cs="Times New Roman"/>
          <w:sz w:val="24"/>
          <w:lang w:val="en-US"/>
        </w:rPr>
        <w:t>Average SMS Implementation (%) = Sum SMS Implementation Indicators for a particular sector divided by the number of operators within that sector</w:t>
      </w:r>
    </w:p>
    <w:p w14:paraId="5CC5FE08" w14:textId="77777777" w:rsidR="00F53715" w:rsidRPr="00B7748F" w:rsidRDefault="00F53715" w:rsidP="00B7748F">
      <w:pPr>
        <w:ind w:left="561"/>
        <w:jc w:val="both"/>
        <w:rPr>
          <w:rFonts w:asciiTheme="minorHAnsi" w:hAnsiTheme="minorHAnsi" w:cs="Times New Roman"/>
          <w:sz w:val="24"/>
          <w:lang w:val="en-US"/>
        </w:rPr>
      </w:pPr>
    </w:p>
    <w:p w14:paraId="32AF506C" w14:textId="77777777" w:rsidR="001E24CE" w:rsidRDefault="00F53715" w:rsidP="00B7748F">
      <w:pPr>
        <w:ind w:left="561"/>
        <w:jc w:val="both"/>
        <w:rPr>
          <w:rFonts w:asciiTheme="minorHAnsi" w:hAnsiTheme="minorHAnsi" w:cs="Times New Roman"/>
          <w:sz w:val="24"/>
          <w:lang w:val="en-US"/>
        </w:rPr>
      </w:pPr>
      <w:r w:rsidRPr="00B7748F">
        <w:rPr>
          <w:rFonts w:asciiTheme="minorHAnsi" w:hAnsiTheme="minorHAnsi" w:cs="Times New Roman"/>
          <w:sz w:val="24"/>
          <w:lang w:val="en-US"/>
        </w:rPr>
        <w:t xml:space="preserve">Note:  </w:t>
      </w:r>
      <w:r w:rsidR="001E24CE">
        <w:rPr>
          <w:rFonts w:asciiTheme="minorHAnsi" w:hAnsiTheme="minorHAnsi" w:cs="Times New Roman"/>
          <w:sz w:val="24"/>
          <w:lang w:val="en-US"/>
        </w:rPr>
        <w:t>T</w:t>
      </w:r>
      <w:r w:rsidRPr="00B7748F">
        <w:rPr>
          <w:rFonts w:asciiTheme="minorHAnsi" w:hAnsiTheme="minorHAnsi" w:cs="Times New Roman"/>
          <w:sz w:val="24"/>
          <w:lang w:val="en-US"/>
        </w:rPr>
        <w:t xml:space="preserve">he scoring criteria above </w:t>
      </w:r>
      <w:r w:rsidR="001E24CE">
        <w:rPr>
          <w:rFonts w:asciiTheme="minorHAnsi" w:hAnsiTheme="minorHAnsi" w:cs="Times New Roman"/>
          <w:sz w:val="24"/>
          <w:lang w:val="en-US"/>
        </w:rPr>
        <w:t>are</w:t>
      </w:r>
      <w:r w:rsidR="001E24CE"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example</w:t>
      </w:r>
      <w:r w:rsidR="001E24CE">
        <w:rPr>
          <w:rFonts w:asciiTheme="minorHAnsi" w:hAnsiTheme="minorHAnsi" w:cs="Times New Roman"/>
          <w:sz w:val="24"/>
          <w:lang w:val="en-US"/>
        </w:rPr>
        <w:t>s</w:t>
      </w:r>
      <w:r w:rsidRPr="00B7748F">
        <w:rPr>
          <w:rFonts w:asciiTheme="minorHAnsi" w:hAnsiTheme="minorHAnsi" w:cs="Times New Roman"/>
          <w:sz w:val="24"/>
          <w:lang w:val="en-US"/>
        </w:rPr>
        <w:t>.  The State may develop other criteri</w:t>
      </w:r>
      <w:r w:rsidR="001E24CE">
        <w:rPr>
          <w:rFonts w:asciiTheme="minorHAnsi" w:hAnsiTheme="minorHAnsi" w:cs="Times New Roman"/>
          <w:sz w:val="24"/>
          <w:lang w:val="en-US"/>
        </w:rPr>
        <w:t>a</w:t>
      </w:r>
      <w:r w:rsidRPr="00B7748F">
        <w:rPr>
          <w:rFonts w:asciiTheme="minorHAnsi" w:hAnsiTheme="minorHAnsi" w:cs="Times New Roman"/>
          <w:sz w:val="24"/>
          <w:lang w:val="en-US"/>
        </w:rPr>
        <w:t xml:space="preserve"> to assess industry SMS implementation.</w:t>
      </w:r>
    </w:p>
    <w:p w14:paraId="0AAD1F12" w14:textId="77777777" w:rsidR="00F53715" w:rsidRPr="00B7748F" w:rsidRDefault="00F53715" w:rsidP="00B7748F">
      <w:pPr>
        <w:ind w:left="561"/>
        <w:jc w:val="both"/>
        <w:rPr>
          <w:rFonts w:asciiTheme="minorHAnsi" w:hAnsiTheme="minorHAnsi" w:cs="Times New Roman"/>
          <w:sz w:val="24"/>
          <w:lang w:val="en-US"/>
        </w:rPr>
      </w:pPr>
    </w:p>
    <w:p w14:paraId="2E8DB53B" w14:textId="77777777" w:rsidR="00FE3F8A" w:rsidRPr="00B7748F" w:rsidRDefault="0069695A" w:rsidP="00B7748F">
      <w:pPr>
        <w:pStyle w:val="Heading3"/>
        <w:contextualSpacing w:val="0"/>
        <w:rPr>
          <w:rFonts w:ascii="Arial" w:hAnsi="Arial" w:cs="Arial"/>
          <w:color w:val="2E74B5" w:themeColor="accent1" w:themeShade="BF"/>
          <w:lang w:val="en-US"/>
        </w:rPr>
      </w:pPr>
      <w:bookmarkStart w:id="112" w:name="_Toc25943905"/>
      <w:r w:rsidRPr="00B7748F">
        <w:rPr>
          <w:rFonts w:ascii="Arial" w:hAnsi="Arial" w:cs="Arial"/>
          <w:color w:val="2E74B5" w:themeColor="accent1" w:themeShade="BF"/>
          <w:lang w:val="en-US"/>
        </w:rPr>
        <w:t>8.</w:t>
      </w:r>
      <w:r w:rsidR="001E24CE">
        <w:rPr>
          <w:rFonts w:ascii="Arial" w:hAnsi="Arial" w:cs="Arial"/>
          <w:color w:val="2E74B5" w:themeColor="accent1" w:themeShade="BF"/>
          <w:lang w:val="en-US"/>
        </w:rPr>
        <w:t>4.3</w:t>
      </w:r>
      <w:r w:rsidRPr="00B7748F">
        <w:rPr>
          <w:rFonts w:ascii="Arial" w:hAnsi="Arial" w:cs="Arial"/>
          <w:color w:val="2E74B5" w:themeColor="accent1" w:themeShade="BF"/>
          <w:lang w:val="en-US"/>
        </w:rPr>
        <w:tab/>
        <w:t>SSP I</w:t>
      </w:r>
      <w:r w:rsidR="00713D9B" w:rsidRPr="00B7748F">
        <w:rPr>
          <w:rFonts w:ascii="Arial" w:hAnsi="Arial" w:cs="Arial"/>
          <w:color w:val="2E74B5" w:themeColor="accent1" w:themeShade="BF"/>
          <w:lang w:val="en-US"/>
        </w:rPr>
        <w:t>mplementation</w:t>
      </w:r>
      <w:bookmarkEnd w:id="112"/>
    </w:p>
    <w:p w14:paraId="0D6E5B0C" w14:textId="77777777" w:rsidR="00F12F43" w:rsidRPr="00B7748F" w:rsidRDefault="00F12F43" w:rsidP="00F12F43">
      <w:pPr>
        <w:ind w:left="561"/>
        <w:jc w:val="both"/>
        <w:rPr>
          <w:rFonts w:asciiTheme="minorHAnsi" w:hAnsiTheme="minorHAnsi" w:cs="Times New Roman"/>
          <w:sz w:val="24"/>
          <w:lang w:val="en-US"/>
        </w:rPr>
      </w:pPr>
      <w:bookmarkStart w:id="113" w:name="_wwkvbxlje46l" w:colFirst="0" w:colLast="0"/>
      <w:bookmarkStart w:id="114" w:name="_1siquh4qp43n" w:colFirst="0" w:colLast="0"/>
      <w:bookmarkEnd w:id="113"/>
      <w:bookmarkEnd w:id="114"/>
      <w:r w:rsidRPr="00B7748F">
        <w:rPr>
          <w:rFonts w:asciiTheme="minorHAnsi" w:hAnsiTheme="minorHAnsi" w:cs="Times New Roman"/>
          <w:sz w:val="24"/>
          <w:lang w:val="en-US"/>
        </w:rPr>
        <w:t xml:space="preserve">There </w:t>
      </w:r>
      <w:r w:rsidR="009F04FC" w:rsidRPr="00B7748F">
        <w:rPr>
          <w:rFonts w:asciiTheme="minorHAnsi" w:hAnsiTheme="minorHAnsi" w:cs="Times New Roman"/>
          <w:sz w:val="24"/>
          <w:lang w:val="en-US"/>
        </w:rPr>
        <w:t>may be other</w:t>
      </w:r>
      <w:r w:rsidRPr="00B7748F">
        <w:rPr>
          <w:rFonts w:asciiTheme="minorHAnsi" w:hAnsiTheme="minorHAnsi" w:cs="Times New Roman"/>
          <w:sz w:val="24"/>
          <w:lang w:val="en-US"/>
        </w:rPr>
        <w:t xml:space="preserve"> tools available to assess SSP implementation within the State</w:t>
      </w:r>
      <w:r w:rsidR="00523428">
        <w:rPr>
          <w:rFonts w:asciiTheme="minorHAnsi" w:hAnsiTheme="minorHAnsi" w:cs="Times New Roman"/>
          <w:sz w:val="24"/>
          <w:lang w:val="en-US"/>
        </w:rPr>
        <w:t>;</w:t>
      </w:r>
      <w:r w:rsidRPr="00B7748F">
        <w:rPr>
          <w:rFonts w:asciiTheme="minorHAnsi" w:hAnsiTheme="minorHAnsi" w:cs="Times New Roman"/>
          <w:sz w:val="24"/>
          <w:lang w:val="en-US"/>
        </w:rPr>
        <w:t xml:space="preserve"> however, </w:t>
      </w:r>
      <w:r w:rsidR="00523428">
        <w:rPr>
          <w:rFonts w:asciiTheme="minorHAnsi" w:hAnsiTheme="minorHAnsi" w:cs="Times New Roman"/>
          <w:sz w:val="24"/>
          <w:lang w:val="en-US"/>
        </w:rPr>
        <w:t>this</w:t>
      </w:r>
      <w:r w:rsidRPr="00B7748F">
        <w:rPr>
          <w:rFonts w:asciiTheme="minorHAnsi" w:hAnsiTheme="minorHAnsi" w:cs="Times New Roman"/>
          <w:sz w:val="24"/>
          <w:lang w:val="en-US"/>
        </w:rPr>
        <w:t xml:space="preserve"> document focus</w:t>
      </w:r>
      <w:r w:rsidR="00523428">
        <w:rPr>
          <w:rFonts w:asciiTheme="minorHAnsi" w:hAnsiTheme="minorHAnsi" w:cs="Times New Roman"/>
          <w:sz w:val="24"/>
          <w:lang w:val="en-US"/>
        </w:rPr>
        <w:t>es</w:t>
      </w:r>
      <w:r w:rsidRPr="00B7748F">
        <w:rPr>
          <w:rFonts w:asciiTheme="minorHAnsi" w:hAnsiTheme="minorHAnsi" w:cs="Times New Roman"/>
          <w:sz w:val="24"/>
          <w:lang w:val="en-US"/>
        </w:rPr>
        <w:t xml:space="preserve"> on the SM ICG </w:t>
      </w:r>
      <w:hyperlink r:id="rId40" w:history="1">
        <w:r w:rsidRPr="00B7748F">
          <w:rPr>
            <w:rStyle w:val="Hyperlink"/>
            <w:rFonts w:asciiTheme="minorHAnsi" w:hAnsiTheme="minorHAnsi"/>
            <w:i/>
            <w:sz w:val="24"/>
            <w:lang w:val="en-US"/>
          </w:rPr>
          <w:t>SSP Assessment Tool</w:t>
        </w:r>
      </w:hyperlink>
      <w:r w:rsidRPr="00B7748F">
        <w:rPr>
          <w:rFonts w:asciiTheme="minorHAnsi" w:hAnsiTheme="minorHAnsi" w:cs="Times New Roman"/>
          <w:sz w:val="24"/>
          <w:lang w:val="en-US"/>
        </w:rPr>
        <w:t xml:space="preserve">.  This tool </w:t>
      </w:r>
      <w:r w:rsidR="0079290D" w:rsidRPr="00B7748F">
        <w:rPr>
          <w:rFonts w:asciiTheme="minorHAnsi" w:hAnsiTheme="minorHAnsi" w:cs="Times New Roman"/>
          <w:sz w:val="24"/>
          <w:lang w:val="en-US"/>
        </w:rPr>
        <w:t xml:space="preserve">has </w:t>
      </w:r>
      <w:r w:rsidRPr="00B7748F">
        <w:rPr>
          <w:rFonts w:asciiTheme="minorHAnsi" w:hAnsiTheme="minorHAnsi" w:cs="Times New Roman"/>
          <w:sz w:val="24"/>
          <w:lang w:val="en-US"/>
        </w:rPr>
        <w:t>a series of indicators that can be used for initial or ongoing assessment of the SSP.  The SSP Assessment Tool uses the elements of the ICAO SSP Framework and each element is evaluated to be: present, suitable, operating or effective.</w:t>
      </w:r>
    </w:p>
    <w:p w14:paraId="5DA7A131" w14:textId="77777777" w:rsidR="00F12F43" w:rsidRPr="00B7748F" w:rsidRDefault="00F12F43" w:rsidP="00F12F43">
      <w:pPr>
        <w:ind w:left="561"/>
        <w:jc w:val="both"/>
        <w:rPr>
          <w:rFonts w:asciiTheme="minorHAnsi" w:hAnsiTheme="minorHAnsi" w:cs="Times New Roman"/>
          <w:sz w:val="24"/>
          <w:lang w:val="en-US"/>
        </w:rPr>
      </w:pPr>
    </w:p>
    <w:p w14:paraId="02DFB9BC" w14:textId="77777777" w:rsidR="00F12F43" w:rsidRPr="00B7748F" w:rsidRDefault="00F12F43" w:rsidP="00F12F43">
      <w:pPr>
        <w:ind w:left="561"/>
        <w:jc w:val="both"/>
        <w:rPr>
          <w:rFonts w:asciiTheme="minorHAnsi" w:hAnsiTheme="minorHAnsi" w:cs="Times New Roman"/>
          <w:sz w:val="24"/>
          <w:lang w:val="en-US"/>
        </w:rPr>
      </w:pPr>
      <w:r w:rsidRPr="00B7748F">
        <w:rPr>
          <w:rFonts w:asciiTheme="minorHAnsi" w:hAnsiTheme="minorHAnsi" w:cs="Times New Roman"/>
          <w:sz w:val="24"/>
          <w:lang w:val="en-US"/>
        </w:rPr>
        <w:lastRenderedPageBreak/>
        <w:t xml:space="preserve">The initial assessment could be based on desktop review of documentation to check whether the </w:t>
      </w:r>
      <w:r w:rsidR="00523428">
        <w:rPr>
          <w:rFonts w:asciiTheme="minorHAnsi" w:hAnsiTheme="minorHAnsi" w:cs="Times New Roman"/>
          <w:sz w:val="24"/>
          <w:lang w:val="en-US"/>
        </w:rPr>
        <w:t xml:space="preserve">SSP </w:t>
      </w:r>
      <w:r w:rsidRPr="00B7748F">
        <w:rPr>
          <w:rFonts w:asciiTheme="minorHAnsi" w:hAnsiTheme="minorHAnsi" w:cs="Times New Roman"/>
          <w:sz w:val="24"/>
          <w:lang w:val="en-US"/>
        </w:rPr>
        <w:t xml:space="preserve">elements are present and suitable. </w:t>
      </w:r>
      <w:r w:rsidR="009F04FC"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Once the desktop review has been satisfied, evidence should be collected to assess whether the expectations of the SSP Assessment Tool are met (present, suitable</w:t>
      </w:r>
      <w:r w:rsidR="00523428">
        <w:rPr>
          <w:rFonts w:asciiTheme="minorHAnsi" w:hAnsiTheme="minorHAnsi" w:cs="Times New Roman"/>
          <w:sz w:val="24"/>
          <w:lang w:val="en-US"/>
        </w:rPr>
        <w:t>,</w:t>
      </w:r>
      <w:r w:rsidRPr="00B7748F">
        <w:rPr>
          <w:rFonts w:asciiTheme="minorHAnsi" w:hAnsiTheme="minorHAnsi" w:cs="Times New Roman"/>
          <w:sz w:val="24"/>
          <w:lang w:val="en-US"/>
        </w:rPr>
        <w:t xml:space="preserve"> and operating). Finally, an assessment should be made to determine if an expectation is being met effectively and full effectiveness is achieved when the outcome produces the desired result each time. </w:t>
      </w:r>
    </w:p>
    <w:p w14:paraId="5BE5081C" w14:textId="77777777" w:rsidR="00F12F43" w:rsidRPr="00B7748F" w:rsidRDefault="00F12F43" w:rsidP="00F12F43">
      <w:pPr>
        <w:ind w:left="561"/>
        <w:jc w:val="both"/>
        <w:rPr>
          <w:rFonts w:asciiTheme="minorHAnsi" w:hAnsiTheme="minorHAnsi" w:cs="Times New Roman"/>
          <w:sz w:val="24"/>
          <w:lang w:val="en-US"/>
        </w:rPr>
      </w:pPr>
    </w:p>
    <w:p w14:paraId="7C74F775" w14:textId="77777777" w:rsidR="007F2A57" w:rsidRPr="00B7748F" w:rsidRDefault="00F12F43" w:rsidP="00B7748F">
      <w:pPr>
        <w:ind w:left="561"/>
        <w:jc w:val="both"/>
        <w:rPr>
          <w:rFonts w:asciiTheme="minorHAnsi" w:hAnsiTheme="minorHAnsi" w:cs="Times New Roman"/>
          <w:lang w:val="en-US"/>
        </w:rPr>
      </w:pPr>
      <w:r w:rsidRPr="00B7748F">
        <w:rPr>
          <w:rFonts w:asciiTheme="minorHAnsi" w:hAnsiTheme="minorHAnsi" w:cs="Times New Roman"/>
          <w:sz w:val="24"/>
          <w:lang w:val="en-US"/>
        </w:rPr>
        <w:t xml:space="preserve">It is important to structure the assessment in a way that allows interaction with a number of people at different levels of the State </w:t>
      </w:r>
      <w:r w:rsidR="00523428">
        <w:rPr>
          <w:rFonts w:asciiTheme="minorHAnsi" w:hAnsiTheme="minorHAnsi" w:cs="Times New Roman"/>
          <w:sz w:val="24"/>
          <w:lang w:val="en-US"/>
        </w:rPr>
        <w:t xml:space="preserve">in order </w:t>
      </w:r>
      <w:r w:rsidRPr="00B7748F">
        <w:rPr>
          <w:rFonts w:asciiTheme="minorHAnsi" w:hAnsiTheme="minorHAnsi" w:cs="Times New Roman"/>
          <w:sz w:val="24"/>
          <w:lang w:val="en-US"/>
        </w:rPr>
        <w:t>to determine how effective aspects are throughout the organization</w:t>
      </w:r>
      <w:r w:rsidR="009F04FC" w:rsidRPr="00B7748F">
        <w:rPr>
          <w:rFonts w:asciiTheme="minorHAnsi" w:hAnsiTheme="minorHAnsi" w:cs="Times New Roman"/>
          <w:sz w:val="24"/>
          <w:lang w:val="en-US"/>
        </w:rPr>
        <w:t>s that are responsible for civil aviation safety</w:t>
      </w:r>
      <w:r w:rsidRPr="00B7748F">
        <w:rPr>
          <w:rFonts w:asciiTheme="minorHAnsi" w:hAnsiTheme="minorHAnsi" w:cs="Times New Roman"/>
          <w:sz w:val="24"/>
          <w:lang w:val="en-US"/>
        </w:rPr>
        <w:t xml:space="preserve">. </w:t>
      </w:r>
      <w:r w:rsidR="009F04FC"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 xml:space="preserve">For example, determining the extent </w:t>
      </w:r>
      <w:r w:rsidR="00523428">
        <w:rPr>
          <w:rFonts w:asciiTheme="minorHAnsi" w:hAnsiTheme="minorHAnsi" w:cs="Times New Roman"/>
          <w:sz w:val="24"/>
          <w:lang w:val="en-US"/>
        </w:rPr>
        <w:t>to which</w:t>
      </w:r>
      <w:r w:rsidRPr="00B7748F">
        <w:rPr>
          <w:rFonts w:asciiTheme="minorHAnsi" w:hAnsiTheme="minorHAnsi" w:cs="Times New Roman"/>
          <w:sz w:val="24"/>
          <w:lang w:val="en-US"/>
        </w:rPr>
        <w:t xml:space="preserve"> safety policy has been promulgated and understood by staff will require interaction with a cross</w:t>
      </w:r>
      <w:r w:rsidR="00523428">
        <w:rPr>
          <w:rFonts w:asciiTheme="minorHAnsi" w:hAnsiTheme="minorHAnsi" w:cs="Times New Roman"/>
          <w:sz w:val="24"/>
          <w:lang w:val="en-US"/>
        </w:rPr>
        <w:t xml:space="preserve"> </w:t>
      </w:r>
      <w:r w:rsidRPr="00B7748F">
        <w:rPr>
          <w:rFonts w:asciiTheme="minorHAnsi" w:hAnsiTheme="minorHAnsi" w:cs="Times New Roman"/>
          <w:sz w:val="24"/>
          <w:lang w:val="en-US"/>
        </w:rPr>
        <w:t xml:space="preserve">section of personnel. </w:t>
      </w:r>
      <w:r w:rsidR="009F04FC"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 xml:space="preserve">For ongoing monitoring and continuous improvement, the State may utilize </w:t>
      </w:r>
      <w:r w:rsidR="00523428">
        <w:rPr>
          <w:rFonts w:asciiTheme="minorHAnsi" w:hAnsiTheme="minorHAnsi" w:cs="Times New Roman"/>
          <w:sz w:val="24"/>
          <w:lang w:val="en-US"/>
        </w:rPr>
        <w:t xml:space="preserve">the </w:t>
      </w:r>
      <w:r w:rsidR="00523428" w:rsidRPr="007F2A57">
        <w:rPr>
          <w:rFonts w:asciiTheme="minorHAnsi" w:hAnsiTheme="minorHAnsi" w:cs="Times New Roman"/>
          <w:sz w:val="24"/>
          <w:lang w:val="en-US"/>
        </w:rPr>
        <w:t>SSP Assessment Tool</w:t>
      </w:r>
      <w:r w:rsidRPr="00B7748F">
        <w:rPr>
          <w:rFonts w:asciiTheme="minorHAnsi" w:hAnsiTheme="minorHAnsi" w:cs="Times New Roman"/>
          <w:sz w:val="24"/>
          <w:lang w:val="en-US"/>
        </w:rPr>
        <w:t xml:space="preserve"> to assess the effectiveness of its SSP, identify changes to its aviation system, and continuously improve the processes within its SSP. </w:t>
      </w:r>
      <w:bookmarkStart w:id="115" w:name="_xuqjvrjrocbe" w:colFirst="0" w:colLast="0"/>
      <w:bookmarkEnd w:id="115"/>
    </w:p>
    <w:p w14:paraId="2E4639D1" w14:textId="77777777" w:rsidR="007F2A57" w:rsidRPr="00B7748F" w:rsidRDefault="007F2A57" w:rsidP="00B7748F">
      <w:pPr>
        <w:ind w:left="561"/>
        <w:jc w:val="both"/>
        <w:rPr>
          <w:rFonts w:asciiTheme="minorHAnsi" w:hAnsiTheme="minorHAnsi" w:cs="Times New Roman"/>
          <w:lang w:val="en-US"/>
        </w:rPr>
      </w:pPr>
    </w:p>
    <w:p w14:paraId="5724D992" w14:textId="77777777" w:rsidR="00F12F43" w:rsidRPr="00B7748F" w:rsidRDefault="00F12F43" w:rsidP="00B7748F">
      <w:pPr>
        <w:pStyle w:val="Heading3"/>
        <w:contextualSpacing w:val="0"/>
        <w:rPr>
          <w:rFonts w:ascii="Arial" w:hAnsi="Arial" w:cs="Arial"/>
          <w:color w:val="2E74B5" w:themeColor="accent1" w:themeShade="BF"/>
          <w:lang w:val="en-US"/>
        </w:rPr>
      </w:pPr>
      <w:bookmarkStart w:id="116" w:name="_Toc25943906"/>
      <w:r w:rsidRPr="00B7748F">
        <w:rPr>
          <w:rFonts w:ascii="Arial" w:hAnsi="Arial" w:cs="Arial"/>
          <w:color w:val="2E74B5" w:themeColor="accent1" w:themeShade="BF"/>
          <w:lang w:val="en-US"/>
        </w:rPr>
        <w:t>8.</w:t>
      </w:r>
      <w:r w:rsidR="007F2A57">
        <w:rPr>
          <w:rFonts w:ascii="Arial" w:hAnsi="Arial" w:cs="Arial"/>
          <w:color w:val="2E74B5" w:themeColor="accent1" w:themeShade="BF"/>
          <w:lang w:val="en-US"/>
        </w:rPr>
        <w:t>4</w:t>
      </w:r>
      <w:r w:rsidRPr="00B7748F">
        <w:rPr>
          <w:rFonts w:ascii="Arial" w:hAnsi="Arial" w:cs="Arial"/>
          <w:color w:val="2E74B5" w:themeColor="accent1" w:themeShade="BF"/>
          <w:lang w:val="en-US"/>
        </w:rPr>
        <w:t>.</w:t>
      </w:r>
      <w:r w:rsidR="007F2A57">
        <w:rPr>
          <w:rFonts w:ascii="Arial" w:hAnsi="Arial" w:cs="Arial"/>
          <w:color w:val="2E74B5" w:themeColor="accent1" w:themeShade="BF"/>
          <w:lang w:val="en-US"/>
        </w:rPr>
        <w:t>4</w:t>
      </w:r>
      <w:r w:rsidR="007F2A57">
        <w:rPr>
          <w:rFonts w:ascii="Arial" w:hAnsi="Arial" w:cs="Arial"/>
          <w:color w:val="2E74B5" w:themeColor="accent1" w:themeShade="BF"/>
          <w:lang w:val="en-US"/>
        </w:rPr>
        <w:tab/>
        <w:t>SSP Implementation</w:t>
      </w:r>
      <w:r w:rsidRPr="00B7748F">
        <w:rPr>
          <w:rFonts w:ascii="Arial" w:hAnsi="Arial" w:cs="Arial"/>
          <w:color w:val="2E74B5" w:themeColor="accent1" w:themeShade="BF"/>
          <w:lang w:val="en-US"/>
        </w:rPr>
        <w:t xml:space="preserve"> Scoring</w:t>
      </w:r>
      <w:bookmarkEnd w:id="116"/>
    </w:p>
    <w:p w14:paraId="3BBB9D4A" w14:textId="77777777" w:rsidR="007F2A57" w:rsidRDefault="00F12F43" w:rsidP="00B7748F">
      <w:pPr>
        <w:ind w:left="561"/>
        <w:jc w:val="both"/>
        <w:rPr>
          <w:rFonts w:asciiTheme="minorHAnsi" w:hAnsiTheme="minorHAnsi" w:cs="Times New Roman"/>
          <w:sz w:val="24"/>
          <w:lang w:val="en-US"/>
        </w:rPr>
      </w:pPr>
      <w:r w:rsidRPr="00B7748F">
        <w:rPr>
          <w:rFonts w:asciiTheme="minorHAnsi" w:hAnsiTheme="minorHAnsi" w:cs="Times New Roman"/>
          <w:sz w:val="24"/>
          <w:lang w:val="en-US"/>
        </w:rPr>
        <w:t xml:space="preserve">The SSP Assessment Tool does not provide an indicator for </w:t>
      </w:r>
      <w:r w:rsidR="007F2A57">
        <w:rPr>
          <w:rFonts w:asciiTheme="minorHAnsi" w:hAnsiTheme="minorHAnsi" w:cs="Times New Roman"/>
          <w:sz w:val="24"/>
          <w:lang w:val="en-US"/>
        </w:rPr>
        <w:t>overall</w:t>
      </w:r>
      <w:r w:rsidR="007F2A57" w:rsidRPr="00B7748F">
        <w:rPr>
          <w:rFonts w:asciiTheme="minorHAnsi" w:hAnsiTheme="minorHAnsi" w:cs="Times New Roman"/>
          <w:sz w:val="24"/>
          <w:lang w:val="en-US"/>
        </w:rPr>
        <w:t xml:space="preserve"> </w:t>
      </w:r>
      <w:r w:rsidR="007F2A57">
        <w:rPr>
          <w:rFonts w:asciiTheme="minorHAnsi" w:hAnsiTheme="minorHAnsi" w:cs="Times New Roman"/>
          <w:sz w:val="24"/>
          <w:lang w:val="en-US"/>
        </w:rPr>
        <w:t xml:space="preserve">SSP </w:t>
      </w:r>
      <w:r w:rsidRPr="00B7748F">
        <w:rPr>
          <w:rFonts w:asciiTheme="minorHAnsi" w:hAnsiTheme="minorHAnsi" w:cs="Times New Roman"/>
          <w:sz w:val="24"/>
          <w:lang w:val="en-US"/>
        </w:rPr>
        <w:t xml:space="preserve">implementation.  </w:t>
      </w:r>
      <w:r w:rsidR="007F2A57">
        <w:rPr>
          <w:rFonts w:asciiTheme="minorHAnsi" w:hAnsiTheme="minorHAnsi" w:cs="Times New Roman"/>
          <w:sz w:val="24"/>
          <w:lang w:val="en-US"/>
        </w:rPr>
        <w:t>The team responsible for assessing the SSP can easily develop s</w:t>
      </w:r>
      <w:r w:rsidRPr="00B7748F">
        <w:rPr>
          <w:rFonts w:asciiTheme="minorHAnsi" w:hAnsiTheme="minorHAnsi" w:cs="Times New Roman"/>
          <w:sz w:val="24"/>
          <w:lang w:val="en-US"/>
        </w:rPr>
        <w:t xml:space="preserve">uch an indicator.  </w:t>
      </w:r>
      <w:r w:rsidR="007F2A57">
        <w:rPr>
          <w:rFonts w:asciiTheme="minorHAnsi" w:hAnsiTheme="minorHAnsi" w:cs="Times New Roman"/>
          <w:sz w:val="24"/>
          <w:lang w:val="en-US"/>
        </w:rPr>
        <w:t xml:space="preserve">The following is a </w:t>
      </w:r>
      <w:r w:rsidRPr="00B7748F">
        <w:rPr>
          <w:rFonts w:asciiTheme="minorHAnsi" w:hAnsiTheme="minorHAnsi" w:cs="Times New Roman"/>
          <w:sz w:val="24"/>
          <w:lang w:val="en-US"/>
        </w:rPr>
        <w:t>possible indicator:</w:t>
      </w:r>
    </w:p>
    <w:p w14:paraId="278E0543" w14:textId="77777777" w:rsidR="007F2A57" w:rsidRDefault="007F2A57" w:rsidP="00B7748F">
      <w:pPr>
        <w:ind w:left="561"/>
        <w:rPr>
          <w:rFonts w:asciiTheme="minorHAnsi" w:hAnsiTheme="minorHAnsi" w:cs="Times New Roman"/>
          <w:sz w:val="24"/>
          <w:lang w:val="en-US"/>
        </w:rPr>
      </w:pPr>
    </w:p>
    <w:p w14:paraId="0E6CABF7" w14:textId="77777777" w:rsidR="00F12F43" w:rsidRPr="00B7748F" w:rsidRDefault="00F12F43" w:rsidP="00B7748F">
      <w:pPr>
        <w:ind w:left="561"/>
        <w:rPr>
          <w:rFonts w:asciiTheme="minorHAnsi" w:hAnsiTheme="minorHAnsi" w:cs="Times New Roman"/>
          <w:sz w:val="24"/>
          <w:lang w:val="en-US"/>
        </w:rPr>
      </w:pPr>
      <w:r w:rsidRPr="00B7748F">
        <w:rPr>
          <w:rFonts w:asciiTheme="minorHAnsi" w:hAnsiTheme="minorHAnsi" w:cs="Times New Roman"/>
          <w:sz w:val="24"/>
          <w:lang w:val="en-US"/>
        </w:rPr>
        <w:t>SSP Implementation Indicator (%)</w:t>
      </w:r>
      <w:r w:rsidR="007F2A57">
        <w:rPr>
          <w:rFonts w:asciiTheme="minorHAnsi" w:hAnsiTheme="minorHAnsi" w:cs="Times New Roman"/>
          <w:sz w:val="24"/>
          <w:lang w:val="en-US"/>
        </w:rPr>
        <w:t xml:space="preserve"> </w:t>
      </w:r>
      <w:r w:rsidRPr="00B7748F">
        <w:rPr>
          <w:rFonts w:asciiTheme="minorHAnsi" w:hAnsiTheme="minorHAnsi" w:cs="Times New Roman"/>
          <w:sz w:val="24"/>
          <w:lang w:val="en-US"/>
        </w:rPr>
        <w:t xml:space="preserve">= </w:t>
      </w:r>
      <w:r w:rsidR="007F2A57">
        <w:rPr>
          <w:rFonts w:asciiTheme="minorHAnsi" w:hAnsiTheme="minorHAnsi" w:cs="Times New Roman"/>
          <w:sz w:val="24"/>
          <w:lang w:val="en-US"/>
        </w:rPr>
        <w:t>N</w:t>
      </w:r>
      <w:r w:rsidRPr="00B7748F">
        <w:rPr>
          <w:rFonts w:asciiTheme="minorHAnsi" w:hAnsiTheme="minorHAnsi" w:cs="Times New Roman"/>
          <w:sz w:val="24"/>
          <w:lang w:val="en-US"/>
        </w:rPr>
        <w:t>umber of SSP elements at an operating level or above divided by the total number of SSP elements</w:t>
      </w:r>
    </w:p>
    <w:p w14:paraId="7A0DE749" w14:textId="77777777" w:rsidR="00F12F43" w:rsidRPr="00B7748F" w:rsidRDefault="00F12F43" w:rsidP="00B7748F">
      <w:pPr>
        <w:ind w:left="561"/>
        <w:jc w:val="both"/>
        <w:rPr>
          <w:rFonts w:asciiTheme="minorHAnsi" w:hAnsiTheme="minorHAnsi" w:cs="Times New Roman"/>
          <w:sz w:val="24"/>
          <w:lang w:val="en-US"/>
        </w:rPr>
      </w:pPr>
    </w:p>
    <w:p w14:paraId="026EE372" w14:textId="77777777" w:rsidR="00F12F43" w:rsidRPr="00B7748F" w:rsidRDefault="00F12F43" w:rsidP="00B7748F">
      <w:pPr>
        <w:ind w:left="561"/>
        <w:jc w:val="both"/>
        <w:rPr>
          <w:rFonts w:asciiTheme="minorHAnsi" w:hAnsiTheme="minorHAnsi" w:cs="Times New Roman"/>
          <w:sz w:val="24"/>
          <w:lang w:val="en-US"/>
        </w:rPr>
      </w:pPr>
      <w:r w:rsidRPr="00B7748F">
        <w:rPr>
          <w:rFonts w:asciiTheme="minorHAnsi" w:hAnsiTheme="minorHAnsi" w:cs="Times New Roman"/>
          <w:sz w:val="24"/>
          <w:lang w:val="en-US"/>
        </w:rPr>
        <w:t>More sophisticated SSP indicators would be:</w:t>
      </w:r>
    </w:p>
    <w:p w14:paraId="73182CB5" w14:textId="77777777" w:rsidR="00F12F43" w:rsidRPr="00B7748F" w:rsidRDefault="00F12F43" w:rsidP="00B7748F">
      <w:pPr>
        <w:ind w:left="561"/>
        <w:jc w:val="both"/>
        <w:rPr>
          <w:rFonts w:asciiTheme="minorHAnsi" w:hAnsiTheme="minorHAnsi" w:cs="Times New Roman"/>
          <w:sz w:val="24"/>
          <w:lang w:val="en-US"/>
        </w:rPr>
      </w:pPr>
    </w:p>
    <w:p w14:paraId="0178009D" w14:textId="77777777" w:rsidR="00F12F43" w:rsidRPr="00B7748F" w:rsidRDefault="00F12F43" w:rsidP="00B7748F">
      <w:pPr>
        <w:ind w:left="561"/>
        <w:jc w:val="both"/>
        <w:rPr>
          <w:rFonts w:asciiTheme="minorHAnsi" w:hAnsiTheme="minorHAnsi" w:cs="Times New Roman"/>
          <w:sz w:val="24"/>
          <w:lang w:val="en-US"/>
        </w:rPr>
      </w:pPr>
      <w:r w:rsidRPr="00B7748F">
        <w:rPr>
          <w:rFonts w:asciiTheme="minorHAnsi" w:hAnsiTheme="minorHAnsi" w:cs="Times New Roman"/>
          <w:sz w:val="24"/>
          <w:lang w:val="en-US"/>
        </w:rPr>
        <w:t xml:space="preserve">SSP Operating Indicator (%) = </w:t>
      </w:r>
      <w:r w:rsidR="001C3CC9">
        <w:rPr>
          <w:rFonts w:asciiTheme="minorHAnsi" w:hAnsiTheme="minorHAnsi" w:cs="Times New Roman"/>
          <w:sz w:val="24"/>
          <w:lang w:val="en-US"/>
        </w:rPr>
        <w:t>N</w:t>
      </w:r>
      <w:r w:rsidRPr="00B7748F">
        <w:rPr>
          <w:rFonts w:asciiTheme="minorHAnsi" w:hAnsiTheme="minorHAnsi" w:cs="Times New Roman"/>
          <w:sz w:val="24"/>
          <w:lang w:val="en-US"/>
        </w:rPr>
        <w:t>umber of operating SSP elements divided by the total number of SSP elements</w:t>
      </w:r>
    </w:p>
    <w:p w14:paraId="73BC3DF4" w14:textId="77777777" w:rsidR="00F12F43" w:rsidRPr="00B7748F" w:rsidRDefault="00F12F43" w:rsidP="00B7748F">
      <w:pPr>
        <w:ind w:left="561"/>
        <w:jc w:val="both"/>
        <w:rPr>
          <w:rFonts w:asciiTheme="minorHAnsi" w:hAnsiTheme="minorHAnsi" w:cs="Times New Roman"/>
          <w:sz w:val="24"/>
          <w:lang w:val="en-US"/>
        </w:rPr>
      </w:pPr>
    </w:p>
    <w:p w14:paraId="17A1BF51" w14:textId="77777777" w:rsidR="00F12F43" w:rsidRPr="00B7748F" w:rsidRDefault="00F12F43" w:rsidP="00B7748F">
      <w:pPr>
        <w:ind w:left="561"/>
        <w:jc w:val="both"/>
        <w:rPr>
          <w:rFonts w:asciiTheme="minorHAnsi" w:hAnsiTheme="minorHAnsi" w:cs="Times New Roman"/>
          <w:sz w:val="24"/>
          <w:lang w:val="en-US"/>
        </w:rPr>
      </w:pPr>
      <w:r w:rsidRPr="00B7748F">
        <w:rPr>
          <w:rFonts w:asciiTheme="minorHAnsi" w:hAnsiTheme="minorHAnsi" w:cs="Times New Roman"/>
          <w:sz w:val="24"/>
          <w:lang w:val="en-US"/>
        </w:rPr>
        <w:t xml:space="preserve">SSP Effectiveness Indicator (%) = </w:t>
      </w:r>
      <w:r w:rsidR="001C3CC9">
        <w:rPr>
          <w:rFonts w:asciiTheme="minorHAnsi" w:hAnsiTheme="minorHAnsi" w:cs="Times New Roman"/>
          <w:sz w:val="24"/>
          <w:lang w:val="en-US"/>
        </w:rPr>
        <w:t>N</w:t>
      </w:r>
      <w:r w:rsidRPr="00B7748F">
        <w:rPr>
          <w:rFonts w:asciiTheme="minorHAnsi" w:hAnsiTheme="minorHAnsi" w:cs="Times New Roman"/>
          <w:sz w:val="24"/>
          <w:lang w:val="en-US"/>
        </w:rPr>
        <w:t>umber of effective SSP elements divided by the total number of SSP elements</w:t>
      </w:r>
    </w:p>
    <w:p w14:paraId="3335473D" w14:textId="77777777" w:rsidR="00F53715" w:rsidRPr="00B7748F" w:rsidRDefault="00F53715" w:rsidP="00B7748F">
      <w:pPr>
        <w:ind w:left="561"/>
        <w:jc w:val="both"/>
        <w:rPr>
          <w:rFonts w:asciiTheme="minorHAnsi" w:hAnsiTheme="minorHAnsi" w:cs="Times New Roman"/>
          <w:sz w:val="24"/>
          <w:lang w:val="en-US"/>
        </w:rPr>
      </w:pPr>
    </w:p>
    <w:p w14:paraId="1DFACD92" w14:textId="77777777" w:rsidR="00F53715" w:rsidRPr="00B7748F" w:rsidRDefault="00F53715" w:rsidP="00B7748F">
      <w:pPr>
        <w:ind w:left="561"/>
        <w:jc w:val="both"/>
        <w:rPr>
          <w:rFonts w:asciiTheme="minorHAnsi" w:hAnsiTheme="minorHAnsi" w:cs="Times New Roman"/>
          <w:sz w:val="24"/>
          <w:lang w:val="en-US"/>
        </w:rPr>
      </w:pPr>
      <w:r w:rsidRPr="00B7748F">
        <w:rPr>
          <w:rFonts w:asciiTheme="minorHAnsi" w:hAnsiTheme="minorHAnsi" w:cs="Times New Roman"/>
          <w:sz w:val="24"/>
          <w:lang w:val="en-US"/>
        </w:rPr>
        <w:t xml:space="preserve">Note:  The scoring criteria above </w:t>
      </w:r>
      <w:r w:rsidR="001C3CC9">
        <w:rPr>
          <w:rFonts w:asciiTheme="minorHAnsi" w:hAnsiTheme="minorHAnsi" w:cs="Times New Roman"/>
          <w:sz w:val="24"/>
          <w:lang w:val="en-US"/>
        </w:rPr>
        <w:t>are</w:t>
      </w:r>
      <w:r w:rsidRPr="00B7748F">
        <w:rPr>
          <w:rFonts w:asciiTheme="minorHAnsi" w:hAnsiTheme="minorHAnsi" w:cs="Times New Roman"/>
          <w:sz w:val="24"/>
          <w:lang w:val="en-US"/>
        </w:rPr>
        <w:t xml:space="preserve"> example</w:t>
      </w:r>
      <w:r w:rsidR="001C3CC9">
        <w:rPr>
          <w:rFonts w:asciiTheme="minorHAnsi" w:hAnsiTheme="minorHAnsi" w:cs="Times New Roman"/>
          <w:sz w:val="24"/>
          <w:lang w:val="en-US"/>
        </w:rPr>
        <w:t>s</w:t>
      </w:r>
      <w:r w:rsidRPr="00B7748F">
        <w:rPr>
          <w:rFonts w:asciiTheme="minorHAnsi" w:hAnsiTheme="minorHAnsi" w:cs="Times New Roman"/>
          <w:sz w:val="24"/>
          <w:lang w:val="en-US"/>
        </w:rPr>
        <w:t xml:space="preserve">.  The State may develop other </w:t>
      </w:r>
      <w:r w:rsidR="001C3CC9" w:rsidRPr="00B7748F">
        <w:rPr>
          <w:rFonts w:asciiTheme="minorHAnsi" w:hAnsiTheme="minorHAnsi" w:cs="Times New Roman"/>
          <w:sz w:val="24"/>
          <w:lang w:val="en-US"/>
        </w:rPr>
        <w:t>criter</w:t>
      </w:r>
      <w:r w:rsidR="001C3CC9">
        <w:rPr>
          <w:rFonts w:asciiTheme="minorHAnsi" w:hAnsiTheme="minorHAnsi" w:cs="Times New Roman"/>
          <w:sz w:val="24"/>
          <w:lang w:val="en-US"/>
        </w:rPr>
        <w:t>ia</w:t>
      </w:r>
      <w:r w:rsidR="001C3CC9"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 xml:space="preserve">to assess SSP implementation. </w:t>
      </w:r>
    </w:p>
    <w:p w14:paraId="39AD2EC9" w14:textId="77777777" w:rsidR="00F53715" w:rsidRPr="00B7748F" w:rsidRDefault="00F53715" w:rsidP="00B7748F">
      <w:pPr>
        <w:ind w:left="561"/>
        <w:jc w:val="both"/>
        <w:rPr>
          <w:rFonts w:asciiTheme="minorHAnsi" w:hAnsiTheme="minorHAnsi" w:cs="Times New Roman"/>
          <w:sz w:val="24"/>
          <w:lang w:val="en-US"/>
        </w:rPr>
      </w:pPr>
    </w:p>
    <w:p w14:paraId="43E89934" w14:textId="77777777" w:rsidR="00FE3F8A" w:rsidRPr="00B7748F" w:rsidRDefault="00713D9B" w:rsidP="00B7748F">
      <w:pPr>
        <w:pStyle w:val="Heading2"/>
        <w:ind w:left="720" w:hanging="630"/>
        <w:contextualSpacing w:val="0"/>
        <w:rPr>
          <w:rFonts w:ascii="Arial" w:hAnsi="Arial" w:cs="Arial"/>
          <w:lang w:val="en-US"/>
        </w:rPr>
      </w:pPr>
      <w:bookmarkStart w:id="117" w:name="_Toc25943907"/>
      <w:r w:rsidRPr="00B7748F">
        <w:rPr>
          <w:rFonts w:ascii="Arial" w:hAnsi="Arial" w:cs="Arial"/>
          <w:lang w:val="en-US"/>
        </w:rPr>
        <w:t>8.</w:t>
      </w:r>
      <w:r w:rsidR="001C3CC9">
        <w:rPr>
          <w:rFonts w:ascii="Arial" w:hAnsi="Arial" w:cs="Arial"/>
          <w:lang w:val="en-US"/>
        </w:rPr>
        <w:t>5</w:t>
      </w:r>
      <w:r w:rsidRPr="00B7748F">
        <w:rPr>
          <w:rFonts w:ascii="Arial" w:hAnsi="Arial" w:cs="Arial"/>
          <w:lang w:val="en-US"/>
        </w:rPr>
        <w:tab/>
        <w:t xml:space="preserve">Determining </w:t>
      </w:r>
      <w:r w:rsidR="001C3CC9">
        <w:rPr>
          <w:rFonts w:ascii="Arial" w:hAnsi="Arial" w:cs="Arial"/>
          <w:lang w:val="en-US"/>
        </w:rPr>
        <w:t>R</w:t>
      </w:r>
      <w:r w:rsidRPr="00B7748F">
        <w:rPr>
          <w:rFonts w:ascii="Arial" w:hAnsi="Arial" w:cs="Arial"/>
          <w:lang w:val="en-US"/>
        </w:rPr>
        <w:t xml:space="preserve">isk </w:t>
      </w:r>
      <w:r w:rsidR="001C3CC9">
        <w:rPr>
          <w:rFonts w:ascii="Arial" w:hAnsi="Arial" w:cs="Arial"/>
          <w:lang w:val="en-US"/>
        </w:rPr>
        <w:t>C</w:t>
      </w:r>
      <w:r w:rsidRPr="00B7748F">
        <w:rPr>
          <w:rFonts w:ascii="Arial" w:hAnsi="Arial" w:cs="Arial"/>
          <w:lang w:val="en-US"/>
        </w:rPr>
        <w:t>ontrols</w:t>
      </w:r>
      <w:r w:rsidR="00CD5457" w:rsidRPr="00B7748F">
        <w:rPr>
          <w:rFonts w:ascii="Arial" w:hAnsi="Arial" w:cs="Arial"/>
          <w:lang w:val="en-US"/>
        </w:rPr>
        <w:t xml:space="preserve"> or </w:t>
      </w:r>
      <w:r w:rsidR="001C3CC9">
        <w:rPr>
          <w:rFonts w:ascii="Arial" w:hAnsi="Arial" w:cs="Arial"/>
          <w:lang w:val="en-US"/>
        </w:rPr>
        <w:t>A</w:t>
      </w:r>
      <w:r w:rsidR="00CD5457" w:rsidRPr="00B7748F">
        <w:rPr>
          <w:rFonts w:ascii="Arial" w:hAnsi="Arial" w:cs="Arial"/>
          <w:lang w:val="en-US"/>
        </w:rPr>
        <w:t>ctions</w:t>
      </w:r>
      <w:bookmarkEnd w:id="117"/>
      <w:r w:rsidR="00CD5457" w:rsidRPr="00B7748F">
        <w:rPr>
          <w:rFonts w:ascii="Arial" w:hAnsi="Arial" w:cs="Arial"/>
          <w:lang w:val="en-US"/>
        </w:rPr>
        <w:t xml:space="preserve"> </w:t>
      </w:r>
    </w:p>
    <w:p w14:paraId="4D4A44F8" w14:textId="77777777" w:rsidR="00F12F43" w:rsidRPr="00B7748F" w:rsidRDefault="00F12F43" w:rsidP="00B7748F">
      <w:pPr>
        <w:ind w:left="0"/>
        <w:jc w:val="both"/>
        <w:rPr>
          <w:rFonts w:ascii="Calibri" w:hAnsi="Calibri" w:cs="Times New Roman"/>
          <w:sz w:val="24"/>
          <w:szCs w:val="24"/>
          <w:lang w:val="en-US"/>
        </w:rPr>
      </w:pPr>
      <w:r w:rsidRPr="00B7748F">
        <w:rPr>
          <w:rFonts w:ascii="Calibri" w:hAnsi="Calibri" w:cs="Times New Roman"/>
          <w:sz w:val="24"/>
          <w:szCs w:val="24"/>
          <w:lang w:val="en-US"/>
        </w:rPr>
        <w:t xml:space="preserve">Once </w:t>
      </w:r>
      <w:r w:rsidR="00010001">
        <w:rPr>
          <w:rFonts w:ascii="Calibri" w:hAnsi="Calibri" w:cs="Times New Roman"/>
          <w:sz w:val="24"/>
          <w:szCs w:val="24"/>
          <w:lang w:val="en-US"/>
        </w:rPr>
        <w:t xml:space="preserve">the State has analyzed </w:t>
      </w:r>
      <w:r w:rsidRPr="00B7748F">
        <w:rPr>
          <w:rFonts w:ascii="Calibri" w:hAnsi="Calibri" w:cs="Times New Roman"/>
          <w:sz w:val="24"/>
          <w:szCs w:val="24"/>
          <w:lang w:val="en-US"/>
        </w:rPr>
        <w:t>process implementation safety issues,</w:t>
      </w:r>
      <w:r w:rsidR="00985DBD" w:rsidRPr="00B7748F">
        <w:rPr>
          <w:rFonts w:ascii="Calibri" w:hAnsi="Calibri" w:cs="Times New Roman"/>
          <w:sz w:val="24"/>
          <w:szCs w:val="24"/>
          <w:lang w:val="en-US"/>
        </w:rPr>
        <w:t xml:space="preserve"> </w:t>
      </w:r>
      <w:r w:rsidRPr="00B7748F">
        <w:rPr>
          <w:rFonts w:ascii="Calibri" w:hAnsi="Calibri" w:cs="Times New Roman"/>
          <w:sz w:val="24"/>
          <w:szCs w:val="24"/>
          <w:lang w:val="en-US"/>
        </w:rPr>
        <w:t>the</w:t>
      </w:r>
      <w:r w:rsidR="00985DBD" w:rsidRPr="00B7748F">
        <w:rPr>
          <w:rFonts w:ascii="Calibri" w:hAnsi="Calibri" w:cs="Times New Roman"/>
          <w:sz w:val="24"/>
          <w:szCs w:val="24"/>
          <w:lang w:val="en-US"/>
        </w:rPr>
        <w:t>n</w:t>
      </w:r>
      <w:r w:rsidRPr="00B7748F">
        <w:rPr>
          <w:rFonts w:ascii="Calibri" w:hAnsi="Calibri" w:cs="Times New Roman"/>
          <w:sz w:val="24"/>
          <w:szCs w:val="24"/>
          <w:lang w:val="en-US"/>
        </w:rPr>
        <w:t xml:space="preserve"> </w:t>
      </w:r>
      <w:r w:rsidR="00010001">
        <w:rPr>
          <w:rFonts w:ascii="Calibri" w:hAnsi="Calibri" w:cs="Times New Roman"/>
          <w:sz w:val="24"/>
          <w:szCs w:val="24"/>
          <w:lang w:val="en-US"/>
        </w:rPr>
        <w:t xml:space="preserve">it should determine </w:t>
      </w:r>
      <w:r w:rsidRPr="00B7748F">
        <w:rPr>
          <w:rFonts w:ascii="Calibri" w:hAnsi="Calibri" w:cs="Times New Roman"/>
          <w:sz w:val="24"/>
          <w:szCs w:val="24"/>
          <w:lang w:val="en-US"/>
        </w:rPr>
        <w:t>options to control the risks.   For process implementation risks regarding ICAO Annexes and SSP implementation</w:t>
      </w:r>
      <w:r w:rsidR="0079290D" w:rsidRPr="00B7748F">
        <w:rPr>
          <w:rFonts w:ascii="Calibri" w:hAnsi="Calibri" w:cs="Times New Roman"/>
          <w:sz w:val="24"/>
          <w:szCs w:val="24"/>
          <w:lang w:val="en-US"/>
        </w:rPr>
        <w:t>,</w:t>
      </w:r>
      <w:r w:rsidRPr="00B7748F">
        <w:rPr>
          <w:rFonts w:ascii="Calibri" w:hAnsi="Calibri" w:cs="Times New Roman"/>
          <w:sz w:val="24"/>
          <w:szCs w:val="24"/>
          <w:lang w:val="en-US"/>
        </w:rPr>
        <w:t xml:space="preserve"> this should be done through an approach that engages the </w:t>
      </w:r>
      <w:r w:rsidR="00010001">
        <w:rPr>
          <w:rFonts w:ascii="Calibri" w:hAnsi="Calibri" w:cs="Times New Roman"/>
          <w:sz w:val="24"/>
          <w:szCs w:val="24"/>
          <w:lang w:val="en-US"/>
        </w:rPr>
        <w:t xml:space="preserve">State’s </w:t>
      </w:r>
      <w:r w:rsidRPr="00B7748F">
        <w:rPr>
          <w:rFonts w:ascii="Calibri" w:hAnsi="Calibri" w:cs="Times New Roman"/>
          <w:sz w:val="24"/>
          <w:szCs w:val="24"/>
          <w:lang w:val="en-US"/>
        </w:rPr>
        <w:t>senior management and subject matter experts.  For process implementation risks regarding SMS implementation</w:t>
      </w:r>
      <w:r w:rsidR="0079290D" w:rsidRPr="00B7748F">
        <w:rPr>
          <w:rFonts w:ascii="Calibri" w:hAnsi="Calibri" w:cs="Times New Roman"/>
          <w:sz w:val="24"/>
          <w:szCs w:val="24"/>
          <w:lang w:val="en-US"/>
        </w:rPr>
        <w:t>,</w:t>
      </w:r>
      <w:r w:rsidRPr="00B7748F">
        <w:rPr>
          <w:rFonts w:ascii="Calibri" w:hAnsi="Calibri" w:cs="Times New Roman"/>
          <w:sz w:val="24"/>
          <w:szCs w:val="24"/>
          <w:lang w:val="en-US"/>
        </w:rPr>
        <w:t xml:space="preserve"> this should be done through a consultative approach that engages both the </w:t>
      </w:r>
      <w:r w:rsidR="00010001">
        <w:rPr>
          <w:rFonts w:ascii="Calibri" w:hAnsi="Calibri" w:cs="Times New Roman"/>
          <w:sz w:val="24"/>
          <w:szCs w:val="24"/>
          <w:lang w:val="en-US"/>
        </w:rPr>
        <w:t>State’s senior</w:t>
      </w:r>
      <w:r w:rsidR="00010001" w:rsidRPr="00B7748F">
        <w:rPr>
          <w:rFonts w:ascii="Calibri" w:hAnsi="Calibri" w:cs="Times New Roman"/>
          <w:sz w:val="24"/>
          <w:szCs w:val="24"/>
          <w:lang w:val="en-US"/>
        </w:rPr>
        <w:t xml:space="preserve"> </w:t>
      </w:r>
      <w:r w:rsidRPr="00B7748F">
        <w:rPr>
          <w:rFonts w:ascii="Calibri" w:hAnsi="Calibri" w:cs="Times New Roman"/>
          <w:sz w:val="24"/>
          <w:szCs w:val="24"/>
          <w:lang w:val="en-US"/>
        </w:rPr>
        <w:t xml:space="preserve">management and subject matter experts as well relevant </w:t>
      </w:r>
      <w:r w:rsidR="00985DBD" w:rsidRPr="00B7748F">
        <w:rPr>
          <w:rFonts w:ascii="Calibri" w:hAnsi="Calibri" w:cs="Times New Roman"/>
          <w:sz w:val="24"/>
          <w:szCs w:val="24"/>
          <w:lang w:val="en-US"/>
        </w:rPr>
        <w:t xml:space="preserve">industry </w:t>
      </w:r>
      <w:r w:rsidRPr="00B7748F">
        <w:rPr>
          <w:rFonts w:ascii="Calibri" w:hAnsi="Calibri" w:cs="Times New Roman"/>
          <w:sz w:val="24"/>
          <w:szCs w:val="24"/>
          <w:lang w:val="en-US"/>
        </w:rPr>
        <w:t xml:space="preserve">organizations.  </w:t>
      </w:r>
      <w:r w:rsidR="00010001" w:rsidRPr="008A390F">
        <w:rPr>
          <w:rFonts w:ascii="Calibri" w:hAnsi="Calibri" w:cs="Times New Roman"/>
          <w:sz w:val="24"/>
          <w:szCs w:val="24"/>
          <w:lang w:val="en-US"/>
        </w:rPr>
        <w:t>Section 7.3</w:t>
      </w:r>
      <w:r w:rsidR="00010001">
        <w:rPr>
          <w:rFonts w:ascii="Calibri" w:hAnsi="Calibri" w:cs="Times New Roman"/>
          <w:sz w:val="24"/>
          <w:szCs w:val="24"/>
          <w:lang w:val="en-US"/>
        </w:rPr>
        <w:t xml:space="preserve"> contains </w:t>
      </w:r>
      <w:r w:rsidRPr="00B7748F">
        <w:rPr>
          <w:rFonts w:ascii="Calibri" w:hAnsi="Calibri" w:cs="Times New Roman"/>
          <w:sz w:val="24"/>
          <w:szCs w:val="24"/>
          <w:lang w:val="en-US"/>
        </w:rPr>
        <w:t>further information regarding risk controls.</w:t>
      </w:r>
    </w:p>
    <w:p w14:paraId="3544B935" w14:textId="77777777" w:rsidR="00F12F43" w:rsidRPr="00B7748F" w:rsidRDefault="00F12F43" w:rsidP="00B7748F">
      <w:pPr>
        <w:ind w:left="0"/>
        <w:jc w:val="both"/>
        <w:rPr>
          <w:rFonts w:ascii="Calibri" w:hAnsi="Calibri" w:cs="Times New Roman"/>
          <w:sz w:val="24"/>
          <w:szCs w:val="24"/>
          <w:lang w:val="en-US"/>
        </w:rPr>
      </w:pPr>
    </w:p>
    <w:p w14:paraId="2881FB4D" w14:textId="77777777" w:rsidR="00F12F43" w:rsidRPr="00B7748F" w:rsidRDefault="00F12F43" w:rsidP="00B7748F">
      <w:pPr>
        <w:ind w:left="0"/>
        <w:jc w:val="both"/>
        <w:rPr>
          <w:rFonts w:ascii="Calibri" w:hAnsi="Calibri" w:cs="Times New Roman"/>
          <w:sz w:val="24"/>
          <w:szCs w:val="24"/>
          <w:lang w:val="en-US"/>
        </w:rPr>
      </w:pPr>
      <w:r w:rsidRPr="00B7748F">
        <w:rPr>
          <w:rFonts w:ascii="Calibri" w:hAnsi="Calibri" w:cs="Times New Roman"/>
          <w:sz w:val="24"/>
          <w:szCs w:val="24"/>
          <w:lang w:val="en-US"/>
        </w:rPr>
        <w:lastRenderedPageBreak/>
        <w:t xml:space="preserve">Subject matter expertise can be used to judge which options are most likely to control the risk. </w:t>
      </w:r>
      <w:r w:rsidR="00010001">
        <w:rPr>
          <w:rFonts w:ascii="Calibri" w:hAnsi="Calibri" w:cs="Times New Roman"/>
          <w:sz w:val="24"/>
          <w:szCs w:val="24"/>
          <w:lang w:val="en-US"/>
        </w:rPr>
        <w:t xml:space="preserve"> Table</w:t>
      </w:r>
      <w:r w:rsidRPr="00B7748F">
        <w:rPr>
          <w:rFonts w:ascii="Calibri" w:hAnsi="Calibri" w:cs="Times New Roman"/>
          <w:sz w:val="24"/>
          <w:szCs w:val="24"/>
          <w:lang w:val="en-US"/>
        </w:rPr>
        <w:t xml:space="preserve"> </w:t>
      </w:r>
      <w:r w:rsidR="008A4273">
        <w:rPr>
          <w:rFonts w:ascii="Calibri" w:hAnsi="Calibri" w:cs="Times New Roman"/>
          <w:sz w:val="24"/>
          <w:szCs w:val="24"/>
          <w:lang w:val="en-US"/>
        </w:rPr>
        <w:t xml:space="preserve">5, </w:t>
      </w:r>
      <w:r w:rsidR="008A4273" w:rsidRPr="00B7748F">
        <w:rPr>
          <w:rFonts w:ascii="Calibri" w:hAnsi="Calibri" w:cs="Times New Roman"/>
          <w:i/>
          <w:sz w:val="24"/>
          <w:szCs w:val="24"/>
          <w:lang w:val="en-US"/>
        </w:rPr>
        <w:t>Sample Process Implementation Safety Issue</w:t>
      </w:r>
      <w:r w:rsidR="008A4273">
        <w:rPr>
          <w:rFonts w:ascii="Calibri" w:hAnsi="Calibri" w:cs="Times New Roman"/>
          <w:sz w:val="24"/>
          <w:szCs w:val="24"/>
          <w:lang w:val="en-US"/>
        </w:rPr>
        <w:t>, shows an</w:t>
      </w:r>
      <w:r w:rsidRPr="00B7748F">
        <w:rPr>
          <w:rFonts w:ascii="Calibri" w:hAnsi="Calibri" w:cs="Times New Roman"/>
          <w:sz w:val="24"/>
          <w:szCs w:val="24"/>
          <w:lang w:val="en-US"/>
        </w:rPr>
        <w:t xml:space="preserve"> example of ICAO Protocol Questions </w:t>
      </w:r>
      <w:r w:rsidR="008A4273">
        <w:rPr>
          <w:rFonts w:ascii="Calibri" w:hAnsi="Calibri" w:cs="Times New Roman"/>
          <w:sz w:val="24"/>
          <w:szCs w:val="24"/>
          <w:lang w:val="en-US"/>
        </w:rPr>
        <w:t>for which</w:t>
      </w:r>
      <w:r w:rsidR="008A4273" w:rsidRPr="00B7748F">
        <w:rPr>
          <w:rFonts w:ascii="Calibri" w:hAnsi="Calibri" w:cs="Times New Roman"/>
          <w:sz w:val="24"/>
          <w:szCs w:val="24"/>
          <w:lang w:val="en-US"/>
        </w:rPr>
        <w:t xml:space="preserve"> </w:t>
      </w:r>
      <w:r w:rsidRPr="00B7748F">
        <w:rPr>
          <w:rFonts w:ascii="Calibri" w:hAnsi="Calibri" w:cs="Times New Roman"/>
          <w:sz w:val="24"/>
          <w:szCs w:val="24"/>
          <w:lang w:val="en-US"/>
        </w:rPr>
        <w:t xml:space="preserve">the accepted level of </w:t>
      </w:r>
      <w:r w:rsidR="008A4273">
        <w:rPr>
          <w:rFonts w:ascii="Calibri" w:hAnsi="Calibri" w:cs="Times New Roman"/>
          <w:sz w:val="24"/>
          <w:szCs w:val="24"/>
          <w:lang w:val="en-US"/>
        </w:rPr>
        <w:t>EI</w:t>
      </w:r>
      <w:r w:rsidRPr="00B7748F">
        <w:rPr>
          <w:rFonts w:ascii="Calibri" w:hAnsi="Calibri" w:cs="Times New Roman"/>
          <w:sz w:val="24"/>
          <w:szCs w:val="24"/>
          <w:lang w:val="en-US"/>
        </w:rPr>
        <w:t xml:space="preserve"> is not reached</w:t>
      </w:r>
      <w:r w:rsidR="008A4273">
        <w:rPr>
          <w:rFonts w:ascii="Calibri" w:hAnsi="Calibri" w:cs="Times New Roman"/>
          <w:sz w:val="24"/>
          <w:szCs w:val="24"/>
          <w:lang w:val="en-US"/>
        </w:rPr>
        <w:t xml:space="preserve"> and the possible risk controls/actions that </w:t>
      </w:r>
      <w:r w:rsidRPr="00B7748F">
        <w:rPr>
          <w:rFonts w:ascii="Calibri" w:hAnsi="Calibri" w:cs="Times New Roman"/>
          <w:sz w:val="24"/>
          <w:szCs w:val="24"/>
          <w:lang w:val="en-US"/>
        </w:rPr>
        <w:t>could be considered</w:t>
      </w:r>
      <w:r w:rsidR="008A4273">
        <w:rPr>
          <w:rFonts w:ascii="Calibri" w:hAnsi="Calibri" w:cs="Times New Roman"/>
          <w:sz w:val="24"/>
          <w:szCs w:val="24"/>
          <w:lang w:val="en-US"/>
        </w:rPr>
        <w:t>.</w:t>
      </w:r>
    </w:p>
    <w:p w14:paraId="1D9272AB" w14:textId="77777777" w:rsidR="00F12F43" w:rsidRPr="00B7748F" w:rsidRDefault="00F12F43" w:rsidP="00B7748F">
      <w:pPr>
        <w:ind w:left="0"/>
        <w:jc w:val="both"/>
        <w:rPr>
          <w:rFonts w:ascii="Calibri" w:hAnsi="Calibri" w:cs="Times New Roman"/>
          <w:sz w:val="24"/>
          <w:szCs w:val="24"/>
          <w:lang w:val="en-US"/>
        </w:rPr>
      </w:pPr>
    </w:p>
    <w:p w14:paraId="1645DEB8" w14:textId="77777777" w:rsidR="008A4273" w:rsidRPr="00B7748F" w:rsidRDefault="008A4273" w:rsidP="00B7748F">
      <w:pPr>
        <w:spacing w:before="120" w:after="200"/>
        <w:ind w:left="547"/>
        <w:jc w:val="center"/>
        <w:rPr>
          <w:b/>
          <w:iCs/>
          <w:color w:val="44546A" w:themeColor="text2"/>
          <w:sz w:val="20"/>
          <w:szCs w:val="18"/>
          <w:lang w:val="en-US"/>
        </w:rPr>
      </w:pPr>
      <w:r w:rsidRPr="00B7748F">
        <w:rPr>
          <w:b/>
          <w:iCs/>
          <w:color w:val="44546A" w:themeColor="text2"/>
          <w:sz w:val="20"/>
          <w:szCs w:val="18"/>
          <w:lang w:val="en-US"/>
        </w:rPr>
        <w:t xml:space="preserve">Table </w:t>
      </w:r>
      <w:r w:rsidRPr="00B7748F">
        <w:rPr>
          <w:b/>
          <w:iCs/>
          <w:color w:val="44546A" w:themeColor="text2"/>
          <w:sz w:val="20"/>
          <w:szCs w:val="18"/>
          <w:lang w:val="en-US"/>
        </w:rPr>
        <w:fldChar w:fldCharType="begin"/>
      </w:r>
      <w:r w:rsidRPr="00B7748F">
        <w:rPr>
          <w:b/>
          <w:iCs/>
          <w:color w:val="44546A" w:themeColor="text2"/>
          <w:sz w:val="20"/>
          <w:szCs w:val="18"/>
          <w:lang w:val="en-US"/>
        </w:rPr>
        <w:instrText xml:space="preserve"> SEQ Table \* ARABIC </w:instrText>
      </w:r>
      <w:r w:rsidRPr="00B7748F">
        <w:rPr>
          <w:b/>
          <w:iCs/>
          <w:color w:val="44546A" w:themeColor="text2"/>
          <w:sz w:val="20"/>
          <w:szCs w:val="18"/>
          <w:lang w:val="en-US"/>
        </w:rPr>
        <w:fldChar w:fldCharType="separate"/>
      </w:r>
      <w:r w:rsidR="007652BD">
        <w:rPr>
          <w:b/>
          <w:iCs/>
          <w:noProof/>
          <w:color w:val="44546A" w:themeColor="text2"/>
          <w:sz w:val="20"/>
          <w:szCs w:val="18"/>
          <w:lang w:val="en-US"/>
        </w:rPr>
        <w:t>5</w:t>
      </w:r>
      <w:r w:rsidRPr="00B7748F">
        <w:rPr>
          <w:b/>
          <w:iCs/>
          <w:color w:val="44546A" w:themeColor="text2"/>
          <w:sz w:val="20"/>
          <w:szCs w:val="18"/>
          <w:lang w:val="en-US"/>
        </w:rPr>
        <w:fldChar w:fldCharType="end"/>
      </w:r>
      <w:r w:rsidRPr="00B7748F">
        <w:rPr>
          <w:b/>
          <w:iCs/>
          <w:color w:val="44546A" w:themeColor="text2"/>
          <w:sz w:val="20"/>
          <w:szCs w:val="18"/>
          <w:lang w:val="en-US"/>
        </w:rPr>
        <w:t>: Sample Process Implementation Safety Issue</w:t>
      </w:r>
    </w:p>
    <w:tbl>
      <w:tblPr>
        <w:tblStyle w:val="a5"/>
        <w:tblW w:w="94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10"/>
      </w:tblGrid>
      <w:tr w:rsidR="00F12F43" w:rsidRPr="00510A6D" w14:paraId="274A32AD" w14:textId="77777777" w:rsidTr="00D036AC">
        <w:trPr>
          <w:jc w:val="center"/>
        </w:trPr>
        <w:tc>
          <w:tcPr>
            <w:tcW w:w="9410" w:type="dxa"/>
            <w:shd w:val="clear" w:color="auto" w:fill="D9D9D9"/>
            <w:tcMar>
              <w:top w:w="100" w:type="dxa"/>
              <w:left w:w="100" w:type="dxa"/>
              <w:bottom w:w="100" w:type="dxa"/>
              <w:right w:w="100" w:type="dxa"/>
            </w:tcMar>
          </w:tcPr>
          <w:p w14:paraId="117DEF18" w14:textId="77777777" w:rsidR="00F12F43" w:rsidRPr="00510A6D" w:rsidRDefault="008A4273" w:rsidP="008A4273">
            <w:pPr>
              <w:widowControl w:val="0"/>
              <w:ind w:left="0"/>
              <w:jc w:val="center"/>
              <w:rPr>
                <w:rFonts w:asciiTheme="minorHAnsi" w:hAnsiTheme="minorHAnsi" w:cs="Times New Roman"/>
                <w:lang w:val="en-US"/>
              </w:rPr>
            </w:pPr>
            <w:r w:rsidRPr="00510A6D">
              <w:rPr>
                <w:rFonts w:asciiTheme="minorHAnsi" w:hAnsiTheme="minorHAnsi" w:cs="Times New Roman"/>
                <w:lang w:val="en-US"/>
              </w:rPr>
              <w:t>Sample P</w:t>
            </w:r>
            <w:r w:rsidR="00F12F43" w:rsidRPr="00510A6D">
              <w:rPr>
                <w:rFonts w:asciiTheme="minorHAnsi" w:hAnsiTheme="minorHAnsi" w:cs="Times New Roman"/>
                <w:lang w:val="en-US"/>
              </w:rPr>
              <w:t xml:space="preserve">rocess </w:t>
            </w:r>
            <w:r w:rsidRPr="00510A6D">
              <w:rPr>
                <w:rFonts w:asciiTheme="minorHAnsi" w:hAnsiTheme="minorHAnsi" w:cs="Times New Roman"/>
                <w:lang w:val="en-US"/>
              </w:rPr>
              <w:t>I</w:t>
            </w:r>
            <w:r w:rsidR="00F12F43" w:rsidRPr="00510A6D">
              <w:rPr>
                <w:rFonts w:asciiTheme="minorHAnsi" w:hAnsiTheme="minorHAnsi" w:cs="Times New Roman"/>
                <w:lang w:val="en-US"/>
              </w:rPr>
              <w:t xml:space="preserve">mplementation </w:t>
            </w:r>
            <w:r w:rsidRPr="00510A6D">
              <w:rPr>
                <w:rFonts w:asciiTheme="minorHAnsi" w:hAnsiTheme="minorHAnsi" w:cs="Times New Roman"/>
                <w:lang w:val="en-US"/>
              </w:rPr>
              <w:t>S</w:t>
            </w:r>
            <w:r w:rsidR="00F12F43" w:rsidRPr="00510A6D">
              <w:rPr>
                <w:rFonts w:asciiTheme="minorHAnsi" w:hAnsiTheme="minorHAnsi" w:cs="Times New Roman"/>
                <w:lang w:val="en-US"/>
              </w:rPr>
              <w:t xml:space="preserve">afety </w:t>
            </w:r>
            <w:r w:rsidRPr="00510A6D">
              <w:rPr>
                <w:rFonts w:asciiTheme="minorHAnsi" w:hAnsiTheme="minorHAnsi" w:cs="Times New Roman"/>
                <w:lang w:val="en-US"/>
              </w:rPr>
              <w:t>I</w:t>
            </w:r>
            <w:r w:rsidR="00F12F43" w:rsidRPr="00510A6D">
              <w:rPr>
                <w:rFonts w:asciiTheme="minorHAnsi" w:hAnsiTheme="minorHAnsi" w:cs="Times New Roman"/>
                <w:lang w:val="en-US"/>
              </w:rPr>
              <w:t>ssue</w:t>
            </w:r>
          </w:p>
        </w:tc>
      </w:tr>
      <w:tr w:rsidR="00F12F43" w:rsidRPr="00510A6D" w14:paraId="27E080B5" w14:textId="77777777" w:rsidTr="00D036AC">
        <w:trPr>
          <w:jc w:val="center"/>
        </w:trPr>
        <w:tc>
          <w:tcPr>
            <w:tcW w:w="9410" w:type="dxa"/>
            <w:tcMar>
              <w:top w:w="100" w:type="dxa"/>
              <w:left w:w="100" w:type="dxa"/>
              <w:bottom w:w="100" w:type="dxa"/>
              <w:right w:w="100" w:type="dxa"/>
            </w:tcMar>
          </w:tcPr>
          <w:p w14:paraId="6486F136" w14:textId="77777777" w:rsidR="00F12F43" w:rsidRPr="00510A6D" w:rsidRDefault="00856B55" w:rsidP="0072125F">
            <w:pPr>
              <w:widowControl w:val="0"/>
              <w:ind w:left="0"/>
              <w:jc w:val="center"/>
              <w:rPr>
                <w:rFonts w:asciiTheme="minorHAnsi" w:hAnsiTheme="minorHAnsi" w:cs="Times New Roman"/>
                <w:lang w:val="en-US"/>
              </w:rPr>
            </w:pPr>
            <w:r w:rsidRPr="00510A6D">
              <w:rPr>
                <w:rFonts w:asciiTheme="minorHAnsi" w:hAnsiTheme="minorHAnsi" w:cs="Times New Roman"/>
                <w:lang w:val="en-US"/>
              </w:rPr>
              <w:t>Inadequate level of compliance with ICAO SARPs</w:t>
            </w:r>
          </w:p>
        </w:tc>
      </w:tr>
      <w:tr w:rsidR="00F12F43" w:rsidRPr="00510A6D" w14:paraId="70FFA074" w14:textId="77777777" w:rsidTr="00D036AC">
        <w:trPr>
          <w:jc w:val="center"/>
        </w:trPr>
        <w:tc>
          <w:tcPr>
            <w:tcW w:w="9410" w:type="dxa"/>
            <w:shd w:val="clear" w:color="auto" w:fill="CCCCCC"/>
            <w:tcMar>
              <w:top w:w="100" w:type="dxa"/>
              <w:left w:w="100" w:type="dxa"/>
              <w:bottom w:w="100" w:type="dxa"/>
              <w:right w:w="100" w:type="dxa"/>
            </w:tcMar>
          </w:tcPr>
          <w:p w14:paraId="6AB65C4B" w14:textId="77777777" w:rsidR="00F12F43" w:rsidRPr="00510A6D" w:rsidRDefault="00F12F43" w:rsidP="0072125F">
            <w:pPr>
              <w:widowControl w:val="0"/>
              <w:ind w:left="0"/>
              <w:jc w:val="center"/>
              <w:rPr>
                <w:rFonts w:asciiTheme="minorHAnsi" w:hAnsiTheme="minorHAnsi" w:cs="Times New Roman"/>
                <w:lang w:val="en-US"/>
              </w:rPr>
            </w:pPr>
            <w:r w:rsidRPr="00510A6D">
              <w:rPr>
                <w:rFonts w:asciiTheme="minorHAnsi" w:hAnsiTheme="minorHAnsi" w:cs="Times New Roman"/>
                <w:lang w:val="en-US"/>
              </w:rPr>
              <w:t xml:space="preserve">Risk </w:t>
            </w:r>
            <w:r w:rsidR="008A4273" w:rsidRPr="00510A6D">
              <w:rPr>
                <w:rFonts w:asciiTheme="minorHAnsi" w:hAnsiTheme="minorHAnsi" w:cs="Times New Roman"/>
                <w:lang w:val="en-US"/>
              </w:rPr>
              <w:t>C</w:t>
            </w:r>
            <w:r w:rsidRPr="00510A6D">
              <w:rPr>
                <w:rFonts w:asciiTheme="minorHAnsi" w:hAnsiTheme="minorHAnsi" w:cs="Times New Roman"/>
                <w:lang w:val="en-US"/>
              </w:rPr>
              <w:t>ontrols</w:t>
            </w:r>
          </w:p>
        </w:tc>
      </w:tr>
      <w:tr w:rsidR="00F12F43" w:rsidRPr="00510A6D" w14:paraId="4975DC70" w14:textId="77777777" w:rsidTr="00D036AC">
        <w:trPr>
          <w:jc w:val="center"/>
        </w:trPr>
        <w:tc>
          <w:tcPr>
            <w:tcW w:w="9410" w:type="dxa"/>
            <w:tcMar>
              <w:top w:w="100" w:type="dxa"/>
              <w:left w:w="100" w:type="dxa"/>
              <w:bottom w:w="100" w:type="dxa"/>
              <w:right w:w="100" w:type="dxa"/>
            </w:tcMar>
          </w:tcPr>
          <w:p w14:paraId="19BB81F9" w14:textId="77777777" w:rsidR="00F12F43" w:rsidRPr="00510A6D" w:rsidRDefault="00F12F43" w:rsidP="0072125F">
            <w:pPr>
              <w:widowControl w:val="0"/>
              <w:ind w:left="0"/>
              <w:rPr>
                <w:rFonts w:asciiTheme="minorHAnsi" w:hAnsiTheme="minorHAnsi" w:cs="Times New Roman"/>
                <w:lang w:val="en-US"/>
              </w:rPr>
            </w:pPr>
            <w:r w:rsidRPr="00510A6D">
              <w:rPr>
                <w:rFonts w:asciiTheme="minorHAnsi" w:hAnsiTheme="minorHAnsi" w:cs="Times New Roman"/>
                <w:lang w:val="en-US"/>
              </w:rPr>
              <w:t>RC.01  Senior management is accountable for the PQs.</w:t>
            </w:r>
            <w:r w:rsidR="00985DBD" w:rsidRPr="00510A6D">
              <w:rPr>
                <w:rFonts w:asciiTheme="minorHAnsi" w:hAnsiTheme="minorHAnsi" w:cs="Times New Roman"/>
                <w:lang w:val="en-US"/>
              </w:rPr>
              <w:t xml:space="preserve"> </w:t>
            </w:r>
            <w:r w:rsidRPr="00510A6D">
              <w:rPr>
                <w:rFonts w:asciiTheme="minorHAnsi" w:hAnsiTheme="minorHAnsi" w:cs="Times New Roman"/>
                <w:lang w:val="en-US"/>
              </w:rPr>
              <w:t xml:space="preserve"> Provide senior management with overview of implementation of PQs. </w:t>
            </w:r>
            <w:r w:rsidR="00985DBD" w:rsidRPr="00510A6D">
              <w:rPr>
                <w:rFonts w:asciiTheme="minorHAnsi" w:hAnsiTheme="minorHAnsi" w:cs="Times New Roman"/>
                <w:lang w:val="en-US"/>
              </w:rPr>
              <w:t xml:space="preserve"> </w:t>
            </w:r>
            <w:r w:rsidRPr="00510A6D">
              <w:rPr>
                <w:rFonts w:asciiTheme="minorHAnsi" w:hAnsiTheme="minorHAnsi" w:cs="Times New Roman"/>
                <w:lang w:val="en-US"/>
              </w:rPr>
              <w:t>Senior management prioritizes the actions to be taken to address deficiencies related to PQs.</w:t>
            </w:r>
          </w:p>
        </w:tc>
      </w:tr>
      <w:tr w:rsidR="00F12F43" w:rsidRPr="00510A6D" w14:paraId="2F42CA16" w14:textId="77777777" w:rsidTr="00D036AC">
        <w:trPr>
          <w:jc w:val="center"/>
        </w:trPr>
        <w:tc>
          <w:tcPr>
            <w:tcW w:w="9410" w:type="dxa"/>
            <w:tcMar>
              <w:top w:w="100" w:type="dxa"/>
              <w:left w:w="100" w:type="dxa"/>
              <w:bottom w:w="100" w:type="dxa"/>
              <w:right w:w="100" w:type="dxa"/>
            </w:tcMar>
          </w:tcPr>
          <w:p w14:paraId="49968A41" w14:textId="77777777" w:rsidR="00F12F43" w:rsidRPr="00510A6D" w:rsidRDefault="00F12F43" w:rsidP="0072125F">
            <w:pPr>
              <w:widowControl w:val="0"/>
              <w:ind w:left="0"/>
              <w:rPr>
                <w:rFonts w:asciiTheme="minorHAnsi" w:hAnsiTheme="minorHAnsi" w:cs="Times New Roman"/>
                <w:lang w:val="en-US"/>
              </w:rPr>
            </w:pPr>
            <w:r w:rsidRPr="00510A6D">
              <w:rPr>
                <w:rFonts w:asciiTheme="minorHAnsi" w:hAnsiTheme="minorHAnsi" w:cs="Times New Roman"/>
                <w:lang w:val="en-US"/>
              </w:rPr>
              <w:t xml:space="preserve">RC.02  Make PQs available to staff. </w:t>
            </w:r>
            <w:r w:rsidR="00985DBD" w:rsidRPr="00510A6D">
              <w:rPr>
                <w:rFonts w:asciiTheme="minorHAnsi" w:hAnsiTheme="minorHAnsi" w:cs="Times New Roman"/>
                <w:lang w:val="en-US"/>
              </w:rPr>
              <w:t xml:space="preserve"> </w:t>
            </w:r>
            <w:r w:rsidRPr="00510A6D">
              <w:rPr>
                <w:rFonts w:asciiTheme="minorHAnsi" w:hAnsiTheme="minorHAnsi" w:cs="Times New Roman"/>
                <w:lang w:val="en-US"/>
              </w:rPr>
              <w:t xml:space="preserve">Provide access to ICAO website to ensure that </w:t>
            </w:r>
            <w:r w:rsidR="008A4273" w:rsidRPr="00510A6D">
              <w:rPr>
                <w:rFonts w:asciiTheme="minorHAnsi" w:hAnsiTheme="minorHAnsi" w:cs="Times New Roman"/>
                <w:lang w:val="en-US"/>
              </w:rPr>
              <w:t xml:space="preserve">they </w:t>
            </w:r>
            <w:r w:rsidRPr="00510A6D">
              <w:rPr>
                <w:rFonts w:asciiTheme="minorHAnsi" w:hAnsiTheme="minorHAnsi" w:cs="Times New Roman"/>
                <w:lang w:val="en-US"/>
              </w:rPr>
              <w:t>are aware of the PQs and where further actions need to be taken to address deficient PQs.</w:t>
            </w:r>
          </w:p>
        </w:tc>
      </w:tr>
      <w:tr w:rsidR="00F12F43" w:rsidRPr="00510A6D" w14:paraId="76BEA0AD" w14:textId="77777777" w:rsidTr="00D036AC">
        <w:trPr>
          <w:jc w:val="center"/>
        </w:trPr>
        <w:tc>
          <w:tcPr>
            <w:tcW w:w="9410" w:type="dxa"/>
            <w:tcMar>
              <w:top w:w="100" w:type="dxa"/>
              <w:left w:w="100" w:type="dxa"/>
              <w:bottom w:w="100" w:type="dxa"/>
              <w:right w:w="100" w:type="dxa"/>
            </w:tcMar>
          </w:tcPr>
          <w:p w14:paraId="304F8C1A" w14:textId="77777777" w:rsidR="00F12F43" w:rsidRPr="00510A6D" w:rsidRDefault="00F12F43" w:rsidP="0072125F">
            <w:pPr>
              <w:widowControl w:val="0"/>
              <w:ind w:left="0"/>
              <w:rPr>
                <w:rFonts w:asciiTheme="minorHAnsi" w:hAnsiTheme="minorHAnsi" w:cs="Times New Roman"/>
                <w:lang w:val="en-US"/>
              </w:rPr>
            </w:pPr>
            <w:r w:rsidRPr="00510A6D">
              <w:rPr>
                <w:rFonts w:asciiTheme="minorHAnsi" w:hAnsiTheme="minorHAnsi" w:cs="Times New Roman"/>
                <w:lang w:val="en-US"/>
              </w:rPr>
              <w:t>RC.03  Train staff in relevant audit areas, so they are aware of ICAO requirements and how they can be addressed.</w:t>
            </w:r>
          </w:p>
        </w:tc>
      </w:tr>
      <w:tr w:rsidR="00F12F43" w:rsidRPr="00510A6D" w14:paraId="16662678" w14:textId="77777777" w:rsidTr="00D036AC">
        <w:trPr>
          <w:jc w:val="center"/>
        </w:trPr>
        <w:tc>
          <w:tcPr>
            <w:tcW w:w="9410" w:type="dxa"/>
            <w:tcMar>
              <w:top w:w="100" w:type="dxa"/>
              <w:left w:w="100" w:type="dxa"/>
              <w:bottom w:w="100" w:type="dxa"/>
              <w:right w:w="100" w:type="dxa"/>
            </w:tcMar>
          </w:tcPr>
          <w:p w14:paraId="0A2707E2" w14:textId="77777777" w:rsidR="00F12F43" w:rsidRPr="00510A6D" w:rsidRDefault="00F12F43" w:rsidP="0072125F">
            <w:pPr>
              <w:widowControl w:val="0"/>
              <w:ind w:left="0"/>
              <w:rPr>
                <w:rFonts w:asciiTheme="minorHAnsi" w:hAnsiTheme="minorHAnsi" w:cs="Times New Roman"/>
                <w:lang w:val="en-US"/>
              </w:rPr>
            </w:pPr>
            <w:r w:rsidRPr="00510A6D">
              <w:rPr>
                <w:rFonts w:asciiTheme="minorHAnsi" w:hAnsiTheme="minorHAnsi" w:cs="Times New Roman"/>
                <w:lang w:val="en-US"/>
              </w:rPr>
              <w:t xml:space="preserve">RC.04  Develop and implement </w:t>
            </w:r>
            <w:r w:rsidR="00985DBD" w:rsidRPr="00510A6D">
              <w:rPr>
                <w:rFonts w:asciiTheme="minorHAnsi" w:hAnsiTheme="minorHAnsi" w:cs="Times New Roman"/>
                <w:lang w:val="en-US"/>
              </w:rPr>
              <w:t>Corrective Action Plan</w:t>
            </w:r>
            <w:r w:rsidRPr="00510A6D">
              <w:rPr>
                <w:rFonts w:asciiTheme="minorHAnsi" w:hAnsiTheme="minorHAnsi" w:cs="Times New Roman"/>
                <w:lang w:val="en-US"/>
              </w:rPr>
              <w:t xml:space="preserve"> </w:t>
            </w:r>
            <w:r w:rsidR="00985DBD" w:rsidRPr="00510A6D">
              <w:rPr>
                <w:rFonts w:asciiTheme="minorHAnsi" w:hAnsiTheme="minorHAnsi" w:cs="Times New Roman"/>
                <w:lang w:val="en-US"/>
              </w:rPr>
              <w:t xml:space="preserve">(CAP) </w:t>
            </w:r>
            <w:r w:rsidRPr="00510A6D">
              <w:rPr>
                <w:rFonts w:asciiTheme="minorHAnsi" w:hAnsiTheme="minorHAnsi" w:cs="Times New Roman"/>
                <w:lang w:val="en-US"/>
              </w:rPr>
              <w:t xml:space="preserve">for </w:t>
            </w:r>
            <w:r w:rsidR="00985DBD" w:rsidRPr="00510A6D">
              <w:rPr>
                <w:rFonts w:asciiTheme="minorHAnsi" w:hAnsiTheme="minorHAnsi" w:cs="Times New Roman"/>
                <w:lang w:val="en-US"/>
              </w:rPr>
              <w:t xml:space="preserve">every </w:t>
            </w:r>
            <w:r w:rsidRPr="00510A6D">
              <w:rPr>
                <w:rFonts w:asciiTheme="minorHAnsi" w:hAnsiTheme="minorHAnsi" w:cs="Times New Roman"/>
                <w:lang w:val="en-US"/>
              </w:rPr>
              <w:t>non-</w:t>
            </w:r>
            <w:r w:rsidR="00985DBD" w:rsidRPr="00510A6D">
              <w:rPr>
                <w:rFonts w:asciiTheme="minorHAnsi" w:hAnsiTheme="minorHAnsi" w:cs="Times New Roman"/>
                <w:lang w:val="en-US"/>
              </w:rPr>
              <w:t>satisfactory PQ</w:t>
            </w:r>
            <w:r w:rsidRPr="00510A6D">
              <w:rPr>
                <w:rFonts w:asciiTheme="minorHAnsi" w:hAnsiTheme="minorHAnsi" w:cs="Times New Roman"/>
                <w:lang w:val="en-US"/>
              </w:rPr>
              <w:t>.</w:t>
            </w:r>
          </w:p>
        </w:tc>
      </w:tr>
      <w:tr w:rsidR="00F12F43" w:rsidRPr="00510A6D" w14:paraId="61D4DAA5" w14:textId="77777777" w:rsidTr="00D036AC">
        <w:trPr>
          <w:jc w:val="center"/>
        </w:trPr>
        <w:tc>
          <w:tcPr>
            <w:tcW w:w="9410" w:type="dxa"/>
            <w:tcMar>
              <w:top w:w="100" w:type="dxa"/>
              <w:left w:w="100" w:type="dxa"/>
              <w:bottom w:w="100" w:type="dxa"/>
              <w:right w:w="100" w:type="dxa"/>
            </w:tcMar>
          </w:tcPr>
          <w:p w14:paraId="67DE9A5D" w14:textId="77777777" w:rsidR="00F12F43" w:rsidRPr="00510A6D" w:rsidRDefault="00F12F43" w:rsidP="0072125F">
            <w:pPr>
              <w:widowControl w:val="0"/>
              <w:ind w:left="0"/>
              <w:rPr>
                <w:rFonts w:asciiTheme="minorHAnsi" w:hAnsiTheme="minorHAnsi" w:cs="Times New Roman"/>
                <w:lang w:val="en-US"/>
              </w:rPr>
            </w:pPr>
            <w:r w:rsidRPr="00510A6D">
              <w:rPr>
                <w:rFonts w:asciiTheme="minorHAnsi" w:hAnsiTheme="minorHAnsi" w:cs="Times New Roman"/>
                <w:lang w:val="en-US"/>
              </w:rPr>
              <w:t>RC.05  Nominate middle manager or staff member for every CAP.</w:t>
            </w:r>
          </w:p>
        </w:tc>
      </w:tr>
      <w:tr w:rsidR="00F12F43" w:rsidRPr="00510A6D" w14:paraId="26A03C3C" w14:textId="77777777" w:rsidTr="00D036AC">
        <w:trPr>
          <w:jc w:val="center"/>
        </w:trPr>
        <w:tc>
          <w:tcPr>
            <w:tcW w:w="9410" w:type="dxa"/>
            <w:tcMar>
              <w:top w:w="100" w:type="dxa"/>
              <w:left w:w="100" w:type="dxa"/>
              <w:bottom w:w="100" w:type="dxa"/>
              <w:right w:w="100" w:type="dxa"/>
            </w:tcMar>
          </w:tcPr>
          <w:p w14:paraId="3DD4C542" w14:textId="77777777" w:rsidR="00F12F43" w:rsidRPr="00510A6D" w:rsidRDefault="00F12F43" w:rsidP="008A4273">
            <w:pPr>
              <w:widowControl w:val="0"/>
              <w:ind w:left="0"/>
              <w:rPr>
                <w:rFonts w:asciiTheme="minorHAnsi" w:hAnsiTheme="minorHAnsi" w:cs="Times New Roman"/>
                <w:lang w:val="en-US"/>
              </w:rPr>
            </w:pPr>
            <w:r w:rsidRPr="00510A6D">
              <w:rPr>
                <w:rFonts w:asciiTheme="minorHAnsi" w:hAnsiTheme="minorHAnsi" w:cs="Times New Roman"/>
                <w:lang w:val="en-US"/>
              </w:rPr>
              <w:t xml:space="preserve">RC.06  </w:t>
            </w:r>
            <w:r w:rsidR="008A4273" w:rsidRPr="00510A6D">
              <w:rPr>
                <w:rFonts w:asciiTheme="minorHAnsi" w:hAnsiTheme="minorHAnsi" w:cs="Times New Roman"/>
                <w:lang w:val="en-US"/>
              </w:rPr>
              <w:t>Discuss o</w:t>
            </w:r>
            <w:r w:rsidRPr="00510A6D">
              <w:rPr>
                <w:rFonts w:asciiTheme="minorHAnsi" w:hAnsiTheme="minorHAnsi" w:cs="Times New Roman"/>
                <w:lang w:val="en-US"/>
              </w:rPr>
              <w:t xml:space="preserve">verview of CAPs regularly </w:t>
            </w:r>
            <w:r w:rsidR="008A4273" w:rsidRPr="00510A6D">
              <w:rPr>
                <w:rFonts w:asciiTheme="minorHAnsi" w:hAnsiTheme="minorHAnsi" w:cs="Times New Roman"/>
                <w:lang w:val="en-US"/>
              </w:rPr>
              <w:t xml:space="preserve">among the State’s </w:t>
            </w:r>
            <w:r w:rsidRPr="00510A6D">
              <w:rPr>
                <w:rFonts w:asciiTheme="minorHAnsi" w:hAnsiTheme="minorHAnsi" w:cs="Times New Roman"/>
                <w:lang w:val="en-US"/>
              </w:rPr>
              <w:t xml:space="preserve">senior management. </w:t>
            </w:r>
          </w:p>
        </w:tc>
      </w:tr>
    </w:tbl>
    <w:p w14:paraId="6C3399AB" w14:textId="77777777" w:rsidR="00F12F43" w:rsidRPr="00B7748F" w:rsidRDefault="00F12F43" w:rsidP="00F12F43">
      <w:pPr>
        <w:ind w:left="561"/>
        <w:jc w:val="both"/>
        <w:rPr>
          <w:rFonts w:ascii="Times New Roman" w:hAnsi="Times New Roman" w:cs="Times New Roman"/>
          <w:lang w:val="en-US"/>
        </w:rPr>
      </w:pPr>
    </w:p>
    <w:p w14:paraId="129B2717" w14:textId="77777777" w:rsidR="004803E5" w:rsidRPr="00B7748F" w:rsidRDefault="004803E5" w:rsidP="00B7748F">
      <w:pPr>
        <w:pStyle w:val="Heading2"/>
        <w:ind w:left="720" w:hanging="630"/>
        <w:contextualSpacing w:val="0"/>
        <w:rPr>
          <w:rFonts w:ascii="Arial" w:hAnsi="Arial" w:cs="Arial"/>
          <w:lang w:val="en-US"/>
        </w:rPr>
      </w:pPr>
      <w:bookmarkStart w:id="118" w:name="_Toc25943908"/>
      <w:r w:rsidRPr="00B7748F">
        <w:rPr>
          <w:rFonts w:ascii="Arial" w:hAnsi="Arial" w:cs="Arial"/>
          <w:lang w:val="en-US"/>
        </w:rPr>
        <w:t>8.</w:t>
      </w:r>
      <w:r w:rsidR="00B07BD9">
        <w:rPr>
          <w:rFonts w:ascii="Arial" w:hAnsi="Arial" w:cs="Arial"/>
          <w:lang w:val="en-US"/>
        </w:rPr>
        <w:t>6</w:t>
      </w:r>
      <w:r w:rsidRPr="00B7748F">
        <w:rPr>
          <w:rFonts w:ascii="Arial" w:hAnsi="Arial" w:cs="Arial"/>
          <w:lang w:val="en-US"/>
        </w:rPr>
        <w:tab/>
        <w:t xml:space="preserve">Defining SPIs and </w:t>
      </w:r>
      <w:r w:rsidR="00B07BD9">
        <w:rPr>
          <w:rFonts w:ascii="Arial" w:hAnsi="Arial" w:cs="Arial"/>
          <w:lang w:val="en-US"/>
        </w:rPr>
        <w:t>T</w:t>
      </w:r>
      <w:r w:rsidRPr="00B7748F">
        <w:rPr>
          <w:rFonts w:ascii="Arial" w:hAnsi="Arial" w:cs="Arial"/>
          <w:lang w:val="en-US"/>
        </w:rPr>
        <w:t xml:space="preserve">heir </w:t>
      </w:r>
      <w:r w:rsidR="00B07BD9">
        <w:rPr>
          <w:rFonts w:ascii="Arial" w:hAnsi="Arial" w:cs="Arial"/>
          <w:lang w:val="en-US"/>
        </w:rPr>
        <w:t>S</w:t>
      </w:r>
      <w:r w:rsidRPr="00B7748F">
        <w:rPr>
          <w:rFonts w:ascii="Arial" w:hAnsi="Arial" w:cs="Arial"/>
          <w:lang w:val="en-US"/>
        </w:rPr>
        <w:t>pecifications</w:t>
      </w:r>
      <w:bookmarkEnd w:id="118"/>
    </w:p>
    <w:p w14:paraId="65375B78" w14:textId="77777777" w:rsidR="00F12F43" w:rsidRDefault="00F12F43" w:rsidP="00B7748F">
      <w:pPr>
        <w:ind w:left="0"/>
        <w:jc w:val="both"/>
        <w:rPr>
          <w:rFonts w:ascii="Calibri" w:hAnsi="Calibri" w:cs="Times New Roman"/>
          <w:sz w:val="24"/>
          <w:szCs w:val="24"/>
          <w:lang w:val="en-US"/>
        </w:rPr>
      </w:pPr>
      <w:r w:rsidRPr="00B7748F">
        <w:rPr>
          <w:rFonts w:ascii="Calibri" w:hAnsi="Calibri" w:cs="Times New Roman"/>
          <w:sz w:val="24"/>
          <w:szCs w:val="24"/>
          <w:lang w:val="en-US"/>
        </w:rPr>
        <w:t>Once the controls have been determined, indicators should be defined, taking into account the context determined through earlier steps and in accordance with the three tiers</w:t>
      </w:r>
      <w:r w:rsidR="0026125F">
        <w:rPr>
          <w:rFonts w:ascii="Calibri" w:hAnsi="Calibri" w:cs="Times New Roman"/>
          <w:sz w:val="24"/>
          <w:szCs w:val="24"/>
          <w:lang w:val="en-US"/>
        </w:rPr>
        <w:t xml:space="preserve"> (outcomes, service provider behaviors, regulator behaviors)</w:t>
      </w:r>
      <w:r w:rsidRPr="00B7748F">
        <w:rPr>
          <w:rFonts w:ascii="Calibri" w:hAnsi="Calibri" w:cs="Times New Roman"/>
          <w:sz w:val="24"/>
          <w:szCs w:val="24"/>
          <w:lang w:val="en-US"/>
        </w:rPr>
        <w:t xml:space="preserve">. </w:t>
      </w:r>
      <w:r w:rsidR="00E82C7C" w:rsidRPr="00B7748F">
        <w:rPr>
          <w:rFonts w:ascii="Calibri" w:hAnsi="Calibri" w:cs="Times New Roman"/>
          <w:sz w:val="24"/>
          <w:szCs w:val="24"/>
          <w:lang w:val="en-US"/>
        </w:rPr>
        <w:t xml:space="preserve"> </w:t>
      </w:r>
      <w:r w:rsidRPr="00B7748F">
        <w:rPr>
          <w:rFonts w:ascii="Calibri" w:hAnsi="Calibri" w:cs="Times New Roman"/>
          <w:sz w:val="24"/>
          <w:szCs w:val="24"/>
          <w:lang w:val="en-US"/>
        </w:rPr>
        <w:t>Where</w:t>
      </w:r>
      <w:r w:rsidR="0026125F">
        <w:rPr>
          <w:rFonts w:ascii="Calibri" w:hAnsi="Calibri" w:cs="Times New Roman"/>
          <w:sz w:val="24"/>
          <w:szCs w:val="24"/>
          <w:lang w:val="en-US"/>
        </w:rPr>
        <w:t>ver</w:t>
      </w:r>
      <w:r w:rsidRPr="00B7748F">
        <w:rPr>
          <w:rFonts w:ascii="Calibri" w:hAnsi="Calibri" w:cs="Times New Roman"/>
          <w:sz w:val="24"/>
          <w:szCs w:val="24"/>
          <w:lang w:val="en-US"/>
        </w:rPr>
        <w:t xml:space="preserve"> possible</w:t>
      </w:r>
      <w:r w:rsidR="0026125F">
        <w:rPr>
          <w:rFonts w:ascii="Calibri" w:hAnsi="Calibri" w:cs="Times New Roman"/>
          <w:sz w:val="24"/>
          <w:szCs w:val="24"/>
          <w:lang w:val="en-US"/>
        </w:rPr>
        <w:t>,</w:t>
      </w:r>
      <w:r w:rsidRPr="00B7748F">
        <w:rPr>
          <w:rFonts w:ascii="Calibri" w:hAnsi="Calibri" w:cs="Times New Roman"/>
          <w:sz w:val="24"/>
          <w:szCs w:val="24"/>
          <w:lang w:val="en-US"/>
        </w:rPr>
        <w:t xml:space="preserve"> SPIs should be chosen based on their relevance rather than the availability of data to measure them to ensure that measures are appropriate.  </w:t>
      </w:r>
      <w:r w:rsidR="008D5C7A">
        <w:rPr>
          <w:rFonts w:ascii="Calibri" w:hAnsi="Calibri" w:cs="Times New Roman"/>
          <w:sz w:val="24"/>
          <w:szCs w:val="24"/>
          <w:lang w:val="en-US"/>
        </w:rPr>
        <w:t>S</w:t>
      </w:r>
      <w:r w:rsidRPr="00B7748F">
        <w:rPr>
          <w:rFonts w:ascii="Calibri" w:hAnsi="Calibri" w:cs="Times New Roman"/>
          <w:sz w:val="24"/>
          <w:szCs w:val="24"/>
          <w:lang w:val="en-US"/>
        </w:rPr>
        <w:t>ection</w:t>
      </w:r>
      <w:r w:rsidR="008D5C7A">
        <w:rPr>
          <w:rFonts w:ascii="Calibri" w:hAnsi="Calibri" w:cs="Times New Roman"/>
          <w:sz w:val="24"/>
          <w:szCs w:val="24"/>
          <w:lang w:val="en-US"/>
        </w:rPr>
        <w:t>s</w:t>
      </w:r>
      <w:r w:rsidRPr="00B7748F">
        <w:rPr>
          <w:rFonts w:ascii="Calibri" w:hAnsi="Calibri" w:cs="Times New Roman"/>
          <w:sz w:val="24"/>
          <w:szCs w:val="24"/>
          <w:lang w:val="en-US"/>
        </w:rPr>
        <w:t xml:space="preserve"> 7.4 and 7.5 </w:t>
      </w:r>
      <w:r w:rsidR="008D5C7A">
        <w:rPr>
          <w:rFonts w:ascii="Calibri" w:hAnsi="Calibri" w:cs="Times New Roman"/>
          <w:sz w:val="24"/>
          <w:szCs w:val="24"/>
          <w:lang w:val="en-US"/>
        </w:rPr>
        <w:t>contain</w:t>
      </w:r>
      <w:r w:rsidRPr="00B7748F">
        <w:rPr>
          <w:rFonts w:ascii="Calibri" w:hAnsi="Calibri" w:cs="Times New Roman"/>
          <w:sz w:val="24"/>
          <w:szCs w:val="24"/>
          <w:lang w:val="en-US"/>
        </w:rPr>
        <w:t xml:space="preserve"> further details for the development of SPIs.</w:t>
      </w:r>
    </w:p>
    <w:p w14:paraId="17BCFAB0" w14:textId="77777777" w:rsidR="008D5C7A" w:rsidRPr="00B7748F" w:rsidRDefault="008D5C7A" w:rsidP="00B7748F">
      <w:pPr>
        <w:ind w:left="0"/>
        <w:jc w:val="both"/>
        <w:rPr>
          <w:rFonts w:ascii="Calibri" w:hAnsi="Calibri" w:cs="Times New Roman"/>
          <w:sz w:val="24"/>
          <w:szCs w:val="24"/>
          <w:lang w:val="en-US"/>
        </w:rPr>
      </w:pPr>
    </w:p>
    <w:p w14:paraId="47EA0196" w14:textId="77777777" w:rsidR="00F12F43" w:rsidRPr="00B7748F" w:rsidRDefault="00F12F43" w:rsidP="00B7748F">
      <w:pPr>
        <w:pStyle w:val="Heading3"/>
        <w:contextualSpacing w:val="0"/>
        <w:rPr>
          <w:rFonts w:ascii="Arial" w:hAnsi="Arial" w:cs="Arial"/>
          <w:color w:val="2E74B5" w:themeColor="accent1" w:themeShade="BF"/>
          <w:lang w:val="en-US"/>
        </w:rPr>
      </w:pPr>
      <w:bookmarkStart w:id="119" w:name="_Toc25943909"/>
      <w:r w:rsidRPr="00B7748F">
        <w:rPr>
          <w:rFonts w:ascii="Arial" w:hAnsi="Arial" w:cs="Arial"/>
          <w:color w:val="2E74B5" w:themeColor="accent1" w:themeShade="BF"/>
          <w:lang w:val="en-US"/>
        </w:rPr>
        <w:t>8.</w:t>
      </w:r>
      <w:r w:rsidR="008D5C7A">
        <w:rPr>
          <w:rFonts w:ascii="Arial" w:hAnsi="Arial" w:cs="Arial"/>
          <w:color w:val="2E74B5" w:themeColor="accent1" w:themeShade="BF"/>
          <w:lang w:val="en-US"/>
        </w:rPr>
        <w:t>6</w:t>
      </w:r>
      <w:r w:rsidRPr="00B7748F">
        <w:rPr>
          <w:rFonts w:ascii="Arial" w:hAnsi="Arial" w:cs="Arial"/>
          <w:color w:val="2E74B5" w:themeColor="accent1" w:themeShade="BF"/>
          <w:lang w:val="en-US"/>
        </w:rPr>
        <w:t>.1</w:t>
      </w:r>
      <w:r w:rsidR="008D5C7A">
        <w:rPr>
          <w:rFonts w:ascii="Arial" w:hAnsi="Arial" w:cs="Arial"/>
          <w:color w:val="2E74B5" w:themeColor="accent1" w:themeShade="BF"/>
          <w:lang w:val="en-US"/>
        </w:rPr>
        <w:tab/>
      </w:r>
      <w:r w:rsidRPr="00B7748F">
        <w:rPr>
          <w:rFonts w:ascii="Arial" w:hAnsi="Arial" w:cs="Arial"/>
          <w:color w:val="2E74B5" w:themeColor="accent1" w:themeShade="BF"/>
          <w:lang w:val="en-US"/>
        </w:rPr>
        <w:t xml:space="preserve"> ICAO Annexes Implementation</w:t>
      </w:r>
      <w:bookmarkEnd w:id="119"/>
    </w:p>
    <w:p w14:paraId="774BB48D" w14:textId="77777777" w:rsidR="00F12F43" w:rsidRPr="00B7748F" w:rsidRDefault="00F12F43" w:rsidP="00B7748F">
      <w:pPr>
        <w:ind w:left="561"/>
        <w:jc w:val="both"/>
        <w:rPr>
          <w:rFonts w:asciiTheme="minorHAnsi" w:hAnsiTheme="minorHAnsi" w:cs="Times New Roman"/>
          <w:sz w:val="24"/>
          <w:lang w:val="en-US"/>
        </w:rPr>
      </w:pPr>
      <w:r w:rsidRPr="00B7748F">
        <w:rPr>
          <w:rFonts w:asciiTheme="minorHAnsi" w:hAnsiTheme="minorHAnsi" w:cs="Times New Roman"/>
          <w:sz w:val="24"/>
          <w:lang w:val="en-US"/>
        </w:rPr>
        <w:t>The EI scores are presented in percentages, whereby the higher the number, the better.</w:t>
      </w:r>
      <w:r w:rsidR="00E82C7C"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 xml:space="preserve"> States should strive to continually improve this measure.</w:t>
      </w:r>
      <w:r w:rsidR="00E82C7C"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 xml:space="preserve"> The </w:t>
      </w:r>
      <w:r w:rsidR="008D5C7A">
        <w:rPr>
          <w:rFonts w:asciiTheme="minorHAnsi" w:hAnsiTheme="minorHAnsi" w:cs="Times New Roman"/>
          <w:sz w:val="24"/>
          <w:lang w:val="en-US"/>
        </w:rPr>
        <w:t xml:space="preserve">State’s </w:t>
      </w:r>
      <w:r w:rsidRPr="00B7748F">
        <w:rPr>
          <w:rFonts w:asciiTheme="minorHAnsi" w:hAnsiTheme="minorHAnsi" w:cs="Times New Roman"/>
          <w:sz w:val="24"/>
          <w:lang w:val="en-US"/>
        </w:rPr>
        <w:t xml:space="preserve">senior management must determine the acceptable EI </w:t>
      </w:r>
      <w:r w:rsidR="008D5C7A">
        <w:rPr>
          <w:rFonts w:asciiTheme="minorHAnsi" w:hAnsiTheme="minorHAnsi" w:cs="Times New Roman"/>
          <w:sz w:val="24"/>
          <w:lang w:val="en-US"/>
        </w:rPr>
        <w:t>for</w:t>
      </w:r>
      <w:r w:rsidR="008D5C7A"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 xml:space="preserve">the State. </w:t>
      </w:r>
      <w:r w:rsidR="00E82C7C" w:rsidRPr="00B7748F">
        <w:rPr>
          <w:rFonts w:asciiTheme="minorHAnsi" w:hAnsiTheme="minorHAnsi" w:cs="Times New Roman"/>
          <w:sz w:val="24"/>
          <w:lang w:val="en-US"/>
        </w:rPr>
        <w:t xml:space="preserve"> </w:t>
      </w:r>
      <w:r w:rsidR="008D5C7A">
        <w:rPr>
          <w:rFonts w:asciiTheme="minorHAnsi" w:hAnsiTheme="minorHAnsi" w:cs="Times New Roman"/>
          <w:sz w:val="24"/>
          <w:lang w:val="en-US"/>
        </w:rPr>
        <w:t xml:space="preserve">The following is a </w:t>
      </w:r>
      <w:r w:rsidRPr="00B7748F">
        <w:rPr>
          <w:rFonts w:asciiTheme="minorHAnsi" w:hAnsiTheme="minorHAnsi" w:cs="Times New Roman"/>
          <w:sz w:val="24"/>
          <w:lang w:val="en-US"/>
        </w:rPr>
        <w:t xml:space="preserve">possible way </w:t>
      </w:r>
      <w:r w:rsidR="008D5C7A">
        <w:rPr>
          <w:rFonts w:asciiTheme="minorHAnsi" w:hAnsiTheme="minorHAnsi" w:cs="Times New Roman"/>
          <w:sz w:val="24"/>
          <w:lang w:val="en-US"/>
        </w:rPr>
        <w:t xml:space="preserve">to set an </w:t>
      </w:r>
      <w:r w:rsidRPr="00B7748F">
        <w:rPr>
          <w:rFonts w:asciiTheme="minorHAnsi" w:hAnsiTheme="minorHAnsi" w:cs="Times New Roman"/>
          <w:sz w:val="24"/>
          <w:lang w:val="en-US"/>
        </w:rPr>
        <w:t xml:space="preserve">EI </w:t>
      </w:r>
      <w:r w:rsidR="008D5C7A">
        <w:rPr>
          <w:rFonts w:asciiTheme="minorHAnsi" w:hAnsiTheme="minorHAnsi" w:cs="Times New Roman"/>
          <w:sz w:val="24"/>
          <w:lang w:val="en-US"/>
        </w:rPr>
        <w:t>target</w:t>
      </w:r>
      <w:r w:rsidRPr="00B7748F">
        <w:rPr>
          <w:rFonts w:asciiTheme="minorHAnsi" w:hAnsiTheme="minorHAnsi" w:cs="Times New Roman"/>
          <w:sz w:val="24"/>
          <w:lang w:val="en-US"/>
        </w:rPr>
        <w:t>:</w:t>
      </w:r>
    </w:p>
    <w:p w14:paraId="2E5A75FE" w14:textId="77777777" w:rsidR="00F12F43" w:rsidRPr="00B7748F" w:rsidRDefault="00F12F43" w:rsidP="00B7748F">
      <w:pPr>
        <w:ind w:left="561"/>
        <w:jc w:val="both"/>
        <w:rPr>
          <w:rFonts w:asciiTheme="minorHAnsi" w:hAnsiTheme="minorHAnsi" w:cs="Times New Roman"/>
          <w:sz w:val="24"/>
          <w:lang w:val="en-US"/>
        </w:rPr>
      </w:pPr>
    </w:p>
    <w:p w14:paraId="5F6D52FC" w14:textId="77777777" w:rsidR="00F12F43" w:rsidRPr="00B7748F" w:rsidRDefault="00F12F43" w:rsidP="00B7748F">
      <w:pPr>
        <w:ind w:left="561"/>
        <w:jc w:val="both"/>
        <w:rPr>
          <w:rFonts w:asciiTheme="minorHAnsi" w:hAnsiTheme="minorHAnsi" w:cs="Times New Roman"/>
          <w:sz w:val="24"/>
          <w:lang w:val="en-US"/>
        </w:rPr>
      </w:pPr>
      <w:r w:rsidRPr="00B7748F">
        <w:rPr>
          <w:rFonts w:asciiTheme="minorHAnsi" w:hAnsiTheme="minorHAnsi" w:cs="Times New Roman"/>
          <w:sz w:val="24"/>
          <w:lang w:val="en-US"/>
        </w:rPr>
        <w:t>Current EI is X%</w:t>
      </w:r>
      <w:r w:rsidR="00E82C7C" w:rsidRPr="00B7748F">
        <w:rPr>
          <w:rFonts w:asciiTheme="minorHAnsi" w:hAnsiTheme="minorHAnsi" w:cs="Times New Roman"/>
          <w:sz w:val="24"/>
          <w:lang w:val="en-US"/>
        </w:rPr>
        <w:t xml:space="preserve"> - Target is Y% - E</w:t>
      </w:r>
      <w:r w:rsidRPr="00B7748F">
        <w:rPr>
          <w:rFonts w:asciiTheme="minorHAnsi" w:hAnsiTheme="minorHAnsi" w:cs="Times New Roman"/>
          <w:sz w:val="24"/>
          <w:lang w:val="en-US"/>
        </w:rPr>
        <w:t>xpect an increase of EI from X to Y %.</w:t>
      </w:r>
    </w:p>
    <w:p w14:paraId="001572DB" w14:textId="77777777" w:rsidR="00F12F43" w:rsidRPr="00B7748F" w:rsidRDefault="00F12F43" w:rsidP="00B7748F">
      <w:pPr>
        <w:ind w:left="561"/>
        <w:jc w:val="both"/>
        <w:rPr>
          <w:rFonts w:asciiTheme="minorHAnsi" w:hAnsiTheme="minorHAnsi" w:cs="Times New Roman"/>
          <w:sz w:val="24"/>
          <w:lang w:val="en-US"/>
        </w:rPr>
      </w:pPr>
    </w:p>
    <w:p w14:paraId="51E3DED9" w14:textId="77777777" w:rsidR="00F12F43" w:rsidRPr="00B7748F" w:rsidRDefault="00F12F43" w:rsidP="00B7748F">
      <w:pPr>
        <w:ind w:left="561"/>
        <w:jc w:val="both"/>
        <w:rPr>
          <w:rFonts w:asciiTheme="minorHAnsi" w:hAnsiTheme="minorHAnsi" w:cs="Times New Roman"/>
          <w:sz w:val="24"/>
          <w:lang w:val="en-US"/>
        </w:rPr>
      </w:pPr>
      <w:r w:rsidRPr="00B7748F">
        <w:rPr>
          <w:rFonts w:asciiTheme="minorHAnsi" w:hAnsiTheme="minorHAnsi" w:cs="Times New Roman"/>
          <w:sz w:val="24"/>
          <w:lang w:val="en-US"/>
        </w:rPr>
        <w:t xml:space="preserve">Corrective </w:t>
      </w:r>
      <w:r w:rsidR="00E82C7C" w:rsidRPr="00B7748F">
        <w:rPr>
          <w:rFonts w:asciiTheme="minorHAnsi" w:hAnsiTheme="minorHAnsi" w:cs="Times New Roman"/>
          <w:sz w:val="24"/>
          <w:lang w:val="en-US"/>
        </w:rPr>
        <w:t>a</w:t>
      </w:r>
      <w:r w:rsidRPr="00B7748F">
        <w:rPr>
          <w:rFonts w:asciiTheme="minorHAnsi" w:hAnsiTheme="minorHAnsi" w:cs="Times New Roman"/>
          <w:sz w:val="24"/>
          <w:lang w:val="en-US"/>
        </w:rPr>
        <w:t xml:space="preserve">ction </w:t>
      </w:r>
      <w:r w:rsidR="00E82C7C" w:rsidRPr="00B7748F">
        <w:rPr>
          <w:rFonts w:asciiTheme="minorHAnsi" w:hAnsiTheme="minorHAnsi" w:cs="Times New Roman"/>
          <w:sz w:val="24"/>
          <w:lang w:val="en-US"/>
        </w:rPr>
        <w:t>p</w:t>
      </w:r>
      <w:r w:rsidRPr="00B7748F">
        <w:rPr>
          <w:rFonts w:asciiTheme="minorHAnsi" w:hAnsiTheme="minorHAnsi" w:cs="Times New Roman"/>
          <w:sz w:val="24"/>
          <w:lang w:val="en-US"/>
        </w:rPr>
        <w:t>lans may be developed that fully address the identified deficiencies for the associated Protocol Question</w:t>
      </w:r>
      <w:r w:rsidR="00E82C7C" w:rsidRPr="00B7748F">
        <w:rPr>
          <w:rFonts w:asciiTheme="minorHAnsi" w:hAnsiTheme="minorHAnsi" w:cs="Times New Roman"/>
          <w:sz w:val="24"/>
          <w:lang w:val="en-US"/>
        </w:rPr>
        <w:t xml:space="preserve"> to ensure that the target above is reached</w:t>
      </w:r>
      <w:r w:rsidRPr="00B7748F">
        <w:rPr>
          <w:rFonts w:asciiTheme="minorHAnsi" w:hAnsiTheme="minorHAnsi" w:cs="Times New Roman"/>
          <w:sz w:val="24"/>
          <w:lang w:val="en-US"/>
        </w:rPr>
        <w:t>.</w:t>
      </w:r>
    </w:p>
    <w:p w14:paraId="2DE919E1" w14:textId="77777777" w:rsidR="00F12F43" w:rsidRPr="00B7748F" w:rsidRDefault="00F12F43" w:rsidP="00B7748F">
      <w:pPr>
        <w:ind w:left="561"/>
        <w:jc w:val="both"/>
        <w:rPr>
          <w:rFonts w:asciiTheme="minorHAnsi" w:hAnsiTheme="minorHAnsi" w:cs="Times New Roman"/>
          <w:sz w:val="24"/>
          <w:lang w:val="en-US"/>
        </w:rPr>
      </w:pPr>
    </w:p>
    <w:p w14:paraId="62929531" w14:textId="77777777" w:rsidR="00F12F43" w:rsidRPr="00B7748F" w:rsidRDefault="00F12F43" w:rsidP="00B7748F">
      <w:pPr>
        <w:pStyle w:val="Heading3"/>
        <w:contextualSpacing w:val="0"/>
        <w:rPr>
          <w:rFonts w:ascii="Arial" w:hAnsi="Arial" w:cs="Arial"/>
          <w:color w:val="2E74B5" w:themeColor="accent1" w:themeShade="BF"/>
          <w:lang w:val="en-US"/>
        </w:rPr>
      </w:pPr>
      <w:bookmarkStart w:id="120" w:name="_Toc25943910"/>
      <w:r w:rsidRPr="00B7748F">
        <w:rPr>
          <w:rFonts w:ascii="Arial" w:hAnsi="Arial" w:cs="Arial"/>
          <w:color w:val="2E74B5" w:themeColor="accent1" w:themeShade="BF"/>
          <w:lang w:val="en-US"/>
        </w:rPr>
        <w:lastRenderedPageBreak/>
        <w:t>8.</w:t>
      </w:r>
      <w:r w:rsidR="008D5C7A">
        <w:rPr>
          <w:rFonts w:ascii="Arial" w:hAnsi="Arial" w:cs="Arial"/>
          <w:color w:val="2E74B5" w:themeColor="accent1" w:themeShade="BF"/>
          <w:lang w:val="en-US"/>
        </w:rPr>
        <w:t>6</w:t>
      </w:r>
      <w:r w:rsidRPr="00B7748F">
        <w:rPr>
          <w:rFonts w:ascii="Arial" w:hAnsi="Arial" w:cs="Arial"/>
          <w:color w:val="2E74B5" w:themeColor="accent1" w:themeShade="BF"/>
          <w:lang w:val="en-US"/>
        </w:rPr>
        <w:t>.2 SMS Implementation</w:t>
      </w:r>
      <w:bookmarkEnd w:id="120"/>
    </w:p>
    <w:p w14:paraId="2C726B71" w14:textId="77777777" w:rsidR="00F12F43" w:rsidRDefault="00F12F43" w:rsidP="00B7748F">
      <w:pPr>
        <w:ind w:left="561"/>
        <w:jc w:val="both"/>
        <w:rPr>
          <w:rFonts w:asciiTheme="minorHAnsi" w:hAnsiTheme="minorHAnsi" w:cs="Times New Roman"/>
          <w:sz w:val="24"/>
          <w:lang w:val="en-US"/>
        </w:rPr>
      </w:pPr>
      <w:r w:rsidRPr="00B7748F">
        <w:rPr>
          <w:rFonts w:asciiTheme="minorHAnsi" w:hAnsiTheme="minorHAnsi" w:cs="Times New Roman"/>
          <w:sz w:val="24"/>
          <w:lang w:val="en-US"/>
        </w:rPr>
        <w:t xml:space="preserve">The </w:t>
      </w:r>
      <w:r w:rsidR="008D5C7A">
        <w:rPr>
          <w:rFonts w:asciiTheme="minorHAnsi" w:hAnsiTheme="minorHAnsi" w:cs="Times New Roman"/>
          <w:sz w:val="24"/>
          <w:lang w:val="en-US"/>
        </w:rPr>
        <w:t xml:space="preserve">State’s </w:t>
      </w:r>
      <w:r w:rsidRPr="00B7748F">
        <w:rPr>
          <w:rFonts w:asciiTheme="minorHAnsi" w:hAnsiTheme="minorHAnsi" w:cs="Times New Roman"/>
          <w:sz w:val="24"/>
          <w:lang w:val="en-US"/>
        </w:rPr>
        <w:t xml:space="preserve">senior management must determine the acceptable level of SMS implementation. The State may determine different levels of SMS maturity for different </w:t>
      </w:r>
      <w:r w:rsidR="0079290D" w:rsidRPr="00B7748F">
        <w:rPr>
          <w:rFonts w:asciiTheme="minorHAnsi" w:hAnsiTheme="minorHAnsi" w:cs="Times New Roman"/>
          <w:sz w:val="24"/>
          <w:lang w:val="en-US"/>
        </w:rPr>
        <w:t xml:space="preserve">sectors </w:t>
      </w:r>
      <w:r w:rsidRPr="00B7748F">
        <w:rPr>
          <w:rFonts w:asciiTheme="minorHAnsi" w:hAnsiTheme="minorHAnsi" w:cs="Times New Roman"/>
          <w:sz w:val="24"/>
          <w:lang w:val="en-US"/>
        </w:rPr>
        <w:t>in aviation</w:t>
      </w:r>
      <w:r w:rsidR="008D5C7A">
        <w:rPr>
          <w:rFonts w:asciiTheme="minorHAnsi" w:hAnsiTheme="minorHAnsi" w:cs="Times New Roman"/>
          <w:sz w:val="24"/>
          <w:lang w:val="en-US"/>
        </w:rPr>
        <w:t xml:space="preserve">, which </w:t>
      </w:r>
      <w:r w:rsidR="00E82C7C" w:rsidRPr="00B7748F">
        <w:rPr>
          <w:rFonts w:asciiTheme="minorHAnsi" w:hAnsiTheme="minorHAnsi" w:cs="Times New Roman"/>
          <w:sz w:val="24"/>
          <w:lang w:val="en-US"/>
        </w:rPr>
        <w:t xml:space="preserve">may vary with </w:t>
      </w:r>
      <w:r w:rsidRPr="00B7748F">
        <w:rPr>
          <w:rFonts w:asciiTheme="minorHAnsi" w:hAnsiTheme="minorHAnsi" w:cs="Times New Roman"/>
          <w:sz w:val="24"/>
          <w:lang w:val="en-US"/>
        </w:rPr>
        <w:t xml:space="preserve">different timescales.  This </w:t>
      </w:r>
      <w:r w:rsidR="00E82C7C" w:rsidRPr="00B7748F">
        <w:rPr>
          <w:rFonts w:asciiTheme="minorHAnsi" w:hAnsiTheme="minorHAnsi" w:cs="Times New Roman"/>
          <w:sz w:val="24"/>
          <w:lang w:val="en-US"/>
        </w:rPr>
        <w:t xml:space="preserve">data </w:t>
      </w:r>
      <w:r w:rsidRPr="00B7748F">
        <w:rPr>
          <w:rFonts w:asciiTheme="minorHAnsi" w:hAnsiTheme="minorHAnsi" w:cs="Times New Roman"/>
          <w:sz w:val="24"/>
          <w:lang w:val="en-US"/>
        </w:rPr>
        <w:t xml:space="preserve">can provide valuable information to compare service providers within or across </w:t>
      </w:r>
      <w:r w:rsidR="0079290D" w:rsidRPr="00B7748F">
        <w:rPr>
          <w:rFonts w:asciiTheme="minorHAnsi" w:hAnsiTheme="minorHAnsi" w:cs="Times New Roman"/>
          <w:sz w:val="24"/>
          <w:lang w:val="en-US"/>
        </w:rPr>
        <w:t>sectors</w:t>
      </w:r>
      <w:r w:rsidRPr="00B7748F">
        <w:rPr>
          <w:rFonts w:asciiTheme="minorHAnsi" w:hAnsiTheme="minorHAnsi" w:cs="Times New Roman"/>
          <w:sz w:val="24"/>
          <w:lang w:val="en-US"/>
        </w:rPr>
        <w:t xml:space="preserve">. </w:t>
      </w:r>
      <w:r w:rsidR="00E82C7C" w:rsidRPr="00B7748F">
        <w:rPr>
          <w:rFonts w:asciiTheme="minorHAnsi" w:hAnsiTheme="minorHAnsi" w:cs="Times New Roman"/>
          <w:sz w:val="24"/>
          <w:lang w:val="en-US"/>
        </w:rPr>
        <w:t xml:space="preserve"> </w:t>
      </w:r>
      <w:r w:rsidRPr="00B7748F">
        <w:rPr>
          <w:rFonts w:asciiTheme="minorHAnsi" w:hAnsiTheme="minorHAnsi" w:cs="Times New Roman"/>
          <w:sz w:val="24"/>
          <w:lang w:val="en-US"/>
        </w:rPr>
        <w:t>This information can also be used as an input to risk</w:t>
      </w:r>
      <w:r w:rsidR="008D5C7A">
        <w:rPr>
          <w:rFonts w:asciiTheme="minorHAnsi" w:hAnsiTheme="minorHAnsi" w:cs="Times New Roman"/>
          <w:sz w:val="24"/>
          <w:lang w:val="en-US"/>
        </w:rPr>
        <w:t>-</w:t>
      </w:r>
      <w:r w:rsidRPr="00B7748F">
        <w:rPr>
          <w:rFonts w:asciiTheme="minorHAnsi" w:hAnsiTheme="minorHAnsi" w:cs="Times New Roman"/>
          <w:sz w:val="24"/>
          <w:lang w:val="en-US"/>
        </w:rPr>
        <w:t xml:space="preserve"> and performance</w:t>
      </w:r>
      <w:r w:rsidR="008D5C7A">
        <w:rPr>
          <w:rFonts w:asciiTheme="minorHAnsi" w:hAnsiTheme="minorHAnsi" w:cs="Times New Roman"/>
          <w:sz w:val="24"/>
          <w:lang w:val="en-US"/>
        </w:rPr>
        <w:t>-</w:t>
      </w:r>
      <w:r w:rsidRPr="00B7748F">
        <w:rPr>
          <w:rFonts w:asciiTheme="minorHAnsi" w:hAnsiTheme="minorHAnsi" w:cs="Times New Roman"/>
          <w:sz w:val="24"/>
          <w:lang w:val="en-US"/>
        </w:rPr>
        <w:t>based oversight or to plan safety promotion activities.</w:t>
      </w:r>
    </w:p>
    <w:p w14:paraId="3C90A472" w14:textId="77777777" w:rsidR="008D5C7A" w:rsidRPr="00B7748F" w:rsidRDefault="008D5C7A" w:rsidP="00B7748F">
      <w:pPr>
        <w:ind w:left="561"/>
        <w:jc w:val="both"/>
        <w:rPr>
          <w:rFonts w:asciiTheme="minorHAnsi" w:hAnsiTheme="minorHAnsi" w:cs="Times New Roman"/>
          <w:sz w:val="24"/>
          <w:lang w:val="en-US"/>
        </w:rPr>
      </w:pPr>
    </w:p>
    <w:p w14:paraId="14016D74" w14:textId="77777777" w:rsidR="00F12F43" w:rsidRPr="00B7748F" w:rsidRDefault="00F12F43" w:rsidP="00B7748F">
      <w:pPr>
        <w:pStyle w:val="Heading3"/>
        <w:contextualSpacing w:val="0"/>
        <w:rPr>
          <w:rFonts w:ascii="Arial" w:hAnsi="Arial" w:cs="Arial"/>
          <w:color w:val="2E74B5" w:themeColor="accent1" w:themeShade="BF"/>
          <w:lang w:val="en-US"/>
        </w:rPr>
      </w:pPr>
      <w:bookmarkStart w:id="121" w:name="_Toc25943911"/>
      <w:r w:rsidRPr="00B7748F">
        <w:rPr>
          <w:rFonts w:ascii="Arial" w:hAnsi="Arial" w:cs="Arial"/>
          <w:color w:val="2E74B5" w:themeColor="accent1" w:themeShade="BF"/>
          <w:lang w:val="en-US"/>
        </w:rPr>
        <w:t>8.</w:t>
      </w:r>
      <w:r w:rsidR="008D5C7A">
        <w:rPr>
          <w:rFonts w:ascii="Arial" w:hAnsi="Arial" w:cs="Arial"/>
          <w:color w:val="2E74B5" w:themeColor="accent1" w:themeShade="BF"/>
          <w:lang w:val="en-US"/>
        </w:rPr>
        <w:t>6</w:t>
      </w:r>
      <w:r w:rsidRPr="00B7748F">
        <w:rPr>
          <w:rFonts w:ascii="Arial" w:hAnsi="Arial" w:cs="Arial"/>
          <w:color w:val="2E74B5" w:themeColor="accent1" w:themeShade="BF"/>
          <w:lang w:val="en-US"/>
        </w:rPr>
        <w:t>.3 SSP Implementation</w:t>
      </w:r>
      <w:bookmarkEnd w:id="121"/>
    </w:p>
    <w:p w14:paraId="15D0ABEC" w14:textId="77777777" w:rsidR="00F12F43" w:rsidRPr="00B7748F" w:rsidRDefault="00F12F43" w:rsidP="00B7748F">
      <w:pPr>
        <w:ind w:left="561"/>
        <w:jc w:val="both"/>
        <w:rPr>
          <w:rFonts w:asciiTheme="minorHAnsi" w:hAnsiTheme="minorHAnsi" w:cs="Times New Roman"/>
          <w:sz w:val="24"/>
          <w:lang w:val="en-US"/>
        </w:rPr>
      </w:pPr>
      <w:r w:rsidRPr="00B7748F">
        <w:rPr>
          <w:rFonts w:asciiTheme="minorHAnsi" w:hAnsiTheme="minorHAnsi" w:cs="Times New Roman"/>
          <w:sz w:val="24"/>
          <w:lang w:val="en-US"/>
        </w:rPr>
        <w:t xml:space="preserve">The </w:t>
      </w:r>
      <w:r w:rsidR="008D5C7A">
        <w:rPr>
          <w:rFonts w:asciiTheme="minorHAnsi" w:hAnsiTheme="minorHAnsi" w:cs="Times New Roman"/>
          <w:sz w:val="24"/>
          <w:lang w:val="en-US"/>
        </w:rPr>
        <w:t xml:space="preserve">State’s </w:t>
      </w:r>
      <w:r w:rsidRPr="00B7748F">
        <w:rPr>
          <w:rFonts w:asciiTheme="minorHAnsi" w:hAnsiTheme="minorHAnsi" w:cs="Times New Roman"/>
          <w:sz w:val="24"/>
          <w:lang w:val="en-US"/>
        </w:rPr>
        <w:t>senior management should determine the acceptable level of SSP indicator</w:t>
      </w:r>
      <w:r w:rsidR="008D5C7A">
        <w:rPr>
          <w:rFonts w:asciiTheme="minorHAnsi" w:hAnsiTheme="minorHAnsi" w:cs="Times New Roman"/>
          <w:sz w:val="24"/>
          <w:lang w:val="en-US"/>
        </w:rPr>
        <w:t>s</w:t>
      </w:r>
      <w:r w:rsidRPr="00B7748F">
        <w:rPr>
          <w:rFonts w:asciiTheme="minorHAnsi" w:hAnsiTheme="minorHAnsi" w:cs="Times New Roman"/>
          <w:sz w:val="24"/>
          <w:lang w:val="en-US"/>
        </w:rPr>
        <w:t xml:space="preserve">.  </w:t>
      </w:r>
      <w:r w:rsidR="008D5C7A">
        <w:rPr>
          <w:rFonts w:asciiTheme="minorHAnsi" w:hAnsiTheme="minorHAnsi" w:cs="Times New Roman"/>
          <w:sz w:val="24"/>
          <w:lang w:val="en-US"/>
        </w:rPr>
        <w:t xml:space="preserve">Table 6, </w:t>
      </w:r>
      <w:r w:rsidR="008D5C7A" w:rsidRPr="00B7748F">
        <w:rPr>
          <w:rFonts w:asciiTheme="minorHAnsi" w:hAnsiTheme="minorHAnsi" w:cs="Times New Roman"/>
          <w:i/>
          <w:sz w:val="24"/>
          <w:lang w:val="en-US"/>
        </w:rPr>
        <w:t>Sample SSP Indicators</w:t>
      </w:r>
      <w:r w:rsidR="008D5C7A">
        <w:rPr>
          <w:rFonts w:asciiTheme="minorHAnsi" w:hAnsiTheme="minorHAnsi" w:cs="Times New Roman"/>
          <w:sz w:val="24"/>
          <w:lang w:val="en-US"/>
        </w:rPr>
        <w:t>, contains s</w:t>
      </w:r>
      <w:r w:rsidRPr="00B7748F">
        <w:rPr>
          <w:rFonts w:asciiTheme="minorHAnsi" w:hAnsiTheme="minorHAnsi" w:cs="Times New Roman"/>
          <w:sz w:val="24"/>
          <w:lang w:val="en-US"/>
        </w:rPr>
        <w:t>ome possible indicators for each SSP</w:t>
      </w:r>
      <w:r w:rsidR="008D5C7A">
        <w:rPr>
          <w:rFonts w:asciiTheme="minorHAnsi" w:hAnsiTheme="minorHAnsi" w:cs="Times New Roman"/>
          <w:sz w:val="24"/>
          <w:lang w:val="en-US"/>
        </w:rPr>
        <w:t xml:space="preserve"> element.</w:t>
      </w:r>
    </w:p>
    <w:p w14:paraId="016039BB" w14:textId="77777777" w:rsidR="00F12F43" w:rsidRPr="00B7748F" w:rsidRDefault="00F12F43" w:rsidP="00B7748F">
      <w:pPr>
        <w:ind w:left="561"/>
        <w:jc w:val="both"/>
        <w:rPr>
          <w:rFonts w:asciiTheme="minorHAnsi" w:hAnsiTheme="minorHAnsi" w:cs="Times New Roman"/>
          <w:sz w:val="24"/>
          <w:lang w:val="en-US"/>
        </w:rPr>
      </w:pPr>
    </w:p>
    <w:p w14:paraId="639368DD" w14:textId="77777777" w:rsidR="008D5C7A" w:rsidRPr="00B7748F" w:rsidRDefault="008D5C7A" w:rsidP="00B7748F">
      <w:pPr>
        <w:spacing w:before="120" w:after="200"/>
        <w:ind w:left="547"/>
        <w:jc w:val="center"/>
        <w:rPr>
          <w:b/>
          <w:iCs/>
          <w:color w:val="44546A" w:themeColor="text2"/>
          <w:sz w:val="20"/>
          <w:szCs w:val="18"/>
          <w:lang w:val="en-US"/>
        </w:rPr>
      </w:pPr>
      <w:r w:rsidRPr="00B7748F">
        <w:rPr>
          <w:b/>
          <w:iCs/>
          <w:color w:val="44546A" w:themeColor="text2"/>
          <w:sz w:val="20"/>
          <w:szCs w:val="18"/>
          <w:lang w:val="en-US"/>
        </w:rPr>
        <w:t xml:space="preserve">Table </w:t>
      </w:r>
      <w:r w:rsidRPr="00B7748F">
        <w:rPr>
          <w:b/>
          <w:iCs/>
          <w:color w:val="44546A" w:themeColor="text2"/>
          <w:sz w:val="20"/>
          <w:szCs w:val="18"/>
          <w:lang w:val="en-US"/>
        </w:rPr>
        <w:fldChar w:fldCharType="begin"/>
      </w:r>
      <w:r w:rsidRPr="00B7748F">
        <w:rPr>
          <w:b/>
          <w:iCs/>
          <w:color w:val="44546A" w:themeColor="text2"/>
          <w:sz w:val="20"/>
          <w:szCs w:val="18"/>
          <w:lang w:val="en-US"/>
        </w:rPr>
        <w:instrText xml:space="preserve"> SEQ Table \* ARABIC </w:instrText>
      </w:r>
      <w:r w:rsidRPr="00B7748F">
        <w:rPr>
          <w:b/>
          <w:iCs/>
          <w:color w:val="44546A" w:themeColor="text2"/>
          <w:sz w:val="20"/>
          <w:szCs w:val="18"/>
          <w:lang w:val="en-US"/>
        </w:rPr>
        <w:fldChar w:fldCharType="separate"/>
      </w:r>
      <w:r w:rsidR="007652BD">
        <w:rPr>
          <w:b/>
          <w:iCs/>
          <w:noProof/>
          <w:color w:val="44546A" w:themeColor="text2"/>
          <w:sz w:val="20"/>
          <w:szCs w:val="18"/>
          <w:lang w:val="en-US"/>
        </w:rPr>
        <w:t>6</w:t>
      </w:r>
      <w:r w:rsidRPr="00B7748F">
        <w:rPr>
          <w:b/>
          <w:iCs/>
          <w:color w:val="44546A" w:themeColor="text2"/>
          <w:sz w:val="20"/>
          <w:szCs w:val="18"/>
          <w:lang w:val="en-US"/>
        </w:rPr>
        <w:fldChar w:fldCharType="end"/>
      </w:r>
      <w:r w:rsidRPr="00B7748F">
        <w:rPr>
          <w:b/>
          <w:iCs/>
          <w:color w:val="44546A" w:themeColor="text2"/>
          <w:sz w:val="20"/>
          <w:szCs w:val="18"/>
          <w:lang w:val="en-US"/>
        </w:rPr>
        <w:t>: Sample SSP Indicators</w:t>
      </w:r>
    </w:p>
    <w:tbl>
      <w:tblPr>
        <w:tblW w:w="87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71"/>
        <w:gridCol w:w="5559"/>
      </w:tblGrid>
      <w:tr w:rsidR="00F12F43" w:rsidRPr="008D5C7A" w14:paraId="19A20C45" w14:textId="77777777" w:rsidTr="00D036AC">
        <w:trPr>
          <w:jc w:val="center"/>
        </w:trPr>
        <w:tc>
          <w:tcPr>
            <w:tcW w:w="3171" w:type="dxa"/>
            <w:tcMar>
              <w:top w:w="56" w:type="dxa"/>
              <w:left w:w="56" w:type="dxa"/>
              <w:bottom w:w="56" w:type="dxa"/>
              <w:right w:w="56" w:type="dxa"/>
            </w:tcMar>
          </w:tcPr>
          <w:p w14:paraId="292ACD64" w14:textId="77777777" w:rsidR="00F12F43" w:rsidRPr="00B7748F" w:rsidRDefault="00F12F43" w:rsidP="0072125F">
            <w:pPr>
              <w:widowControl w:val="0"/>
              <w:ind w:left="0"/>
              <w:rPr>
                <w:rFonts w:asciiTheme="minorHAnsi" w:hAnsiTheme="minorHAnsi" w:cs="Times New Roman"/>
                <w:lang w:val="en-US"/>
              </w:rPr>
            </w:pPr>
            <w:r w:rsidRPr="00B7748F">
              <w:rPr>
                <w:rFonts w:asciiTheme="minorHAnsi" w:hAnsiTheme="minorHAnsi" w:cs="Times New Roman"/>
                <w:lang w:val="en-US"/>
              </w:rPr>
              <w:t>Specific Operations Regulations</w:t>
            </w:r>
          </w:p>
          <w:p w14:paraId="6A1631DE" w14:textId="77777777" w:rsidR="00F12F43" w:rsidRPr="00B7748F" w:rsidRDefault="00F12F43" w:rsidP="0072125F">
            <w:pPr>
              <w:widowControl w:val="0"/>
              <w:ind w:left="0"/>
              <w:rPr>
                <w:rFonts w:asciiTheme="minorHAnsi" w:hAnsiTheme="minorHAnsi" w:cs="Times New Roman"/>
                <w:lang w:val="en-US"/>
              </w:rPr>
            </w:pPr>
          </w:p>
        </w:tc>
        <w:tc>
          <w:tcPr>
            <w:tcW w:w="5559" w:type="dxa"/>
            <w:tcMar>
              <w:top w:w="56" w:type="dxa"/>
              <w:left w:w="56" w:type="dxa"/>
              <w:bottom w:w="56" w:type="dxa"/>
              <w:right w:w="56" w:type="dxa"/>
            </w:tcMar>
          </w:tcPr>
          <w:p w14:paraId="708408DB" w14:textId="77777777" w:rsidR="00F12F43" w:rsidRPr="00B7748F" w:rsidRDefault="00F12F43" w:rsidP="0072125F">
            <w:pPr>
              <w:widowControl w:val="0"/>
              <w:numPr>
                <w:ilvl w:val="0"/>
                <w:numId w:val="4"/>
              </w:numPr>
              <w:ind w:left="381" w:hanging="285"/>
              <w:contextualSpacing/>
              <w:rPr>
                <w:rFonts w:asciiTheme="minorHAnsi" w:hAnsiTheme="minorHAnsi" w:cs="Times New Roman"/>
                <w:lang w:val="en-US"/>
              </w:rPr>
            </w:pPr>
            <w:r w:rsidRPr="00B7748F">
              <w:rPr>
                <w:rFonts w:asciiTheme="minorHAnsi" w:hAnsiTheme="minorHAnsi" w:cs="Times New Roman"/>
                <w:lang w:val="en-US"/>
              </w:rPr>
              <w:t>Number of differences to the ICAO Standards</w:t>
            </w:r>
          </w:p>
          <w:p w14:paraId="1454B964" w14:textId="77777777" w:rsidR="00F12F43" w:rsidRPr="00B7748F" w:rsidRDefault="00F12F43" w:rsidP="0072125F">
            <w:pPr>
              <w:widowControl w:val="0"/>
              <w:numPr>
                <w:ilvl w:val="0"/>
                <w:numId w:val="4"/>
              </w:numPr>
              <w:ind w:left="381" w:right="38" w:hanging="285"/>
              <w:contextualSpacing/>
              <w:rPr>
                <w:rFonts w:asciiTheme="minorHAnsi" w:hAnsiTheme="minorHAnsi" w:cs="Times New Roman"/>
                <w:lang w:val="en-US"/>
              </w:rPr>
            </w:pPr>
            <w:r w:rsidRPr="00B7748F">
              <w:rPr>
                <w:rFonts w:asciiTheme="minorHAnsi" w:hAnsiTheme="minorHAnsi" w:cs="Times New Roman"/>
                <w:lang w:val="en-US"/>
              </w:rPr>
              <w:t xml:space="preserve">Total time between publication </w:t>
            </w:r>
            <w:r w:rsidR="0079290D" w:rsidRPr="00B7748F">
              <w:rPr>
                <w:rFonts w:asciiTheme="minorHAnsi" w:hAnsiTheme="minorHAnsi" w:cs="Times New Roman"/>
                <w:lang w:val="en-US"/>
              </w:rPr>
              <w:t xml:space="preserve">of </w:t>
            </w:r>
            <w:r w:rsidRPr="00B7748F">
              <w:rPr>
                <w:rFonts w:asciiTheme="minorHAnsi" w:hAnsiTheme="minorHAnsi" w:cs="Times New Roman"/>
                <w:lang w:val="en-US"/>
              </w:rPr>
              <w:t>ICAO Standard and implementation in national regulation</w:t>
            </w:r>
          </w:p>
          <w:p w14:paraId="1158E050" w14:textId="77777777" w:rsidR="00F12F43" w:rsidRPr="00B7748F" w:rsidRDefault="00F12F43" w:rsidP="0072125F">
            <w:pPr>
              <w:widowControl w:val="0"/>
              <w:numPr>
                <w:ilvl w:val="0"/>
                <w:numId w:val="4"/>
              </w:numPr>
              <w:ind w:left="381" w:hanging="285"/>
              <w:contextualSpacing/>
              <w:rPr>
                <w:rFonts w:asciiTheme="minorHAnsi" w:hAnsiTheme="minorHAnsi" w:cs="Times New Roman"/>
                <w:lang w:val="en-US"/>
              </w:rPr>
            </w:pPr>
            <w:r w:rsidRPr="00B7748F">
              <w:rPr>
                <w:rFonts w:asciiTheme="minorHAnsi" w:hAnsiTheme="minorHAnsi" w:cs="Times New Roman"/>
                <w:lang w:val="en-US"/>
              </w:rPr>
              <w:t>Number of ICAO USOAP findings</w:t>
            </w:r>
          </w:p>
        </w:tc>
      </w:tr>
      <w:tr w:rsidR="00F12F43" w:rsidRPr="008D5C7A" w14:paraId="478FE7F7" w14:textId="77777777" w:rsidTr="00D036AC">
        <w:trPr>
          <w:jc w:val="center"/>
        </w:trPr>
        <w:tc>
          <w:tcPr>
            <w:tcW w:w="3171" w:type="dxa"/>
            <w:tcMar>
              <w:top w:w="56" w:type="dxa"/>
              <w:left w:w="56" w:type="dxa"/>
              <w:bottom w:w="56" w:type="dxa"/>
              <w:right w:w="56" w:type="dxa"/>
            </w:tcMar>
          </w:tcPr>
          <w:p w14:paraId="78BD772C" w14:textId="77777777" w:rsidR="00F12F43" w:rsidRPr="00B7748F" w:rsidRDefault="00F12F43" w:rsidP="0072125F">
            <w:pPr>
              <w:widowControl w:val="0"/>
              <w:ind w:left="0"/>
              <w:rPr>
                <w:rFonts w:asciiTheme="minorHAnsi" w:hAnsiTheme="minorHAnsi" w:cs="Times New Roman"/>
                <w:lang w:val="en-US"/>
              </w:rPr>
            </w:pPr>
            <w:r w:rsidRPr="00B7748F">
              <w:rPr>
                <w:rFonts w:asciiTheme="minorHAnsi" w:hAnsiTheme="minorHAnsi" w:cs="Times New Roman"/>
                <w:lang w:val="en-US"/>
              </w:rPr>
              <w:t>Qualified Technical Personnel</w:t>
            </w:r>
          </w:p>
          <w:p w14:paraId="1791D776" w14:textId="77777777" w:rsidR="00F12F43" w:rsidRPr="00B7748F" w:rsidRDefault="00F12F43" w:rsidP="0072125F">
            <w:pPr>
              <w:widowControl w:val="0"/>
              <w:ind w:left="0"/>
              <w:rPr>
                <w:rFonts w:asciiTheme="minorHAnsi" w:hAnsiTheme="minorHAnsi" w:cs="Times New Roman"/>
                <w:lang w:val="en-US"/>
              </w:rPr>
            </w:pPr>
          </w:p>
        </w:tc>
        <w:tc>
          <w:tcPr>
            <w:tcW w:w="5559" w:type="dxa"/>
            <w:tcMar>
              <w:top w:w="56" w:type="dxa"/>
              <w:left w:w="56" w:type="dxa"/>
              <w:bottom w:w="56" w:type="dxa"/>
              <w:right w:w="56" w:type="dxa"/>
            </w:tcMar>
          </w:tcPr>
          <w:p w14:paraId="510382BD" w14:textId="77777777" w:rsidR="00F12F43" w:rsidRPr="00B7748F" w:rsidRDefault="00F12F43" w:rsidP="0072125F">
            <w:pPr>
              <w:widowControl w:val="0"/>
              <w:numPr>
                <w:ilvl w:val="0"/>
                <w:numId w:val="43"/>
              </w:numPr>
              <w:ind w:left="381" w:hanging="285"/>
              <w:contextualSpacing/>
              <w:rPr>
                <w:rFonts w:asciiTheme="minorHAnsi" w:hAnsiTheme="minorHAnsi" w:cs="Times New Roman"/>
                <w:lang w:val="en-US"/>
              </w:rPr>
            </w:pPr>
            <w:r w:rsidRPr="00B7748F">
              <w:rPr>
                <w:rFonts w:asciiTheme="minorHAnsi" w:hAnsiTheme="minorHAnsi" w:cs="Times New Roman"/>
                <w:lang w:val="en-US"/>
              </w:rPr>
              <w:t>Staff turnover rate</w:t>
            </w:r>
          </w:p>
          <w:p w14:paraId="0EBB6155" w14:textId="77777777" w:rsidR="00F12F43" w:rsidRPr="00B7748F" w:rsidRDefault="00F12F43" w:rsidP="0072125F">
            <w:pPr>
              <w:widowControl w:val="0"/>
              <w:numPr>
                <w:ilvl w:val="0"/>
                <w:numId w:val="43"/>
              </w:numPr>
              <w:ind w:left="381" w:hanging="285"/>
              <w:contextualSpacing/>
              <w:rPr>
                <w:rFonts w:asciiTheme="minorHAnsi" w:hAnsiTheme="minorHAnsi" w:cs="Times New Roman"/>
                <w:lang w:val="en-US"/>
              </w:rPr>
            </w:pPr>
            <w:r w:rsidRPr="00B7748F">
              <w:rPr>
                <w:rFonts w:asciiTheme="minorHAnsi" w:hAnsiTheme="minorHAnsi" w:cs="Times New Roman"/>
                <w:lang w:val="en-US"/>
              </w:rPr>
              <w:t>Deviations from staffing plan</w:t>
            </w:r>
          </w:p>
          <w:p w14:paraId="4591B718" w14:textId="77777777" w:rsidR="00F12F43" w:rsidRPr="00B7748F" w:rsidRDefault="00F12F43" w:rsidP="0072125F">
            <w:pPr>
              <w:widowControl w:val="0"/>
              <w:numPr>
                <w:ilvl w:val="0"/>
                <w:numId w:val="43"/>
              </w:numPr>
              <w:ind w:left="381" w:hanging="285"/>
              <w:contextualSpacing/>
              <w:rPr>
                <w:rFonts w:asciiTheme="minorHAnsi" w:hAnsiTheme="minorHAnsi" w:cs="Times New Roman"/>
                <w:lang w:val="en-US"/>
              </w:rPr>
            </w:pPr>
            <w:r w:rsidRPr="00B7748F">
              <w:rPr>
                <w:rFonts w:asciiTheme="minorHAnsi" w:hAnsiTheme="minorHAnsi" w:cs="Times New Roman"/>
                <w:lang w:val="en-US"/>
              </w:rPr>
              <w:t>Frequency of staffing plan</w:t>
            </w:r>
            <w:r w:rsidR="0045534E">
              <w:rPr>
                <w:rFonts w:asciiTheme="minorHAnsi" w:hAnsiTheme="minorHAnsi" w:cs="Times New Roman"/>
                <w:lang w:val="en-US"/>
              </w:rPr>
              <w:t xml:space="preserve"> review</w:t>
            </w:r>
          </w:p>
          <w:p w14:paraId="0229FCEC" w14:textId="77777777" w:rsidR="00F12F43" w:rsidRPr="00B7748F" w:rsidRDefault="00F12F43" w:rsidP="0072125F">
            <w:pPr>
              <w:widowControl w:val="0"/>
              <w:numPr>
                <w:ilvl w:val="0"/>
                <w:numId w:val="43"/>
              </w:numPr>
              <w:ind w:left="381" w:hanging="285"/>
              <w:contextualSpacing/>
              <w:rPr>
                <w:rFonts w:asciiTheme="minorHAnsi" w:hAnsiTheme="minorHAnsi" w:cs="Times New Roman"/>
                <w:lang w:val="en-US"/>
              </w:rPr>
            </w:pPr>
            <w:r w:rsidRPr="00B7748F">
              <w:rPr>
                <w:rFonts w:asciiTheme="minorHAnsi" w:hAnsiTheme="minorHAnsi" w:cs="Times New Roman"/>
                <w:lang w:val="en-US"/>
              </w:rPr>
              <w:t>Amount of overtime</w:t>
            </w:r>
          </w:p>
          <w:p w14:paraId="1FD89E1D" w14:textId="77777777" w:rsidR="00F12F43" w:rsidRPr="00B7748F" w:rsidRDefault="00F12F43" w:rsidP="0072125F">
            <w:pPr>
              <w:widowControl w:val="0"/>
              <w:numPr>
                <w:ilvl w:val="0"/>
                <w:numId w:val="43"/>
              </w:numPr>
              <w:ind w:left="381" w:hanging="285"/>
              <w:contextualSpacing/>
              <w:rPr>
                <w:rFonts w:asciiTheme="minorHAnsi" w:hAnsiTheme="minorHAnsi" w:cs="Times New Roman"/>
                <w:lang w:val="en-US"/>
              </w:rPr>
            </w:pPr>
            <w:r w:rsidRPr="00B7748F">
              <w:rPr>
                <w:rFonts w:asciiTheme="minorHAnsi" w:hAnsiTheme="minorHAnsi" w:cs="Times New Roman"/>
                <w:lang w:val="en-US"/>
              </w:rPr>
              <w:t>Frequency of recurrent training</w:t>
            </w:r>
            <w:r w:rsidR="0079290D" w:rsidRPr="00B7748F">
              <w:rPr>
                <w:rFonts w:asciiTheme="minorHAnsi" w:hAnsiTheme="minorHAnsi" w:cs="Times New Roman"/>
                <w:lang w:val="en-US"/>
              </w:rPr>
              <w:t xml:space="preserve"> for</w:t>
            </w:r>
            <w:r w:rsidRPr="00B7748F">
              <w:rPr>
                <w:rFonts w:asciiTheme="minorHAnsi" w:hAnsiTheme="minorHAnsi" w:cs="Times New Roman"/>
                <w:lang w:val="en-US"/>
              </w:rPr>
              <w:t xml:space="preserve"> inspectors</w:t>
            </w:r>
          </w:p>
          <w:p w14:paraId="543670BD" w14:textId="77777777" w:rsidR="00F12F43" w:rsidRPr="00B7748F" w:rsidRDefault="00F12F43" w:rsidP="0072125F">
            <w:pPr>
              <w:widowControl w:val="0"/>
              <w:numPr>
                <w:ilvl w:val="0"/>
                <w:numId w:val="43"/>
              </w:numPr>
              <w:ind w:left="381" w:hanging="285"/>
              <w:contextualSpacing/>
              <w:rPr>
                <w:rFonts w:asciiTheme="minorHAnsi" w:hAnsiTheme="minorHAnsi" w:cs="Times New Roman"/>
                <w:lang w:val="en-US"/>
              </w:rPr>
            </w:pPr>
            <w:r w:rsidRPr="00B7748F">
              <w:rPr>
                <w:rFonts w:asciiTheme="minorHAnsi" w:hAnsiTheme="minorHAnsi" w:cs="Times New Roman"/>
                <w:lang w:val="en-US"/>
              </w:rPr>
              <w:t xml:space="preserve">Frequency of recurrent training </w:t>
            </w:r>
            <w:r w:rsidR="0079290D" w:rsidRPr="00B7748F">
              <w:rPr>
                <w:rFonts w:asciiTheme="minorHAnsi" w:hAnsiTheme="minorHAnsi" w:cs="Times New Roman"/>
                <w:lang w:val="en-US"/>
              </w:rPr>
              <w:t xml:space="preserve">for </w:t>
            </w:r>
            <w:r w:rsidRPr="00B7748F">
              <w:rPr>
                <w:rFonts w:asciiTheme="minorHAnsi" w:hAnsiTheme="minorHAnsi" w:cs="Times New Roman"/>
                <w:lang w:val="en-US"/>
              </w:rPr>
              <w:t>SMS assessors</w:t>
            </w:r>
          </w:p>
        </w:tc>
      </w:tr>
      <w:tr w:rsidR="00F12F43" w:rsidRPr="008D5C7A" w14:paraId="565C7946" w14:textId="77777777" w:rsidTr="00D036AC">
        <w:trPr>
          <w:jc w:val="center"/>
        </w:trPr>
        <w:tc>
          <w:tcPr>
            <w:tcW w:w="3171" w:type="dxa"/>
            <w:tcMar>
              <w:top w:w="100" w:type="dxa"/>
              <w:left w:w="100" w:type="dxa"/>
              <w:bottom w:w="100" w:type="dxa"/>
              <w:right w:w="100" w:type="dxa"/>
            </w:tcMar>
          </w:tcPr>
          <w:p w14:paraId="76C2B862" w14:textId="77777777" w:rsidR="00F12F43" w:rsidRPr="00B7748F" w:rsidRDefault="00F12F43" w:rsidP="00BD6D6E">
            <w:pPr>
              <w:ind w:left="0"/>
              <w:rPr>
                <w:rFonts w:asciiTheme="minorHAnsi" w:hAnsiTheme="minorHAnsi" w:cs="Times New Roman"/>
                <w:lang w:val="en-US"/>
              </w:rPr>
            </w:pPr>
            <w:r w:rsidRPr="00B7748F">
              <w:rPr>
                <w:rFonts w:asciiTheme="minorHAnsi" w:hAnsiTheme="minorHAnsi" w:cs="Times New Roman"/>
                <w:lang w:val="en-US"/>
              </w:rPr>
              <w:t xml:space="preserve">Technical </w:t>
            </w:r>
            <w:r w:rsidR="00BD6D6E">
              <w:rPr>
                <w:rFonts w:asciiTheme="minorHAnsi" w:hAnsiTheme="minorHAnsi" w:cs="Times New Roman"/>
                <w:lang w:val="en-US"/>
              </w:rPr>
              <w:t>G</w:t>
            </w:r>
            <w:r w:rsidRPr="00B7748F">
              <w:rPr>
                <w:rFonts w:asciiTheme="minorHAnsi" w:hAnsiTheme="minorHAnsi" w:cs="Times New Roman"/>
                <w:lang w:val="en-US"/>
              </w:rPr>
              <w:t xml:space="preserve">uidance, </w:t>
            </w:r>
            <w:r w:rsidR="00BD6D6E">
              <w:rPr>
                <w:rFonts w:asciiTheme="minorHAnsi" w:hAnsiTheme="minorHAnsi" w:cs="Times New Roman"/>
                <w:lang w:val="en-US"/>
              </w:rPr>
              <w:t>T</w:t>
            </w:r>
            <w:r w:rsidRPr="00B7748F">
              <w:rPr>
                <w:rFonts w:asciiTheme="minorHAnsi" w:hAnsiTheme="minorHAnsi" w:cs="Times New Roman"/>
                <w:lang w:val="en-US"/>
              </w:rPr>
              <w:t xml:space="preserve">ools and </w:t>
            </w:r>
            <w:r w:rsidR="00BD6D6E">
              <w:rPr>
                <w:rFonts w:asciiTheme="minorHAnsi" w:hAnsiTheme="minorHAnsi" w:cs="Times New Roman"/>
                <w:lang w:val="en-US"/>
              </w:rPr>
              <w:t>P</w:t>
            </w:r>
            <w:r w:rsidRPr="00B7748F">
              <w:rPr>
                <w:rFonts w:asciiTheme="minorHAnsi" w:hAnsiTheme="minorHAnsi" w:cs="Times New Roman"/>
                <w:lang w:val="en-US"/>
              </w:rPr>
              <w:t xml:space="preserve">rovision of safety-critical </w:t>
            </w:r>
            <w:r w:rsidR="00BD6D6E">
              <w:rPr>
                <w:rFonts w:asciiTheme="minorHAnsi" w:hAnsiTheme="minorHAnsi" w:cs="Times New Roman"/>
                <w:lang w:val="en-US"/>
              </w:rPr>
              <w:t>I</w:t>
            </w:r>
            <w:r w:rsidRPr="00B7748F">
              <w:rPr>
                <w:rFonts w:asciiTheme="minorHAnsi" w:hAnsiTheme="minorHAnsi" w:cs="Times New Roman"/>
                <w:lang w:val="en-US"/>
              </w:rPr>
              <w:t>nformation</w:t>
            </w:r>
          </w:p>
        </w:tc>
        <w:tc>
          <w:tcPr>
            <w:tcW w:w="5559" w:type="dxa"/>
            <w:tcMar>
              <w:top w:w="100" w:type="dxa"/>
              <w:left w:w="100" w:type="dxa"/>
              <w:bottom w:w="100" w:type="dxa"/>
              <w:right w:w="100" w:type="dxa"/>
            </w:tcMar>
          </w:tcPr>
          <w:p w14:paraId="272876A6" w14:textId="77777777" w:rsidR="00F12F43" w:rsidRPr="00B7748F" w:rsidRDefault="00F12F43" w:rsidP="0072125F">
            <w:pPr>
              <w:ind w:left="0"/>
              <w:rPr>
                <w:rFonts w:asciiTheme="minorHAnsi" w:hAnsiTheme="minorHAnsi" w:cs="Times New Roman"/>
                <w:lang w:val="en-US"/>
              </w:rPr>
            </w:pPr>
            <w:r w:rsidRPr="00B7748F">
              <w:rPr>
                <w:rFonts w:asciiTheme="minorHAnsi" w:hAnsiTheme="minorHAnsi" w:cs="Times New Roman"/>
                <w:lang w:val="en-US"/>
              </w:rPr>
              <w:t>Processing time for issuing safety critical information</w:t>
            </w:r>
          </w:p>
        </w:tc>
      </w:tr>
      <w:tr w:rsidR="00F12F43" w:rsidRPr="008D5C7A" w14:paraId="308708C9" w14:textId="77777777" w:rsidTr="00D036AC">
        <w:trPr>
          <w:jc w:val="center"/>
        </w:trPr>
        <w:tc>
          <w:tcPr>
            <w:tcW w:w="3171" w:type="dxa"/>
            <w:tcMar>
              <w:top w:w="100" w:type="dxa"/>
              <w:left w:w="100" w:type="dxa"/>
              <w:bottom w:w="100" w:type="dxa"/>
              <w:right w:w="100" w:type="dxa"/>
            </w:tcMar>
          </w:tcPr>
          <w:p w14:paraId="34A54A66" w14:textId="77777777" w:rsidR="00F12F43" w:rsidRPr="00B7748F" w:rsidRDefault="00F12F43" w:rsidP="00BD6D6E">
            <w:pPr>
              <w:ind w:left="0"/>
              <w:rPr>
                <w:rFonts w:asciiTheme="minorHAnsi" w:hAnsiTheme="minorHAnsi" w:cs="Times New Roman"/>
                <w:lang w:val="en-US"/>
              </w:rPr>
            </w:pPr>
            <w:r w:rsidRPr="00B7748F">
              <w:rPr>
                <w:rFonts w:asciiTheme="minorHAnsi" w:hAnsiTheme="minorHAnsi" w:cs="Times New Roman"/>
                <w:lang w:val="en-US"/>
              </w:rPr>
              <w:t xml:space="preserve">Licensing, </w:t>
            </w:r>
            <w:r w:rsidR="00BD6D6E">
              <w:rPr>
                <w:rFonts w:asciiTheme="minorHAnsi" w:hAnsiTheme="minorHAnsi" w:cs="Times New Roman"/>
                <w:lang w:val="en-US"/>
              </w:rPr>
              <w:t>C</w:t>
            </w:r>
            <w:r w:rsidRPr="00B7748F">
              <w:rPr>
                <w:rFonts w:asciiTheme="minorHAnsi" w:hAnsiTheme="minorHAnsi" w:cs="Times New Roman"/>
                <w:lang w:val="en-US"/>
              </w:rPr>
              <w:t xml:space="preserve">ertification, </w:t>
            </w:r>
            <w:r w:rsidR="00BD6D6E">
              <w:rPr>
                <w:rFonts w:asciiTheme="minorHAnsi" w:hAnsiTheme="minorHAnsi" w:cs="Times New Roman"/>
                <w:lang w:val="en-US"/>
              </w:rPr>
              <w:t>A</w:t>
            </w:r>
            <w:r w:rsidRPr="00B7748F">
              <w:rPr>
                <w:rFonts w:asciiTheme="minorHAnsi" w:hAnsiTheme="minorHAnsi" w:cs="Times New Roman"/>
                <w:lang w:val="en-US"/>
              </w:rPr>
              <w:t xml:space="preserve">uthorization and/or </w:t>
            </w:r>
            <w:r w:rsidR="00BD6D6E">
              <w:rPr>
                <w:rFonts w:asciiTheme="minorHAnsi" w:hAnsiTheme="minorHAnsi" w:cs="Times New Roman"/>
                <w:lang w:val="en-US"/>
              </w:rPr>
              <w:t>A</w:t>
            </w:r>
            <w:r w:rsidRPr="00B7748F">
              <w:rPr>
                <w:rFonts w:asciiTheme="minorHAnsi" w:hAnsiTheme="minorHAnsi" w:cs="Times New Roman"/>
                <w:lang w:val="en-US"/>
              </w:rPr>
              <w:t xml:space="preserve">pproval </w:t>
            </w:r>
            <w:r w:rsidR="00BD6D6E">
              <w:rPr>
                <w:rFonts w:asciiTheme="minorHAnsi" w:hAnsiTheme="minorHAnsi" w:cs="Times New Roman"/>
                <w:lang w:val="en-US"/>
              </w:rPr>
              <w:t>O</w:t>
            </w:r>
            <w:r w:rsidRPr="00B7748F">
              <w:rPr>
                <w:rFonts w:asciiTheme="minorHAnsi" w:hAnsiTheme="minorHAnsi" w:cs="Times New Roman"/>
                <w:lang w:val="en-US"/>
              </w:rPr>
              <w:t>bligations</w:t>
            </w:r>
          </w:p>
        </w:tc>
        <w:tc>
          <w:tcPr>
            <w:tcW w:w="5559" w:type="dxa"/>
            <w:tcMar>
              <w:top w:w="100" w:type="dxa"/>
              <w:left w:w="100" w:type="dxa"/>
              <w:bottom w:w="100" w:type="dxa"/>
              <w:right w:w="100" w:type="dxa"/>
            </w:tcMar>
          </w:tcPr>
          <w:p w14:paraId="4423E7F9" w14:textId="77777777" w:rsidR="00F12F43" w:rsidRPr="00B7748F" w:rsidRDefault="00F12F43" w:rsidP="00BD6D6E">
            <w:pPr>
              <w:ind w:left="0"/>
              <w:rPr>
                <w:rFonts w:asciiTheme="minorHAnsi" w:hAnsiTheme="minorHAnsi" w:cs="Times New Roman"/>
                <w:lang w:val="en-US"/>
              </w:rPr>
            </w:pPr>
            <w:r w:rsidRPr="00B7748F">
              <w:rPr>
                <w:rFonts w:asciiTheme="minorHAnsi" w:hAnsiTheme="minorHAnsi" w:cs="Times New Roman"/>
                <w:lang w:val="en-US"/>
              </w:rPr>
              <w:t>Average processing time for new applications per type of approved organizations</w:t>
            </w:r>
            <w:r w:rsidR="00BD6D6E">
              <w:rPr>
                <w:rFonts w:asciiTheme="minorHAnsi" w:hAnsiTheme="minorHAnsi" w:cs="Times New Roman"/>
                <w:lang w:val="en-US"/>
              </w:rPr>
              <w:t>,</w:t>
            </w:r>
            <w:r w:rsidRPr="00B7748F">
              <w:rPr>
                <w:rFonts w:asciiTheme="minorHAnsi" w:hAnsiTheme="minorHAnsi" w:cs="Times New Roman"/>
                <w:lang w:val="en-US"/>
              </w:rPr>
              <w:t xml:space="preserve"> weighted by number of inspectors</w:t>
            </w:r>
          </w:p>
        </w:tc>
      </w:tr>
      <w:tr w:rsidR="00F12F43" w:rsidRPr="008D5C7A" w14:paraId="5F5D927B" w14:textId="77777777" w:rsidTr="00D036AC">
        <w:trPr>
          <w:jc w:val="center"/>
        </w:trPr>
        <w:tc>
          <w:tcPr>
            <w:tcW w:w="3171" w:type="dxa"/>
            <w:tcMar>
              <w:top w:w="100" w:type="dxa"/>
              <w:left w:w="100" w:type="dxa"/>
              <w:bottom w:w="100" w:type="dxa"/>
              <w:right w:w="100" w:type="dxa"/>
            </w:tcMar>
          </w:tcPr>
          <w:p w14:paraId="4768CBE1" w14:textId="77777777" w:rsidR="00F12F43" w:rsidRPr="00B7748F" w:rsidRDefault="00F12F43" w:rsidP="00B92081">
            <w:pPr>
              <w:ind w:left="0"/>
              <w:rPr>
                <w:rFonts w:asciiTheme="minorHAnsi" w:hAnsiTheme="minorHAnsi" w:cs="Times New Roman"/>
                <w:lang w:val="en-US"/>
              </w:rPr>
            </w:pPr>
            <w:r w:rsidRPr="00B7748F">
              <w:rPr>
                <w:rFonts w:asciiTheme="minorHAnsi" w:hAnsiTheme="minorHAnsi" w:cs="Times New Roman"/>
                <w:lang w:val="en-US"/>
              </w:rPr>
              <w:t xml:space="preserve">Accident </w:t>
            </w:r>
            <w:r w:rsidR="00B92081">
              <w:rPr>
                <w:rFonts w:asciiTheme="minorHAnsi" w:hAnsiTheme="minorHAnsi" w:cs="Times New Roman"/>
                <w:lang w:val="en-US"/>
              </w:rPr>
              <w:t>I</w:t>
            </w:r>
            <w:r w:rsidRPr="00B7748F">
              <w:rPr>
                <w:rFonts w:asciiTheme="minorHAnsi" w:hAnsiTheme="minorHAnsi" w:cs="Times New Roman"/>
                <w:lang w:val="en-US"/>
              </w:rPr>
              <w:t xml:space="preserve">nvestigation </w:t>
            </w:r>
          </w:p>
        </w:tc>
        <w:tc>
          <w:tcPr>
            <w:tcW w:w="5559" w:type="dxa"/>
            <w:tcMar>
              <w:top w:w="100" w:type="dxa"/>
              <w:left w:w="100" w:type="dxa"/>
              <w:bottom w:w="100" w:type="dxa"/>
              <w:right w:w="100" w:type="dxa"/>
            </w:tcMar>
          </w:tcPr>
          <w:p w14:paraId="1A624DCF" w14:textId="77777777" w:rsidR="00F12F43" w:rsidRPr="00B7748F" w:rsidRDefault="00F12F43" w:rsidP="00B7748F">
            <w:pPr>
              <w:widowControl w:val="0"/>
              <w:numPr>
                <w:ilvl w:val="0"/>
                <w:numId w:val="43"/>
              </w:numPr>
              <w:ind w:left="381" w:hanging="285"/>
              <w:contextualSpacing/>
              <w:rPr>
                <w:rFonts w:asciiTheme="minorHAnsi" w:hAnsiTheme="minorHAnsi" w:cs="Times New Roman"/>
                <w:lang w:val="en-US"/>
              </w:rPr>
            </w:pPr>
            <w:r w:rsidRPr="00B7748F">
              <w:rPr>
                <w:rFonts w:asciiTheme="minorHAnsi" w:hAnsiTheme="minorHAnsi" w:cs="Times New Roman"/>
                <w:lang w:val="en-US"/>
              </w:rPr>
              <w:t>Quality of reports (</w:t>
            </w:r>
            <w:r w:rsidR="00B92081">
              <w:rPr>
                <w:rFonts w:asciiTheme="minorHAnsi" w:hAnsiTheme="minorHAnsi" w:cs="Times New Roman"/>
                <w:lang w:val="en-US"/>
              </w:rPr>
              <w:t xml:space="preserve">e.g., </w:t>
            </w:r>
            <w:r w:rsidRPr="00B7748F">
              <w:rPr>
                <w:rFonts w:asciiTheme="minorHAnsi" w:hAnsiTheme="minorHAnsi" w:cs="Times New Roman"/>
                <w:lang w:val="en-US"/>
              </w:rPr>
              <w:t>completeness of investigation, expertise available commensurate with significance of the event)</w:t>
            </w:r>
          </w:p>
          <w:p w14:paraId="484FB439" w14:textId="77777777" w:rsidR="00F12F43" w:rsidRPr="00B7748F" w:rsidRDefault="00F12F43" w:rsidP="00B7748F">
            <w:pPr>
              <w:widowControl w:val="0"/>
              <w:numPr>
                <w:ilvl w:val="0"/>
                <w:numId w:val="43"/>
              </w:numPr>
              <w:ind w:left="381" w:hanging="285"/>
              <w:contextualSpacing/>
              <w:rPr>
                <w:rFonts w:asciiTheme="minorHAnsi" w:hAnsiTheme="minorHAnsi" w:cs="Times New Roman"/>
                <w:lang w:val="en-US"/>
              </w:rPr>
            </w:pPr>
            <w:r w:rsidRPr="00B7748F">
              <w:rPr>
                <w:rFonts w:asciiTheme="minorHAnsi" w:hAnsiTheme="minorHAnsi" w:cs="Times New Roman"/>
                <w:lang w:val="en-US"/>
              </w:rPr>
              <w:t>Overview of all safety recommendations and the follow</w:t>
            </w:r>
            <w:r w:rsidR="00B92081">
              <w:rPr>
                <w:rFonts w:asciiTheme="minorHAnsi" w:hAnsiTheme="minorHAnsi" w:cs="Times New Roman"/>
                <w:lang w:val="en-US"/>
              </w:rPr>
              <w:t xml:space="preserve"> </w:t>
            </w:r>
            <w:r w:rsidRPr="00B7748F">
              <w:rPr>
                <w:rFonts w:asciiTheme="minorHAnsi" w:hAnsiTheme="minorHAnsi" w:cs="Times New Roman"/>
                <w:lang w:val="en-US"/>
              </w:rPr>
              <w:t>up</w:t>
            </w:r>
          </w:p>
          <w:p w14:paraId="34C1C720" w14:textId="77777777" w:rsidR="00F12F43" w:rsidRPr="00B7748F" w:rsidRDefault="00F12F43" w:rsidP="00B7748F">
            <w:pPr>
              <w:widowControl w:val="0"/>
              <w:numPr>
                <w:ilvl w:val="0"/>
                <w:numId w:val="43"/>
              </w:numPr>
              <w:ind w:left="381" w:hanging="285"/>
              <w:contextualSpacing/>
              <w:rPr>
                <w:rFonts w:asciiTheme="minorHAnsi" w:hAnsiTheme="minorHAnsi" w:cs="Times New Roman"/>
                <w:lang w:val="en-US"/>
              </w:rPr>
            </w:pPr>
            <w:r w:rsidRPr="00B7748F">
              <w:rPr>
                <w:rFonts w:asciiTheme="minorHAnsi" w:hAnsiTheme="minorHAnsi" w:cs="Times New Roman"/>
                <w:lang w:val="en-US"/>
              </w:rPr>
              <w:t xml:space="preserve">Overview of recurrence of identified safety deficiencies having been the subject of an earlier safety recommendation </w:t>
            </w:r>
          </w:p>
          <w:p w14:paraId="0900D6FE" w14:textId="77777777" w:rsidR="00B92081" w:rsidRPr="00B7748F" w:rsidRDefault="00F12F43" w:rsidP="00B92081">
            <w:pPr>
              <w:numPr>
                <w:ilvl w:val="0"/>
                <w:numId w:val="38"/>
              </w:numPr>
              <w:ind w:left="689" w:hanging="270"/>
              <w:contextualSpacing/>
              <w:rPr>
                <w:rFonts w:asciiTheme="minorHAnsi" w:hAnsiTheme="minorHAnsi" w:cs="Times New Roman"/>
                <w:lang w:val="en-US"/>
              </w:rPr>
            </w:pPr>
            <w:r w:rsidRPr="00B7748F">
              <w:rPr>
                <w:rFonts w:asciiTheme="minorHAnsi" w:hAnsiTheme="minorHAnsi" w:cs="Times New Roman"/>
                <w:lang w:val="en-US"/>
              </w:rPr>
              <w:t>Time for State to respond to accident investigation recommendations addressed to the State</w:t>
            </w:r>
          </w:p>
          <w:p w14:paraId="004482E1" w14:textId="77777777" w:rsidR="00F12F43" w:rsidRPr="00B7748F" w:rsidRDefault="00F12F43" w:rsidP="00B7748F">
            <w:pPr>
              <w:numPr>
                <w:ilvl w:val="0"/>
                <w:numId w:val="38"/>
              </w:numPr>
              <w:ind w:left="689" w:hanging="270"/>
              <w:contextualSpacing/>
              <w:rPr>
                <w:rFonts w:asciiTheme="minorHAnsi" w:hAnsiTheme="minorHAnsi" w:cs="Times New Roman"/>
                <w:lang w:val="en-US"/>
              </w:rPr>
            </w:pPr>
            <w:r w:rsidRPr="00B7748F">
              <w:rPr>
                <w:rFonts w:asciiTheme="minorHAnsi" w:hAnsiTheme="minorHAnsi" w:cs="Times New Roman"/>
                <w:lang w:val="en-US"/>
              </w:rPr>
              <w:t>% of accident investigation recommendations to the State actioned by the State</w:t>
            </w:r>
          </w:p>
        </w:tc>
      </w:tr>
      <w:tr w:rsidR="00F12F43" w:rsidRPr="008D5C7A" w14:paraId="5EB28EA1" w14:textId="77777777" w:rsidTr="00D036AC">
        <w:trPr>
          <w:trHeight w:val="1847"/>
          <w:jc w:val="center"/>
        </w:trPr>
        <w:tc>
          <w:tcPr>
            <w:tcW w:w="3171" w:type="dxa"/>
            <w:tcMar>
              <w:top w:w="100" w:type="dxa"/>
              <w:left w:w="100" w:type="dxa"/>
              <w:bottom w:w="100" w:type="dxa"/>
              <w:right w:w="100" w:type="dxa"/>
            </w:tcMar>
          </w:tcPr>
          <w:p w14:paraId="23C960FD" w14:textId="77777777" w:rsidR="00F12F43" w:rsidRPr="00B7748F" w:rsidRDefault="00F12F43" w:rsidP="007D0B9C">
            <w:pPr>
              <w:ind w:left="0"/>
              <w:rPr>
                <w:rFonts w:asciiTheme="minorHAnsi" w:hAnsiTheme="minorHAnsi" w:cs="Times New Roman"/>
                <w:lang w:val="en-US"/>
              </w:rPr>
            </w:pPr>
            <w:r w:rsidRPr="00B7748F">
              <w:rPr>
                <w:rFonts w:asciiTheme="minorHAnsi" w:hAnsiTheme="minorHAnsi" w:cs="Times New Roman"/>
                <w:lang w:val="en-US"/>
              </w:rPr>
              <w:lastRenderedPageBreak/>
              <w:t xml:space="preserve">Hazard </w:t>
            </w:r>
            <w:r w:rsidR="007D0B9C">
              <w:rPr>
                <w:rFonts w:asciiTheme="minorHAnsi" w:hAnsiTheme="minorHAnsi" w:cs="Times New Roman"/>
                <w:lang w:val="en-US"/>
              </w:rPr>
              <w:t>I</w:t>
            </w:r>
            <w:r w:rsidRPr="00B7748F">
              <w:rPr>
                <w:rFonts w:asciiTheme="minorHAnsi" w:hAnsiTheme="minorHAnsi" w:cs="Times New Roman"/>
                <w:lang w:val="en-US"/>
              </w:rPr>
              <w:t xml:space="preserve">dentification and </w:t>
            </w:r>
            <w:r w:rsidR="007D0B9C">
              <w:rPr>
                <w:rFonts w:asciiTheme="minorHAnsi" w:hAnsiTheme="minorHAnsi" w:cs="Times New Roman"/>
                <w:lang w:val="en-US"/>
              </w:rPr>
              <w:t>S</w:t>
            </w:r>
            <w:r w:rsidRPr="00B7748F">
              <w:rPr>
                <w:rFonts w:asciiTheme="minorHAnsi" w:hAnsiTheme="minorHAnsi" w:cs="Times New Roman"/>
                <w:lang w:val="en-US"/>
              </w:rPr>
              <w:t xml:space="preserve">afety </w:t>
            </w:r>
            <w:r w:rsidR="007D0B9C">
              <w:rPr>
                <w:rFonts w:asciiTheme="minorHAnsi" w:hAnsiTheme="minorHAnsi" w:cs="Times New Roman"/>
                <w:lang w:val="en-US"/>
              </w:rPr>
              <w:t>R</w:t>
            </w:r>
            <w:r w:rsidRPr="00B7748F">
              <w:rPr>
                <w:rFonts w:asciiTheme="minorHAnsi" w:hAnsiTheme="minorHAnsi" w:cs="Times New Roman"/>
                <w:lang w:val="en-US"/>
              </w:rPr>
              <w:t xml:space="preserve">isk </w:t>
            </w:r>
            <w:r w:rsidR="007D0B9C">
              <w:rPr>
                <w:rFonts w:asciiTheme="minorHAnsi" w:hAnsiTheme="minorHAnsi" w:cs="Times New Roman"/>
                <w:lang w:val="en-US"/>
              </w:rPr>
              <w:t>A</w:t>
            </w:r>
            <w:r w:rsidRPr="00B7748F">
              <w:rPr>
                <w:rFonts w:asciiTheme="minorHAnsi" w:hAnsiTheme="minorHAnsi" w:cs="Times New Roman"/>
                <w:lang w:val="en-US"/>
              </w:rPr>
              <w:t>ssessment</w:t>
            </w:r>
          </w:p>
        </w:tc>
        <w:tc>
          <w:tcPr>
            <w:tcW w:w="5559" w:type="dxa"/>
            <w:tcMar>
              <w:top w:w="100" w:type="dxa"/>
              <w:left w:w="100" w:type="dxa"/>
              <w:bottom w:w="100" w:type="dxa"/>
              <w:right w:w="100" w:type="dxa"/>
            </w:tcMar>
          </w:tcPr>
          <w:p w14:paraId="7F9A85C6" w14:textId="77777777" w:rsidR="00F12F43" w:rsidRPr="00B7748F" w:rsidRDefault="00F12F43" w:rsidP="00B7748F">
            <w:pPr>
              <w:widowControl w:val="0"/>
              <w:numPr>
                <w:ilvl w:val="0"/>
                <w:numId w:val="43"/>
              </w:numPr>
              <w:ind w:left="381" w:hanging="285"/>
              <w:contextualSpacing/>
              <w:rPr>
                <w:rFonts w:asciiTheme="minorHAnsi" w:hAnsiTheme="minorHAnsi" w:cs="Times New Roman"/>
                <w:lang w:val="en-US"/>
              </w:rPr>
            </w:pPr>
            <w:r w:rsidRPr="00B7748F">
              <w:rPr>
                <w:rFonts w:asciiTheme="minorHAnsi" w:hAnsiTheme="minorHAnsi" w:cs="Times New Roman"/>
                <w:lang w:val="en-US"/>
              </w:rPr>
              <w:t>Number of dedicated and trained experts tasked with data analysis</w:t>
            </w:r>
          </w:p>
          <w:p w14:paraId="660B0226" w14:textId="77777777" w:rsidR="00F12F43" w:rsidRPr="00B7748F" w:rsidRDefault="00F12F43" w:rsidP="00B7748F">
            <w:pPr>
              <w:widowControl w:val="0"/>
              <w:numPr>
                <w:ilvl w:val="0"/>
                <w:numId w:val="43"/>
              </w:numPr>
              <w:ind w:left="381" w:hanging="285"/>
              <w:contextualSpacing/>
              <w:rPr>
                <w:rFonts w:asciiTheme="minorHAnsi" w:hAnsiTheme="minorHAnsi" w:cs="Times New Roman"/>
                <w:lang w:val="en-US"/>
              </w:rPr>
            </w:pPr>
            <w:r w:rsidRPr="00B7748F">
              <w:rPr>
                <w:rFonts w:asciiTheme="minorHAnsi" w:hAnsiTheme="minorHAnsi" w:cs="Times New Roman"/>
                <w:lang w:val="en-US"/>
              </w:rPr>
              <w:t>Number of main risk areas identified that are specific to the State</w:t>
            </w:r>
          </w:p>
          <w:p w14:paraId="4F5E6A82" w14:textId="77777777" w:rsidR="00F12F43" w:rsidRPr="00B7748F" w:rsidRDefault="00F12F43" w:rsidP="00B7748F">
            <w:pPr>
              <w:widowControl w:val="0"/>
              <w:numPr>
                <w:ilvl w:val="0"/>
                <w:numId w:val="43"/>
              </w:numPr>
              <w:ind w:left="381" w:hanging="285"/>
              <w:contextualSpacing/>
              <w:rPr>
                <w:rFonts w:asciiTheme="minorHAnsi" w:hAnsiTheme="minorHAnsi" w:cs="Times New Roman"/>
                <w:lang w:val="en-US"/>
              </w:rPr>
            </w:pPr>
            <w:r w:rsidRPr="00B7748F">
              <w:rPr>
                <w:rFonts w:asciiTheme="minorHAnsi" w:hAnsiTheme="minorHAnsi" w:cs="Times New Roman"/>
                <w:lang w:val="en-US"/>
              </w:rPr>
              <w:t>Frequency of reviews to assess future risks</w:t>
            </w:r>
          </w:p>
          <w:p w14:paraId="7428DCFB" w14:textId="77777777" w:rsidR="00F12F43" w:rsidRPr="00B7748F" w:rsidRDefault="00F12F43" w:rsidP="00B7748F">
            <w:pPr>
              <w:widowControl w:val="0"/>
              <w:numPr>
                <w:ilvl w:val="0"/>
                <w:numId w:val="43"/>
              </w:numPr>
              <w:ind w:left="381" w:hanging="285"/>
              <w:contextualSpacing/>
              <w:rPr>
                <w:rFonts w:asciiTheme="minorHAnsi" w:hAnsiTheme="minorHAnsi" w:cs="Times New Roman"/>
                <w:lang w:val="en-US"/>
              </w:rPr>
            </w:pPr>
            <w:r w:rsidRPr="00B7748F">
              <w:rPr>
                <w:rFonts w:asciiTheme="minorHAnsi" w:hAnsiTheme="minorHAnsi" w:cs="Times New Roman"/>
                <w:lang w:val="en-US"/>
              </w:rPr>
              <w:t xml:space="preserve">Is the </w:t>
            </w:r>
            <w:r w:rsidR="007D0B9C">
              <w:rPr>
                <w:rFonts w:asciiTheme="minorHAnsi" w:hAnsiTheme="minorHAnsi" w:cs="Times New Roman"/>
                <w:lang w:val="en-US"/>
              </w:rPr>
              <w:t>n</w:t>
            </w:r>
            <w:r w:rsidRPr="00B7748F">
              <w:rPr>
                <w:rFonts w:asciiTheme="minorHAnsi" w:hAnsiTheme="minorHAnsi" w:cs="Times New Roman"/>
                <w:lang w:val="en-US"/>
              </w:rPr>
              <w:t>umber of main risk area</w:t>
            </w:r>
            <w:r w:rsidR="007D0B9C">
              <w:rPr>
                <w:rFonts w:asciiTheme="minorHAnsi" w:hAnsiTheme="minorHAnsi" w:cs="Times New Roman"/>
                <w:lang w:val="en-US"/>
              </w:rPr>
              <w:t>s</w:t>
            </w:r>
            <w:r w:rsidRPr="00B7748F">
              <w:rPr>
                <w:rFonts w:asciiTheme="minorHAnsi" w:hAnsiTheme="minorHAnsi" w:cs="Times New Roman"/>
                <w:lang w:val="en-US"/>
              </w:rPr>
              <w:t xml:space="preserve"> identified really a meaningful measure?</w:t>
            </w:r>
          </w:p>
        </w:tc>
      </w:tr>
      <w:tr w:rsidR="00F12F43" w:rsidRPr="008D5C7A" w14:paraId="35A9E982" w14:textId="77777777" w:rsidTr="00D036AC">
        <w:trPr>
          <w:jc w:val="center"/>
        </w:trPr>
        <w:tc>
          <w:tcPr>
            <w:tcW w:w="3171" w:type="dxa"/>
            <w:tcMar>
              <w:top w:w="100" w:type="dxa"/>
              <w:left w:w="100" w:type="dxa"/>
              <w:bottom w:w="100" w:type="dxa"/>
              <w:right w:w="100" w:type="dxa"/>
            </w:tcMar>
          </w:tcPr>
          <w:p w14:paraId="0316A3AA" w14:textId="77777777" w:rsidR="00F12F43" w:rsidRPr="00B7748F" w:rsidRDefault="00F12F43" w:rsidP="0072125F">
            <w:pPr>
              <w:ind w:left="0"/>
              <w:rPr>
                <w:rFonts w:asciiTheme="minorHAnsi" w:hAnsiTheme="minorHAnsi" w:cs="Times New Roman"/>
                <w:lang w:val="en-US"/>
              </w:rPr>
            </w:pPr>
            <w:r w:rsidRPr="00B7748F">
              <w:rPr>
                <w:rFonts w:asciiTheme="minorHAnsi" w:hAnsiTheme="minorHAnsi" w:cs="Times New Roman"/>
                <w:lang w:val="en-US"/>
              </w:rPr>
              <w:t xml:space="preserve">Surveillance </w:t>
            </w:r>
            <w:r w:rsidR="007D0B9C">
              <w:rPr>
                <w:rFonts w:asciiTheme="minorHAnsi" w:hAnsiTheme="minorHAnsi" w:cs="Times New Roman"/>
                <w:lang w:val="en-US"/>
              </w:rPr>
              <w:t>O</w:t>
            </w:r>
            <w:r w:rsidRPr="00B7748F">
              <w:rPr>
                <w:rFonts w:asciiTheme="minorHAnsi" w:hAnsiTheme="minorHAnsi" w:cs="Times New Roman"/>
                <w:lang w:val="en-US"/>
              </w:rPr>
              <w:t>bligations</w:t>
            </w:r>
          </w:p>
          <w:p w14:paraId="169156D3" w14:textId="77777777" w:rsidR="00F12F43" w:rsidRPr="00B7748F" w:rsidRDefault="00F12F43" w:rsidP="0079290D">
            <w:pPr>
              <w:ind w:left="0"/>
              <w:rPr>
                <w:rFonts w:asciiTheme="minorHAnsi" w:hAnsiTheme="minorHAnsi" w:cs="Times New Roman"/>
                <w:lang w:val="en-US"/>
              </w:rPr>
            </w:pPr>
            <w:r w:rsidRPr="00B7748F">
              <w:rPr>
                <w:rFonts w:asciiTheme="minorHAnsi" w:hAnsiTheme="minorHAnsi" w:cs="Times New Roman"/>
                <w:lang w:val="en-US"/>
              </w:rPr>
              <w:t>(</w:t>
            </w:r>
            <w:r w:rsidR="007D0B9C">
              <w:rPr>
                <w:rFonts w:asciiTheme="minorHAnsi" w:hAnsiTheme="minorHAnsi" w:cs="Times New Roman"/>
                <w:lang w:val="en-US"/>
              </w:rPr>
              <w:t>I</w:t>
            </w:r>
            <w:r w:rsidRPr="00B7748F">
              <w:rPr>
                <w:rFonts w:asciiTheme="minorHAnsi" w:hAnsiTheme="minorHAnsi" w:cs="Times New Roman"/>
                <w:lang w:val="en-US"/>
              </w:rPr>
              <w:t xml:space="preserve">nternal </w:t>
            </w:r>
            <w:r w:rsidR="0079290D" w:rsidRPr="00B7748F">
              <w:rPr>
                <w:rFonts w:asciiTheme="minorHAnsi" w:hAnsiTheme="minorHAnsi" w:cs="Times New Roman"/>
                <w:lang w:val="en-US"/>
              </w:rPr>
              <w:t xml:space="preserve">to </w:t>
            </w:r>
            <w:r w:rsidRPr="00B7748F">
              <w:rPr>
                <w:rFonts w:asciiTheme="minorHAnsi" w:hAnsiTheme="minorHAnsi" w:cs="Times New Roman"/>
                <w:lang w:val="en-US"/>
              </w:rPr>
              <w:t xml:space="preserve">the </w:t>
            </w:r>
            <w:r w:rsidR="0079290D" w:rsidRPr="00B7748F">
              <w:rPr>
                <w:rFonts w:asciiTheme="minorHAnsi" w:hAnsiTheme="minorHAnsi" w:cs="Times New Roman"/>
                <w:lang w:val="en-US"/>
              </w:rPr>
              <w:t>State</w:t>
            </w:r>
            <w:r w:rsidRPr="00B7748F">
              <w:rPr>
                <w:rFonts w:asciiTheme="minorHAnsi" w:hAnsiTheme="minorHAnsi" w:cs="Times New Roman"/>
                <w:lang w:val="en-US"/>
              </w:rPr>
              <w:t>)</w:t>
            </w:r>
          </w:p>
        </w:tc>
        <w:tc>
          <w:tcPr>
            <w:tcW w:w="5559" w:type="dxa"/>
            <w:tcMar>
              <w:top w:w="100" w:type="dxa"/>
              <w:left w:w="100" w:type="dxa"/>
              <w:bottom w:w="100" w:type="dxa"/>
              <w:right w:w="100" w:type="dxa"/>
            </w:tcMar>
          </w:tcPr>
          <w:p w14:paraId="60BC9A9E" w14:textId="77777777" w:rsidR="00F12F43" w:rsidRPr="00B7748F" w:rsidRDefault="007D0B9C" w:rsidP="00B7748F">
            <w:pPr>
              <w:widowControl w:val="0"/>
              <w:numPr>
                <w:ilvl w:val="0"/>
                <w:numId w:val="43"/>
              </w:numPr>
              <w:ind w:left="381" w:hanging="285"/>
              <w:contextualSpacing/>
              <w:rPr>
                <w:rFonts w:asciiTheme="minorHAnsi" w:hAnsiTheme="minorHAnsi" w:cs="Times New Roman"/>
                <w:lang w:val="en-US"/>
              </w:rPr>
            </w:pPr>
            <w:r>
              <w:rPr>
                <w:rFonts w:asciiTheme="minorHAnsi" w:hAnsiTheme="minorHAnsi" w:cs="Times New Roman"/>
                <w:lang w:val="en-US"/>
              </w:rPr>
              <w:t>N</w:t>
            </w:r>
            <w:r w:rsidRPr="00B7748F">
              <w:rPr>
                <w:rFonts w:asciiTheme="minorHAnsi" w:hAnsiTheme="minorHAnsi" w:cs="Times New Roman"/>
                <w:lang w:val="en-US"/>
              </w:rPr>
              <w:t xml:space="preserve">umber </w:t>
            </w:r>
            <w:r w:rsidR="00F12F43" w:rsidRPr="00B7748F">
              <w:rPr>
                <w:rFonts w:asciiTheme="minorHAnsi" w:hAnsiTheme="minorHAnsi" w:cs="Times New Roman"/>
                <w:lang w:val="en-US"/>
              </w:rPr>
              <w:t>and volume of internal audits performed per planning period</w:t>
            </w:r>
          </w:p>
          <w:p w14:paraId="3E84988F" w14:textId="77777777" w:rsidR="00F12F43" w:rsidRPr="00B7748F" w:rsidRDefault="007D0B9C" w:rsidP="00B7748F">
            <w:pPr>
              <w:widowControl w:val="0"/>
              <w:numPr>
                <w:ilvl w:val="0"/>
                <w:numId w:val="43"/>
              </w:numPr>
              <w:ind w:left="381" w:hanging="285"/>
              <w:contextualSpacing/>
              <w:rPr>
                <w:rFonts w:asciiTheme="minorHAnsi" w:hAnsiTheme="minorHAnsi" w:cs="Times New Roman"/>
                <w:lang w:val="en-US"/>
              </w:rPr>
            </w:pPr>
            <w:r>
              <w:rPr>
                <w:rFonts w:asciiTheme="minorHAnsi" w:hAnsiTheme="minorHAnsi" w:cs="Times New Roman"/>
                <w:lang w:val="en-US"/>
              </w:rPr>
              <w:t>N</w:t>
            </w:r>
            <w:r w:rsidR="00F12F43" w:rsidRPr="00B7748F">
              <w:rPr>
                <w:rFonts w:asciiTheme="minorHAnsi" w:hAnsiTheme="minorHAnsi" w:cs="Times New Roman"/>
                <w:lang w:val="en-US"/>
              </w:rPr>
              <w:t>umber and volume of third party audits per planning period</w:t>
            </w:r>
          </w:p>
          <w:p w14:paraId="7FDD74C5" w14:textId="77777777" w:rsidR="00F12F43" w:rsidRPr="00B7748F" w:rsidRDefault="007D0B9C" w:rsidP="00B7748F">
            <w:pPr>
              <w:widowControl w:val="0"/>
              <w:numPr>
                <w:ilvl w:val="0"/>
                <w:numId w:val="43"/>
              </w:numPr>
              <w:ind w:left="381" w:hanging="285"/>
              <w:contextualSpacing/>
              <w:rPr>
                <w:rFonts w:asciiTheme="minorHAnsi" w:hAnsiTheme="minorHAnsi" w:cs="Times New Roman"/>
                <w:lang w:val="en-US"/>
              </w:rPr>
            </w:pPr>
            <w:r>
              <w:rPr>
                <w:rFonts w:asciiTheme="minorHAnsi" w:hAnsiTheme="minorHAnsi" w:cs="Times New Roman"/>
                <w:lang w:val="en-US"/>
              </w:rPr>
              <w:t>N</w:t>
            </w:r>
            <w:r w:rsidR="00F12F43" w:rsidRPr="00B7748F">
              <w:rPr>
                <w:rFonts w:asciiTheme="minorHAnsi" w:hAnsiTheme="minorHAnsi" w:cs="Times New Roman"/>
                <w:lang w:val="en-US"/>
              </w:rPr>
              <w:t xml:space="preserve">umber of </w:t>
            </w:r>
            <w:r>
              <w:rPr>
                <w:rFonts w:asciiTheme="minorHAnsi" w:hAnsiTheme="minorHAnsi" w:cs="Times New Roman"/>
                <w:lang w:val="en-US"/>
              </w:rPr>
              <w:t xml:space="preserve">audit </w:t>
            </w:r>
            <w:r w:rsidR="00F12F43" w:rsidRPr="00B7748F">
              <w:rPr>
                <w:rFonts w:asciiTheme="minorHAnsi" w:hAnsiTheme="minorHAnsi" w:cs="Times New Roman"/>
                <w:lang w:val="en-US"/>
              </w:rPr>
              <w:t>findings per planning period</w:t>
            </w:r>
          </w:p>
          <w:p w14:paraId="6DD5AD10" w14:textId="77777777" w:rsidR="00F12F43" w:rsidRPr="00B7748F" w:rsidRDefault="007D0B9C" w:rsidP="00B7748F">
            <w:pPr>
              <w:widowControl w:val="0"/>
              <w:numPr>
                <w:ilvl w:val="0"/>
                <w:numId w:val="43"/>
              </w:numPr>
              <w:ind w:left="381" w:hanging="285"/>
              <w:contextualSpacing/>
              <w:rPr>
                <w:rFonts w:asciiTheme="minorHAnsi" w:hAnsiTheme="minorHAnsi" w:cs="Times New Roman"/>
                <w:lang w:val="en-US"/>
              </w:rPr>
            </w:pPr>
            <w:r>
              <w:rPr>
                <w:rFonts w:asciiTheme="minorHAnsi" w:hAnsiTheme="minorHAnsi" w:cs="Times New Roman"/>
                <w:lang w:val="en-US"/>
              </w:rPr>
              <w:t>N</w:t>
            </w:r>
            <w:r w:rsidR="00F12F43" w:rsidRPr="00B7748F">
              <w:rPr>
                <w:rFonts w:asciiTheme="minorHAnsi" w:hAnsiTheme="minorHAnsi" w:cs="Times New Roman"/>
                <w:lang w:val="en-US"/>
              </w:rPr>
              <w:t>umber of findings requiring immediate corrective action</w:t>
            </w:r>
          </w:p>
          <w:p w14:paraId="395D36A0" w14:textId="77777777" w:rsidR="00F12F43" w:rsidRPr="00B7748F" w:rsidRDefault="007D0B9C" w:rsidP="00B7748F">
            <w:pPr>
              <w:widowControl w:val="0"/>
              <w:numPr>
                <w:ilvl w:val="0"/>
                <w:numId w:val="43"/>
              </w:numPr>
              <w:ind w:left="381" w:hanging="285"/>
              <w:contextualSpacing/>
              <w:rPr>
                <w:rFonts w:asciiTheme="minorHAnsi" w:hAnsiTheme="minorHAnsi" w:cs="Times New Roman"/>
                <w:lang w:val="en-US"/>
              </w:rPr>
            </w:pPr>
            <w:r>
              <w:rPr>
                <w:rFonts w:asciiTheme="minorHAnsi" w:hAnsiTheme="minorHAnsi" w:cs="Times New Roman"/>
                <w:lang w:val="en-US"/>
              </w:rPr>
              <w:t>N</w:t>
            </w:r>
            <w:r w:rsidR="00F12F43" w:rsidRPr="00B7748F">
              <w:rPr>
                <w:rFonts w:asciiTheme="minorHAnsi" w:hAnsiTheme="minorHAnsi" w:cs="Times New Roman"/>
                <w:lang w:val="en-US"/>
              </w:rPr>
              <w:t>umber of internal safety reports</w:t>
            </w:r>
          </w:p>
          <w:p w14:paraId="48055CAF" w14:textId="77777777" w:rsidR="00F12F43" w:rsidRPr="00B7748F" w:rsidRDefault="007D0B9C" w:rsidP="00B7748F">
            <w:pPr>
              <w:widowControl w:val="0"/>
              <w:numPr>
                <w:ilvl w:val="0"/>
                <w:numId w:val="43"/>
              </w:numPr>
              <w:ind w:left="381" w:hanging="285"/>
              <w:contextualSpacing/>
              <w:rPr>
                <w:rFonts w:asciiTheme="minorHAnsi" w:hAnsiTheme="minorHAnsi" w:cs="Times New Roman"/>
                <w:lang w:val="en-US"/>
              </w:rPr>
            </w:pPr>
            <w:r>
              <w:rPr>
                <w:rFonts w:asciiTheme="minorHAnsi" w:hAnsiTheme="minorHAnsi" w:cs="Times New Roman"/>
                <w:lang w:val="en-US"/>
              </w:rPr>
              <w:t>N</w:t>
            </w:r>
            <w:r w:rsidR="00F12F43" w:rsidRPr="00B7748F">
              <w:rPr>
                <w:rFonts w:asciiTheme="minorHAnsi" w:hAnsiTheme="minorHAnsi" w:cs="Times New Roman"/>
                <w:lang w:val="en-US"/>
              </w:rPr>
              <w:t xml:space="preserve">umber and frequency of audit findings </w:t>
            </w:r>
            <w:r w:rsidRPr="00485CCA">
              <w:rPr>
                <w:rFonts w:asciiTheme="minorHAnsi" w:hAnsiTheme="minorHAnsi" w:cs="Times New Roman"/>
                <w:lang w:val="en-US"/>
              </w:rPr>
              <w:t>reviews</w:t>
            </w:r>
            <w:r w:rsidRPr="007D0B9C">
              <w:rPr>
                <w:rFonts w:asciiTheme="minorHAnsi" w:hAnsiTheme="minorHAnsi" w:cs="Times New Roman"/>
                <w:lang w:val="en-US"/>
              </w:rPr>
              <w:t xml:space="preserve"> </w:t>
            </w:r>
            <w:r w:rsidR="00F12F43" w:rsidRPr="00B7748F">
              <w:rPr>
                <w:rFonts w:asciiTheme="minorHAnsi" w:hAnsiTheme="minorHAnsi" w:cs="Times New Roman"/>
                <w:lang w:val="en-US"/>
              </w:rPr>
              <w:t>with senior management</w:t>
            </w:r>
          </w:p>
          <w:p w14:paraId="10C18722" w14:textId="77777777" w:rsidR="00F12F43" w:rsidRPr="00B7748F" w:rsidRDefault="007D0B9C" w:rsidP="00B7748F">
            <w:pPr>
              <w:widowControl w:val="0"/>
              <w:numPr>
                <w:ilvl w:val="0"/>
                <w:numId w:val="43"/>
              </w:numPr>
              <w:ind w:left="381" w:hanging="285"/>
              <w:contextualSpacing/>
              <w:rPr>
                <w:rFonts w:asciiTheme="minorHAnsi" w:hAnsiTheme="minorHAnsi" w:cs="Times New Roman"/>
                <w:lang w:val="en-US"/>
              </w:rPr>
            </w:pPr>
            <w:r>
              <w:rPr>
                <w:rFonts w:asciiTheme="minorHAnsi" w:hAnsiTheme="minorHAnsi" w:cs="Times New Roman"/>
                <w:lang w:val="en-US"/>
              </w:rPr>
              <w:t>N</w:t>
            </w:r>
            <w:r w:rsidR="00F12F43" w:rsidRPr="00B7748F">
              <w:rPr>
                <w:rFonts w:asciiTheme="minorHAnsi" w:hAnsiTheme="minorHAnsi" w:cs="Times New Roman"/>
                <w:lang w:val="en-US"/>
              </w:rPr>
              <w:t>umber and frequency of review of internal risk register</w:t>
            </w:r>
          </w:p>
          <w:p w14:paraId="6B69E9DB" w14:textId="77777777" w:rsidR="00F12F43" w:rsidRPr="00B7748F" w:rsidRDefault="007D0B9C" w:rsidP="00B7748F">
            <w:pPr>
              <w:widowControl w:val="0"/>
              <w:numPr>
                <w:ilvl w:val="0"/>
                <w:numId w:val="43"/>
              </w:numPr>
              <w:ind w:left="381" w:hanging="285"/>
              <w:contextualSpacing/>
              <w:rPr>
                <w:rFonts w:asciiTheme="minorHAnsi" w:hAnsiTheme="minorHAnsi" w:cs="Times New Roman"/>
                <w:lang w:val="en-US"/>
              </w:rPr>
            </w:pPr>
            <w:r>
              <w:rPr>
                <w:rFonts w:asciiTheme="minorHAnsi" w:hAnsiTheme="minorHAnsi" w:cs="Times New Roman"/>
                <w:lang w:val="en-US"/>
              </w:rPr>
              <w:t>D</w:t>
            </w:r>
            <w:r w:rsidR="00F12F43" w:rsidRPr="00B7748F">
              <w:rPr>
                <w:rFonts w:asciiTheme="minorHAnsi" w:hAnsiTheme="minorHAnsi" w:cs="Times New Roman"/>
                <w:lang w:val="en-US"/>
              </w:rPr>
              <w:t>egree of integration of SRM into operational processes (certification, oversight)</w:t>
            </w:r>
          </w:p>
          <w:p w14:paraId="593D73D6" w14:textId="77777777" w:rsidR="00F12F43" w:rsidRPr="00B7748F" w:rsidRDefault="007D0B9C" w:rsidP="00B7748F">
            <w:pPr>
              <w:widowControl w:val="0"/>
              <w:numPr>
                <w:ilvl w:val="0"/>
                <w:numId w:val="43"/>
              </w:numPr>
              <w:ind w:left="381" w:hanging="285"/>
              <w:contextualSpacing/>
              <w:rPr>
                <w:rFonts w:asciiTheme="minorHAnsi" w:hAnsiTheme="minorHAnsi" w:cs="Times New Roman"/>
                <w:lang w:val="en-US"/>
              </w:rPr>
            </w:pPr>
            <w:r>
              <w:rPr>
                <w:rFonts w:asciiTheme="minorHAnsi" w:hAnsiTheme="minorHAnsi" w:cs="Times New Roman"/>
                <w:lang w:val="en-US"/>
              </w:rPr>
              <w:t>R</w:t>
            </w:r>
            <w:r w:rsidR="00F12F43" w:rsidRPr="00B7748F">
              <w:rPr>
                <w:rFonts w:asciiTheme="minorHAnsi" w:hAnsiTheme="minorHAnsi" w:cs="Times New Roman"/>
                <w:lang w:val="en-US"/>
              </w:rPr>
              <w:t>atio of planned hours (inspectors and assessors) versus hours performed per planning period</w:t>
            </w:r>
          </w:p>
          <w:p w14:paraId="2591CD8F" w14:textId="77777777" w:rsidR="00F12F43" w:rsidRPr="00B7748F" w:rsidRDefault="007D0B9C" w:rsidP="00B7748F">
            <w:pPr>
              <w:widowControl w:val="0"/>
              <w:numPr>
                <w:ilvl w:val="0"/>
                <w:numId w:val="43"/>
              </w:numPr>
              <w:ind w:left="381" w:hanging="285"/>
              <w:contextualSpacing/>
              <w:rPr>
                <w:rFonts w:asciiTheme="minorHAnsi" w:hAnsiTheme="minorHAnsi" w:cs="Times New Roman"/>
                <w:lang w:val="en-US"/>
              </w:rPr>
            </w:pPr>
            <w:r>
              <w:rPr>
                <w:rFonts w:asciiTheme="minorHAnsi" w:hAnsiTheme="minorHAnsi" w:cs="Times New Roman"/>
                <w:lang w:val="en-US"/>
              </w:rPr>
              <w:t>F</w:t>
            </w:r>
            <w:r w:rsidR="00F12F43" w:rsidRPr="00B7748F">
              <w:rPr>
                <w:rFonts w:asciiTheme="minorHAnsi" w:hAnsiTheme="minorHAnsi" w:cs="Times New Roman"/>
                <w:lang w:val="en-US"/>
              </w:rPr>
              <w:t>requency of internal policies and procedures</w:t>
            </w:r>
            <w:r>
              <w:rPr>
                <w:rFonts w:asciiTheme="minorHAnsi" w:hAnsiTheme="minorHAnsi" w:cs="Times New Roman"/>
                <w:lang w:val="en-US"/>
              </w:rPr>
              <w:t xml:space="preserve"> review</w:t>
            </w:r>
          </w:p>
          <w:p w14:paraId="6587A13E" w14:textId="77777777" w:rsidR="00F12F43" w:rsidRPr="00B7748F" w:rsidRDefault="007D0B9C" w:rsidP="00B7748F">
            <w:pPr>
              <w:widowControl w:val="0"/>
              <w:numPr>
                <w:ilvl w:val="0"/>
                <w:numId w:val="43"/>
              </w:numPr>
              <w:ind w:left="381" w:hanging="285"/>
              <w:contextualSpacing/>
              <w:rPr>
                <w:rFonts w:asciiTheme="minorHAnsi" w:hAnsiTheme="minorHAnsi" w:cs="Times New Roman"/>
                <w:lang w:val="en-US"/>
              </w:rPr>
            </w:pPr>
            <w:r>
              <w:rPr>
                <w:rFonts w:asciiTheme="minorHAnsi" w:hAnsiTheme="minorHAnsi" w:cs="Times New Roman"/>
                <w:lang w:val="en-US"/>
              </w:rPr>
              <w:t>F</w:t>
            </w:r>
            <w:r w:rsidR="00F12F43" w:rsidRPr="00B7748F">
              <w:rPr>
                <w:rFonts w:asciiTheme="minorHAnsi" w:hAnsiTheme="minorHAnsi" w:cs="Times New Roman"/>
                <w:lang w:val="en-US"/>
              </w:rPr>
              <w:t xml:space="preserve">requency of reviews to identify changes affecting the </w:t>
            </w:r>
            <w:r w:rsidR="0079290D" w:rsidRPr="00B7748F">
              <w:rPr>
                <w:rFonts w:asciiTheme="minorHAnsi" w:hAnsiTheme="minorHAnsi" w:cs="Times New Roman"/>
                <w:lang w:val="en-US"/>
              </w:rPr>
              <w:t xml:space="preserve">State’s </w:t>
            </w:r>
            <w:r w:rsidR="00F12F43" w:rsidRPr="00B7748F">
              <w:rPr>
                <w:rFonts w:asciiTheme="minorHAnsi" w:hAnsiTheme="minorHAnsi" w:cs="Times New Roman"/>
                <w:lang w:val="en-US"/>
              </w:rPr>
              <w:t>capabilities</w:t>
            </w:r>
          </w:p>
          <w:p w14:paraId="1F41AD81" w14:textId="77777777" w:rsidR="00F12F43" w:rsidRPr="00B7748F" w:rsidRDefault="00F12F43" w:rsidP="00B7748F">
            <w:pPr>
              <w:numPr>
                <w:ilvl w:val="0"/>
                <w:numId w:val="38"/>
              </w:numPr>
              <w:ind w:left="689" w:hanging="270"/>
              <w:contextualSpacing/>
              <w:rPr>
                <w:rFonts w:asciiTheme="minorHAnsi" w:hAnsiTheme="minorHAnsi" w:cs="Times New Roman"/>
                <w:lang w:val="en-US"/>
              </w:rPr>
            </w:pPr>
            <w:r w:rsidRPr="00B7748F">
              <w:rPr>
                <w:rFonts w:asciiTheme="minorHAnsi" w:hAnsiTheme="minorHAnsi" w:cs="Times New Roman"/>
                <w:lang w:val="en-US"/>
              </w:rPr>
              <w:t>What are third party audits from a State perspective?</w:t>
            </w:r>
          </w:p>
        </w:tc>
      </w:tr>
      <w:tr w:rsidR="00F12F43" w:rsidRPr="008D5C7A" w14:paraId="4C80463C" w14:textId="77777777" w:rsidTr="00D036AC">
        <w:trPr>
          <w:jc w:val="center"/>
        </w:trPr>
        <w:tc>
          <w:tcPr>
            <w:tcW w:w="3171" w:type="dxa"/>
            <w:tcMar>
              <w:top w:w="100" w:type="dxa"/>
              <w:left w:w="100" w:type="dxa"/>
              <w:bottom w:w="100" w:type="dxa"/>
              <w:right w:w="100" w:type="dxa"/>
            </w:tcMar>
          </w:tcPr>
          <w:p w14:paraId="526FEA2E" w14:textId="77777777" w:rsidR="00F12F43" w:rsidRPr="00B7748F" w:rsidRDefault="00F12F43" w:rsidP="0072125F">
            <w:pPr>
              <w:ind w:left="0"/>
              <w:rPr>
                <w:rFonts w:asciiTheme="minorHAnsi" w:hAnsiTheme="minorHAnsi" w:cs="Times New Roman"/>
                <w:lang w:val="en-US"/>
              </w:rPr>
            </w:pPr>
            <w:r w:rsidRPr="00B7748F">
              <w:rPr>
                <w:rFonts w:asciiTheme="minorHAnsi" w:hAnsiTheme="minorHAnsi" w:cs="Times New Roman"/>
                <w:lang w:val="en-US"/>
              </w:rPr>
              <w:t xml:space="preserve">Surveillance </w:t>
            </w:r>
            <w:r w:rsidR="007D0B9C">
              <w:rPr>
                <w:rFonts w:asciiTheme="minorHAnsi" w:hAnsiTheme="minorHAnsi" w:cs="Times New Roman"/>
                <w:lang w:val="en-US"/>
              </w:rPr>
              <w:t>O</w:t>
            </w:r>
            <w:r w:rsidRPr="00B7748F">
              <w:rPr>
                <w:rFonts w:asciiTheme="minorHAnsi" w:hAnsiTheme="minorHAnsi" w:cs="Times New Roman"/>
                <w:lang w:val="en-US"/>
              </w:rPr>
              <w:t xml:space="preserve">bligations </w:t>
            </w:r>
          </w:p>
          <w:p w14:paraId="2A77CB44" w14:textId="77777777" w:rsidR="00F12F43" w:rsidRPr="00B7748F" w:rsidRDefault="00F12F43" w:rsidP="0072125F">
            <w:pPr>
              <w:ind w:left="0"/>
              <w:rPr>
                <w:rFonts w:asciiTheme="minorHAnsi" w:hAnsiTheme="minorHAnsi" w:cs="Times New Roman"/>
                <w:lang w:val="en-US"/>
              </w:rPr>
            </w:pPr>
            <w:r w:rsidRPr="00B7748F">
              <w:rPr>
                <w:rFonts w:asciiTheme="minorHAnsi" w:hAnsiTheme="minorHAnsi" w:cs="Times New Roman"/>
                <w:lang w:val="en-US"/>
              </w:rPr>
              <w:t>(</w:t>
            </w:r>
            <w:r w:rsidR="007D0B9C">
              <w:rPr>
                <w:rFonts w:asciiTheme="minorHAnsi" w:hAnsiTheme="minorHAnsi" w:cs="Times New Roman"/>
                <w:lang w:val="en-US"/>
              </w:rPr>
              <w:t>E</w:t>
            </w:r>
            <w:r w:rsidRPr="00B7748F">
              <w:rPr>
                <w:rFonts w:asciiTheme="minorHAnsi" w:hAnsiTheme="minorHAnsi" w:cs="Times New Roman"/>
                <w:lang w:val="en-US"/>
              </w:rPr>
              <w:t>xternal)</w:t>
            </w:r>
          </w:p>
        </w:tc>
        <w:tc>
          <w:tcPr>
            <w:tcW w:w="5559" w:type="dxa"/>
            <w:tcMar>
              <w:top w:w="100" w:type="dxa"/>
              <w:left w:w="100" w:type="dxa"/>
              <w:bottom w:w="100" w:type="dxa"/>
              <w:right w:w="100" w:type="dxa"/>
            </w:tcMar>
          </w:tcPr>
          <w:p w14:paraId="50BDC066" w14:textId="77777777" w:rsidR="00F12F43" w:rsidRPr="00B7748F" w:rsidRDefault="00F12F43" w:rsidP="0072125F">
            <w:pPr>
              <w:ind w:left="0"/>
              <w:rPr>
                <w:rFonts w:asciiTheme="minorHAnsi" w:hAnsiTheme="minorHAnsi" w:cs="Times New Roman"/>
                <w:lang w:val="en-US"/>
              </w:rPr>
            </w:pPr>
            <w:r w:rsidRPr="00B7748F">
              <w:rPr>
                <w:rFonts w:asciiTheme="minorHAnsi" w:hAnsiTheme="minorHAnsi" w:cs="Times New Roman"/>
                <w:lang w:val="en-US"/>
              </w:rPr>
              <w:t xml:space="preserve">Per type of approved organizations or industry </w:t>
            </w:r>
            <w:r w:rsidR="0079290D" w:rsidRPr="00B7748F">
              <w:rPr>
                <w:rFonts w:asciiTheme="minorHAnsi" w:hAnsiTheme="minorHAnsi" w:cs="Times New Roman"/>
                <w:lang w:val="en-US"/>
              </w:rPr>
              <w:t>sector</w:t>
            </w:r>
            <w:r w:rsidRPr="00B7748F">
              <w:rPr>
                <w:rFonts w:asciiTheme="minorHAnsi" w:hAnsiTheme="minorHAnsi" w:cs="Times New Roman"/>
                <w:lang w:val="en-US"/>
              </w:rPr>
              <w:t xml:space="preserve"> as defined in applicable regulations per planning period:</w:t>
            </w:r>
          </w:p>
          <w:p w14:paraId="1A8AFAF3" w14:textId="77777777" w:rsidR="00F12F43" w:rsidRPr="00B7748F" w:rsidRDefault="007D0B9C" w:rsidP="00B7748F">
            <w:pPr>
              <w:widowControl w:val="0"/>
              <w:numPr>
                <w:ilvl w:val="0"/>
                <w:numId w:val="43"/>
              </w:numPr>
              <w:ind w:left="381" w:hanging="285"/>
              <w:contextualSpacing/>
              <w:rPr>
                <w:rFonts w:asciiTheme="minorHAnsi" w:hAnsiTheme="minorHAnsi" w:cs="Times New Roman"/>
                <w:lang w:val="en-US"/>
              </w:rPr>
            </w:pPr>
            <w:r>
              <w:rPr>
                <w:rFonts w:asciiTheme="minorHAnsi" w:hAnsiTheme="minorHAnsi" w:cs="Times New Roman"/>
                <w:lang w:val="en-US"/>
              </w:rPr>
              <w:t>N</w:t>
            </w:r>
            <w:r w:rsidR="00F12F43" w:rsidRPr="00B7748F">
              <w:rPr>
                <w:rFonts w:asciiTheme="minorHAnsi" w:hAnsiTheme="minorHAnsi" w:cs="Times New Roman"/>
                <w:lang w:val="en-US"/>
              </w:rPr>
              <w:t>umber of scheduled audits</w:t>
            </w:r>
          </w:p>
          <w:p w14:paraId="60C9F359" w14:textId="77777777" w:rsidR="00F12F43" w:rsidRPr="00B7748F" w:rsidRDefault="007D0B9C" w:rsidP="00B7748F">
            <w:pPr>
              <w:widowControl w:val="0"/>
              <w:numPr>
                <w:ilvl w:val="0"/>
                <w:numId w:val="43"/>
              </w:numPr>
              <w:ind w:left="381" w:hanging="285"/>
              <w:contextualSpacing/>
              <w:rPr>
                <w:rFonts w:asciiTheme="minorHAnsi" w:hAnsiTheme="minorHAnsi" w:cs="Times New Roman"/>
                <w:lang w:val="en-US"/>
              </w:rPr>
            </w:pPr>
            <w:r>
              <w:rPr>
                <w:rFonts w:asciiTheme="minorHAnsi" w:hAnsiTheme="minorHAnsi" w:cs="Times New Roman"/>
                <w:lang w:val="en-US"/>
              </w:rPr>
              <w:t>N</w:t>
            </w:r>
            <w:r w:rsidR="00F12F43" w:rsidRPr="00B7748F">
              <w:rPr>
                <w:rFonts w:asciiTheme="minorHAnsi" w:hAnsiTheme="minorHAnsi" w:cs="Times New Roman"/>
                <w:lang w:val="en-US"/>
              </w:rPr>
              <w:t>umber of unannounced inspections</w:t>
            </w:r>
          </w:p>
          <w:p w14:paraId="3E898A94" w14:textId="77777777" w:rsidR="00F12F43" w:rsidRPr="00B7748F" w:rsidRDefault="007D0B9C" w:rsidP="00B7748F">
            <w:pPr>
              <w:widowControl w:val="0"/>
              <w:numPr>
                <w:ilvl w:val="0"/>
                <w:numId w:val="43"/>
              </w:numPr>
              <w:ind w:left="381" w:hanging="285"/>
              <w:contextualSpacing/>
              <w:rPr>
                <w:rFonts w:asciiTheme="minorHAnsi" w:hAnsiTheme="minorHAnsi" w:cs="Times New Roman"/>
                <w:lang w:val="en-US"/>
              </w:rPr>
            </w:pPr>
            <w:r>
              <w:rPr>
                <w:rFonts w:asciiTheme="minorHAnsi" w:hAnsiTheme="minorHAnsi" w:cs="Times New Roman"/>
                <w:lang w:val="en-US"/>
              </w:rPr>
              <w:t>R</w:t>
            </w:r>
            <w:r w:rsidR="00F12F43" w:rsidRPr="00B7748F">
              <w:rPr>
                <w:rFonts w:asciiTheme="minorHAnsi" w:hAnsiTheme="minorHAnsi" w:cs="Times New Roman"/>
                <w:lang w:val="en-US"/>
              </w:rPr>
              <w:t xml:space="preserve">atio </w:t>
            </w:r>
            <w:r>
              <w:rPr>
                <w:rFonts w:asciiTheme="minorHAnsi" w:hAnsiTheme="minorHAnsi" w:cs="Times New Roman"/>
                <w:lang w:val="en-US"/>
              </w:rPr>
              <w:t xml:space="preserve">of </w:t>
            </w:r>
            <w:r w:rsidR="00F12F43" w:rsidRPr="00B7748F">
              <w:rPr>
                <w:rFonts w:asciiTheme="minorHAnsi" w:hAnsiTheme="minorHAnsi" w:cs="Times New Roman"/>
                <w:lang w:val="en-US"/>
              </w:rPr>
              <w:t xml:space="preserve">planned audits </w:t>
            </w:r>
            <w:r>
              <w:rPr>
                <w:rFonts w:asciiTheme="minorHAnsi" w:hAnsiTheme="minorHAnsi" w:cs="Times New Roman"/>
                <w:lang w:val="en-US"/>
              </w:rPr>
              <w:t>to</w:t>
            </w:r>
            <w:r w:rsidR="00F12F43" w:rsidRPr="00B7748F">
              <w:rPr>
                <w:rFonts w:asciiTheme="minorHAnsi" w:hAnsiTheme="minorHAnsi" w:cs="Times New Roman"/>
                <w:lang w:val="en-US"/>
              </w:rPr>
              <w:t xml:space="preserve"> audits performed </w:t>
            </w:r>
          </w:p>
          <w:p w14:paraId="3D962329" w14:textId="77777777" w:rsidR="00F12F43" w:rsidRPr="00B7748F" w:rsidRDefault="007D0B9C" w:rsidP="00B7748F">
            <w:pPr>
              <w:widowControl w:val="0"/>
              <w:numPr>
                <w:ilvl w:val="0"/>
                <w:numId w:val="43"/>
              </w:numPr>
              <w:ind w:left="381" w:hanging="285"/>
              <w:contextualSpacing/>
              <w:rPr>
                <w:rFonts w:asciiTheme="minorHAnsi" w:hAnsiTheme="minorHAnsi" w:cs="Times New Roman"/>
                <w:lang w:val="en-US"/>
              </w:rPr>
            </w:pPr>
            <w:r>
              <w:rPr>
                <w:rFonts w:asciiTheme="minorHAnsi" w:hAnsiTheme="minorHAnsi" w:cs="Times New Roman"/>
                <w:lang w:val="en-US"/>
              </w:rPr>
              <w:t>T</w:t>
            </w:r>
            <w:r w:rsidR="00F12F43" w:rsidRPr="00B7748F">
              <w:rPr>
                <w:rFonts w:asciiTheme="minorHAnsi" w:hAnsiTheme="minorHAnsi" w:cs="Times New Roman"/>
                <w:lang w:val="en-US"/>
              </w:rPr>
              <w:t>otal volume of audit hours</w:t>
            </w:r>
          </w:p>
          <w:p w14:paraId="43CFBC1A" w14:textId="77777777" w:rsidR="00F12F43" w:rsidRPr="00B7748F" w:rsidRDefault="007D0B9C" w:rsidP="00B7748F">
            <w:pPr>
              <w:widowControl w:val="0"/>
              <w:numPr>
                <w:ilvl w:val="0"/>
                <w:numId w:val="43"/>
              </w:numPr>
              <w:ind w:left="381" w:hanging="285"/>
              <w:contextualSpacing/>
              <w:rPr>
                <w:rFonts w:asciiTheme="minorHAnsi" w:hAnsiTheme="minorHAnsi" w:cs="Times New Roman"/>
                <w:lang w:val="en-US"/>
              </w:rPr>
            </w:pPr>
            <w:r>
              <w:rPr>
                <w:rFonts w:asciiTheme="minorHAnsi" w:hAnsiTheme="minorHAnsi" w:cs="Times New Roman"/>
                <w:lang w:val="en-US"/>
              </w:rPr>
              <w:t>N</w:t>
            </w:r>
            <w:r w:rsidR="00F12F43" w:rsidRPr="00B7748F">
              <w:rPr>
                <w:rFonts w:asciiTheme="minorHAnsi" w:hAnsiTheme="minorHAnsi" w:cs="Times New Roman"/>
                <w:lang w:val="en-US"/>
              </w:rPr>
              <w:t>umber of SMS assessments</w:t>
            </w:r>
          </w:p>
          <w:p w14:paraId="137013FB" w14:textId="77777777" w:rsidR="00F12F43" w:rsidRPr="00B7748F" w:rsidRDefault="007D0B9C" w:rsidP="00B7748F">
            <w:pPr>
              <w:widowControl w:val="0"/>
              <w:numPr>
                <w:ilvl w:val="0"/>
                <w:numId w:val="43"/>
              </w:numPr>
              <w:ind w:left="381" w:hanging="285"/>
              <w:contextualSpacing/>
              <w:rPr>
                <w:rFonts w:asciiTheme="minorHAnsi" w:hAnsiTheme="minorHAnsi" w:cs="Times New Roman"/>
                <w:lang w:val="en-US"/>
              </w:rPr>
            </w:pPr>
            <w:r>
              <w:rPr>
                <w:rFonts w:asciiTheme="minorHAnsi" w:hAnsiTheme="minorHAnsi" w:cs="Times New Roman"/>
                <w:lang w:val="en-US"/>
              </w:rPr>
              <w:t>T</w:t>
            </w:r>
            <w:r w:rsidR="00F12F43" w:rsidRPr="00B7748F">
              <w:rPr>
                <w:rFonts w:asciiTheme="minorHAnsi" w:hAnsiTheme="minorHAnsi" w:cs="Times New Roman"/>
                <w:lang w:val="en-US"/>
              </w:rPr>
              <w:t>otal volume of SMS assessment hours</w:t>
            </w:r>
          </w:p>
          <w:p w14:paraId="4DBB3230" w14:textId="77777777" w:rsidR="00F12F43" w:rsidRPr="00B7748F" w:rsidRDefault="007D0B9C" w:rsidP="00B7748F">
            <w:pPr>
              <w:widowControl w:val="0"/>
              <w:numPr>
                <w:ilvl w:val="0"/>
                <w:numId w:val="43"/>
              </w:numPr>
              <w:ind w:left="381" w:hanging="285"/>
              <w:contextualSpacing/>
              <w:rPr>
                <w:rFonts w:asciiTheme="minorHAnsi" w:hAnsiTheme="minorHAnsi" w:cs="Times New Roman"/>
                <w:lang w:val="en-US"/>
              </w:rPr>
            </w:pPr>
            <w:r>
              <w:rPr>
                <w:rFonts w:asciiTheme="minorHAnsi" w:hAnsiTheme="minorHAnsi" w:cs="Times New Roman"/>
                <w:lang w:val="en-US"/>
              </w:rPr>
              <w:t>A</w:t>
            </w:r>
            <w:r w:rsidR="00F12F43" w:rsidRPr="00B7748F">
              <w:rPr>
                <w:rFonts w:asciiTheme="minorHAnsi" w:hAnsiTheme="minorHAnsi" w:cs="Times New Roman"/>
                <w:lang w:val="en-US"/>
              </w:rPr>
              <w:t>verage time to submit the audit report</w:t>
            </w:r>
          </w:p>
          <w:p w14:paraId="21814982" w14:textId="77777777" w:rsidR="00F12F43" w:rsidRPr="00B7748F" w:rsidRDefault="007D0B9C" w:rsidP="00B7748F">
            <w:pPr>
              <w:widowControl w:val="0"/>
              <w:numPr>
                <w:ilvl w:val="0"/>
                <w:numId w:val="43"/>
              </w:numPr>
              <w:ind w:left="381" w:hanging="285"/>
              <w:contextualSpacing/>
              <w:rPr>
                <w:rFonts w:asciiTheme="minorHAnsi" w:hAnsiTheme="minorHAnsi" w:cs="Times New Roman"/>
                <w:lang w:val="en-US"/>
              </w:rPr>
            </w:pPr>
            <w:r>
              <w:rPr>
                <w:rFonts w:asciiTheme="minorHAnsi" w:hAnsiTheme="minorHAnsi" w:cs="Times New Roman"/>
                <w:lang w:val="en-US"/>
              </w:rPr>
              <w:t>N</w:t>
            </w:r>
            <w:r w:rsidR="00F12F43" w:rsidRPr="00B7748F">
              <w:rPr>
                <w:rFonts w:asciiTheme="minorHAnsi" w:hAnsiTheme="minorHAnsi" w:cs="Times New Roman"/>
                <w:lang w:val="en-US"/>
              </w:rPr>
              <w:t>umber of enforcement actions</w:t>
            </w:r>
          </w:p>
          <w:p w14:paraId="77EDD38B" w14:textId="77777777" w:rsidR="00F12F43" w:rsidRPr="00B7748F" w:rsidRDefault="007D0B9C" w:rsidP="00B7748F">
            <w:pPr>
              <w:widowControl w:val="0"/>
              <w:numPr>
                <w:ilvl w:val="0"/>
                <w:numId w:val="43"/>
              </w:numPr>
              <w:ind w:left="381" w:hanging="285"/>
              <w:contextualSpacing/>
              <w:rPr>
                <w:rFonts w:asciiTheme="minorHAnsi" w:hAnsiTheme="minorHAnsi" w:cs="Times New Roman"/>
                <w:lang w:val="en-US"/>
              </w:rPr>
            </w:pPr>
            <w:r>
              <w:rPr>
                <w:rFonts w:asciiTheme="minorHAnsi" w:hAnsiTheme="minorHAnsi" w:cs="Times New Roman"/>
                <w:lang w:val="en-US"/>
              </w:rPr>
              <w:t>N</w:t>
            </w:r>
            <w:r w:rsidR="00F12F43" w:rsidRPr="00B7748F">
              <w:rPr>
                <w:rFonts w:asciiTheme="minorHAnsi" w:hAnsiTheme="minorHAnsi" w:cs="Times New Roman"/>
                <w:lang w:val="en-US"/>
              </w:rPr>
              <w:t>umber of approvals/certificates suspended</w:t>
            </w:r>
          </w:p>
          <w:p w14:paraId="79D97B19" w14:textId="77777777" w:rsidR="00F12F43" w:rsidRPr="00B7748F" w:rsidRDefault="007D0B9C" w:rsidP="00B7748F">
            <w:pPr>
              <w:widowControl w:val="0"/>
              <w:numPr>
                <w:ilvl w:val="0"/>
                <w:numId w:val="43"/>
              </w:numPr>
              <w:ind w:left="381" w:hanging="285"/>
              <w:contextualSpacing/>
              <w:rPr>
                <w:rFonts w:asciiTheme="minorHAnsi" w:hAnsiTheme="minorHAnsi" w:cs="Times New Roman"/>
                <w:lang w:val="en-US"/>
              </w:rPr>
            </w:pPr>
            <w:r>
              <w:rPr>
                <w:rFonts w:asciiTheme="minorHAnsi" w:hAnsiTheme="minorHAnsi" w:cs="Times New Roman"/>
                <w:lang w:val="en-US"/>
              </w:rPr>
              <w:t>R</w:t>
            </w:r>
            <w:r w:rsidR="00F12F43" w:rsidRPr="00B7748F">
              <w:rPr>
                <w:rFonts w:asciiTheme="minorHAnsi" w:hAnsiTheme="minorHAnsi" w:cs="Times New Roman"/>
                <w:lang w:val="en-US"/>
              </w:rPr>
              <w:t>atio of annual audit hours</w:t>
            </w:r>
            <w:r>
              <w:rPr>
                <w:rFonts w:asciiTheme="minorHAnsi" w:hAnsiTheme="minorHAnsi" w:cs="Times New Roman"/>
                <w:lang w:val="en-US"/>
              </w:rPr>
              <w:t xml:space="preserve"> to </w:t>
            </w:r>
            <w:r w:rsidR="00F12F43" w:rsidRPr="00B7748F">
              <w:rPr>
                <w:rFonts w:asciiTheme="minorHAnsi" w:hAnsiTheme="minorHAnsi" w:cs="Times New Roman"/>
                <w:lang w:val="en-US"/>
              </w:rPr>
              <w:t>available inspectors</w:t>
            </w:r>
          </w:p>
          <w:p w14:paraId="275454D0" w14:textId="77777777" w:rsidR="00F12F43" w:rsidRPr="00B7748F" w:rsidRDefault="007D0B9C" w:rsidP="00B7748F">
            <w:pPr>
              <w:widowControl w:val="0"/>
              <w:numPr>
                <w:ilvl w:val="0"/>
                <w:numId w:val="43"/>
              </w:numPr>
              <w:ind w:left="381" w:hanging="285"/>
              <w:contextualSpacing/>
              <w:rPr>
                <w:rFonts w:asciiTheme="minorHAnsi" w:hAnsiTheme="minorHAnsi" w:cs="Times New Roman"/>
                <w:lang w:val="en-US"/>
              </w:rPr>
            </w:pPr>
            <w:r>
              <w:rPr>
                <w:rFonts w:asciiTheme="minorHAnsi" w:hAnsiTheme="minorHAnsi" w:cs="Times New Roman"/>
                <w:lang w:val="en-US"/>
              </w:rPr>
              <w:t>Percentage</w:t>
            </w:r>
            <w:r w:rsidR="00F12F43" w:rsidRPr="00B7748F">
              <w:rPr>
                <w:rFonts w:asciiTheme="minorHAnsi" w:hAnsiTheme="minorHAnsi" w:cs="Times New Roman"/>
                <w:lang w:val="en-US"/>
              </w:rPr>
              <w:t xml:space="preserve"> of organizations subject to increased frequency of audit planning cycles per aviation </w:t>
            </w:r>
            <w:r w:rsidR="0079290D" w:rsidRPr="00B7748F">
              <w:rPr>
                <w:rFonts w:asciiTheme="minorHAnsi" w:hAnsiTheme="minorHAnsi" w:cs="Times New Roman"/>
                <w:lang w:val="en-US"/>
              </w:rPr>
              <w:t xml:space="preserve">sector </w:t>
            </w:r>
            <w:r w:rsidR="00F12F43" w:rsidRPr="00B7748F">
              <w:rPr>
                <w:rFonts w:asciiTheme="minorHAnsi" w:hAnsiTheme="minorHAnsi" w:cs="Times New Roman"/>
                <w:lang w:val="en-US"/>
              </w:rPr>
              <w:t>per planning period</w:t>
            </w:r>
          </w:p>
          <w:p w14:paraId="6946643C" w14:textId="77777777" w:rsidR="00F12F43" w:rsidRPr="00B7748F" w:rsidRDefault="007D0B9C" w:rsidP="00B7748F">
            <w:pPr>
              <w:widowControl w:val="0"/>
              <w:numPr>
                <w:ilvl w:val="0"/>
                <w:numId w:val="43"/>
              </w:numPr>
              <w:ind w:left="381" w:hanging="285"/>
              <w:contextualSpacing/>
              <w:rPr>
                <w:rFonts w:asciiTheme="minorHAnsi" w:hAnsiTheme="minorHAnsi" w:cs="Times New Roman"/>
                <w:lang w:val="en-US"/>
              </w:rPr>
            </w:pPr>
            <w:r>
              <w:rPr>
                <w:rFonts w:asciiTheme="minorHAnsi" w:hAnsiTheme="minorHAnsi" w:cs="Times New Roman"/>
                <w:lang w:val="en-US"/>
              </w:rPr>
              <w:t>Percentage</w:t>
            </w:r>
            <w:r w:rsidR="00F12F43" w:rsidRPr="00B7748F">
              <w:rPr>
                <w:rFonts w:asciiTheme="minorHAnsi" w:hAnsiTheme="minorHAnsi" w:cs="Times New Roman"/>
                <w:lang w:val="en-US"/>
              </w:rPr>
              <w:t xml:space="preserve"> of organizations subject to decreased frequency of audit planning cycles per aviation </w:t>
            </w:r>
            <w:r w:rsidR="0079290D" w:rsidRPr="00B7748F">
              <w:rPr>
                <w:rFonts w:asciiTheme="minorHAnsi" w:hAnsiTheme="minorHAnsi" w:cs="Times New Roman"/>
                <w:lang w:val="en-US"/>
              </w:rPr>
              <w:t xml:space="preserve">sector </w:t>
            </w:r>
            <w:r w:rsidR="00F12F43" w:rsidRPr="00B7748F">
              <w:rPr>
                <w:rFonts w:asciiTheme="minorHAnsi" w:hAnsiTheme="minorHAnsi" w:cs="Times New Roman"/>
                <w:lang w:val="en-US"/>
              </w:rPr>
              <w:t>per planning period</w:t>
            </w:r>
          </w:p>
        </w:tc>
      </w:tr>
      <w:tr w:rsidR="00F12F43" w:rsidRPr="008D5C7A" w14:paraId="65712BC3" w14:textId="77777777" w:rsidTr="00D036AC">
        <w:trPr>
          <w:jc w:val="center"/>
        </w:trPr>
        <w:tc>
          <w:tcPr>
            <w:tcW w:w="3171" w:type="dxa"/>
            <w:tcMar>
              <w:top w:w="100" w:type="dxa"/>
              <w:left w:w="100" w:type="dxa"/>
              <w:bottom w:w="100" w:type="dxa"/>
              <w:right w:w="100" w:type="dxa"/>
            </w:tcMar>
          </w:tcPr>
          <w:p w14:paraId="70134FF9" w14:textId="77777777" w:rsidR="00F12F43" w:rsidRPr="00B7748F" w:rsidRDefault="00F12F43" w:rsidP="007D0B9C">
            <w:pPr>
              <w:ind w:left="0"/>
              <w:rPr>
                <w:rFonts w:asciiTheme="minorHAnsi" w:hAnsiTheme="minorHAnsi" w:cs="Times New Roman"/>
                <w:lang w:val="en-US"/>
              </w:rPr>
            </w:pPr>
            <w:r w:rsidRPr="00B7748F">
              <w:rPr>
                <w:rFonts w:asciiTheme="minorHAnsi" w:hAnsiTheme="minorHAnsi" w:cs="Times New Roman"/>
                <w:lang w:val="en-US"/>
              </w:rPr>
              <w:lastRenderedPageBreak/>
              <w:t xml:space="preserve">Internal </w:t>
            </w:r>
            <w:r w:rsidR="007D0B9C">
              <w:rPr>
                <w:rFonts w:asciiTheme="minorHAnsi" w:hAnsiTheme="minorHAnsi" w:cs="Times New Roman"/>
                <w:lang w:val="en-US"/>
              </w:rPr>
              <w:t>C</w:t>
            </w:r>
            <w:r w:rsidRPr="00B7748F">
              <w:rPr>
                <w:rFonts w:asciiTheme="minorHAnsi" w:hAnsiTheme="minorHAnsi" w:cs="Times New Roman"/>
                <w:lang w:val="en-US"/>
              </w:rPr>
              <w:t xml:space="preserve">ommunication and </w:t>
            </w:r>
            <w:r w:rsidR="007D0B9C">
              <w:rPr>
                <w:rFonts w:asciiTheme="minorHAnsi" w:hAnsiTheme="minorHAnsi" w:cs="Times New Roman"/>
                <w:lang w:val="en-US"/>
              </w:rPr>
              <w:t>D</w:t>
            </w:r>
            <w:r w:rsidRPr="00B7748F">
              <w:rPr>
                <w:rFonts w:asciiTheme="minorHAnsi" w:hAnsiTheme="minorHAnsi" w:cs="Times New Roman"/>
                <w:lang w:val="en-US"/>
              </w:rPr>
              <w:t xml:space="preserve">issemination of </w:t>
            </w:r>
            <w:r w:rsidR="007D0B9C">
              <w:rPr>
                <w:rFonts w:asciiTheme="minorHAnsi" w:hAnsiTheme="minorHAnsi" w:cs="Times New Roman"/>
                <w:lang w:val="en-US"/>
              </w:rPr>
              <w:t>S</w:t>
            </w:r>
            <w:r w:rsidRPr="00B7748F">
              <w:rPr>
                <w:rFonts w:asciiTheme="minorHAnsi" w:hAnsiTheme="minorHAnsi" w:cs="Times New Roman"/>
                <w:lang w:val="en-US"/>
              </w:rPr>
              <w:t xml:space="preserve">afety </w:t>
            </w:r>
            <w:r w:rsidR="007D0B9C">
              <w:rPr>
                <w:rFonts w:asciiTheme="minorHAnsi" w:hAnsiTheme="minorHAnsi" w:cs="Times New Roman"/>
                <w:lang w:val="en-US"/>
              </w:rPr>
              <w:t>I</w:t>
            </w:r>
            <w:r w:rsidRPr="00B7748F">
              <w:rPr>
                <w:rFonts w:asciiTheme="minorHAnsi" w:hAnsiTheme="minorHAnsi" w:cs="Times New Roman"/>
                <w:lang w:val="en-US"/>
              </w:rPr>
              <w:t>nformation</w:t>
            </w:r>
          </w:p>
        </w:tc>
        <w:tc>
          <w:tcPr>
            <w:tcW w:w="5559" w:type="dxa"/>
            <w:tcMar>
              <w:top w:w="100" w:type="dxa"/>
              <w:left w:w="100" w:type="dxa"/>
              <w:bottom w:w="100" w:type="dxa"/>
              <w:right w:w="100" w:type="dxa"/>
            </w:tcMar>
          </w:tcPr>
          <w:p w14:paraId="2FEFFE0B" w14:textId="77777777" w:rsidR="00F12F43" w:rsidRPr="00B7748F" w:rsidRDefault="00F12F43" w:rsidP="00B7748F">
            <w:pPr>
              <w:widowControl w:val="0"/>
              <w:numPr>
                <w:ilvl w:val="0"/>
                <w:numId w:val="43"/>
              </w:numPr>
              <w:ind w:left="381" w:hanging="285"/>
              <w:contextualSpacing/>
              <w:rPr>
                <w:rFonts w:asciiTheme="minorHAnsi" w:hAnsiTheme="minorHAnsi" w:cs="Times New Roman"/>
                <w:lang w:val="en-US"/>
              </w:rPr>
            </w:pPr>
            <w:r w:rsidRPr="00B7748F">
              <w:rPr>
                <w:rFonts w:asciiTheme="minorHAnsi" w:hAnsiTheme="minorHAnsi" w:cs="Times New Roman"/>
                <w:lang w:val="en-US"/>
              </w:rPr>
              <w:t>Number of internal safety meetings per year</w:t>
            </w:r>
          </w:p>
          <w:p w14:paraId="24F1A5C5" w14:textId="77777777" w:rsidR="00F12F43" w:rsidRPr="00B7748F" w:rsidRDefault="00F12F43" w:rsidP="00B7748F">
            <w:pPr>
              <w:widowControl w:val="0"/>
              <w:numPr>
                <w:ilvl w:val="0"/>
                <w:numId w:val="43"/>
              </w:numPr>
              <w:ind w:left="381" w:hanging="285"/>
              <w:contextualSpacing/>
              <w:rPr>
                <w:rFonts w:asciiTheme="minorHAnsi" w:hAnsiTheme="minorHAnsi" w:cs="Times New Roman"/>
                <w:lang w:val="en-US"/>
              </w:rPr>
            </w:pPr>
            <w:r w:rsidRPr="00B7748F">
              <w:rPr>
                <w:rFonts w:asciiTheme="minorHAnsi" w:hAnsiTheme="minorHAnsi" w:cs="Times New Roman"/>
                <w:lang w:val="en-US"/>
              </w:rPr>
              <w:t>Number of safety bulletins/safety information leaflets issued per year</w:t>
            </w:r>
          </w:p>
        </w:tc>
      </w:tr>
      <w:tr w:rsidR="00F12F43" w:rsidRPr="008D5C7A" w14:paraId="41A9F809" w14:textId="77777777" w:rsidTr="00D036AC">
        <w:trPr>
          <w:jc w:val="center"/>
        </w:trPr>
        <w:tc>
          <w:tcPr>
            <w:tcW w:w="3171" w:type="dxa"/>
            <w:tcMar>
              <w:top w:w="100" w:type="dxa"/>
              <w:left w:w="100" w:type="dxa"/>
              <w:bottom w:w="100" w:type="dxa"/>
              <w:right w:w="100" w:type="dxa"/>
            </w:tcMar>
          </w:tcPr>
          <w:p w14:paraId="41A8D6B2" w14:textId="77777777" w:rsidR="00F12F43" w:rsidRPr="00B7748F" w:rsidRDefault="00F12F43" w:rsidP="007D0B9C">
            <w:pPr>
              <w:ind w:left="0"/>
              <w:rPr>
                <w:rFonts w:asciiTheme="minorHAnsi" w:hAnsiTheme="minorHAnsi" w:cs="Times New Roman"/>
                <w:lang w:val="en-US"/>
              </w:rPr>
            </w:pPr>
            <w:r w:rsidRPr="00B7748F">
              <w:rPr>
                <w:rFonts w:asciiTheme="minorHAnsi" w:hAnsiTheme="minorHAnsi" w:cs="Times New Roman"/>
                <w:lang w:val="en-US"/>
              </w:rPr>
              <w:t xml:space="preserve">External </w:t>
            </w:r>
            <w:r w:rsidR="007D0B9C">
              <w:rPr>
                <w:rFonts w:asciiTheme="minorHAnsi" w:hAnsiTheme="minorHAnsi" w:cs="Times New Roman"/>
                <w:lang w:val="en-US"/>
              </w:rPr>
              <w:t>C</w:t>
            </w:r>
            <w:r w:rsidRPr="00B7748F">
              <w:rPr>
                <w:rFonts w:asciiTheme="minorHAnsi" w:hAnsiTheme="minorHAnsi" w:cs="Times New Roman"/>
                <w:lang w:val="en-US"/>
              </w:rPr>
              <w:t xml:space="preserve">ommunication and </w:t>
            </w:r>
            <w:r w:rsidR="007D0B9C">
              <w:rPr>
                <w:rFonts w:asciiTheme="minorHAnsi" w:hAnsiTheme="minorHAnsi" w:cs="Times New Roman"/>
                <w:lang w:val="en-US"/>
              </w:rPr>
              <w:t>D</w:t>
            </w:r>
            <w:r w:rsidRPr="00B7748F">
              <w:rPr>
                <w:rFonts w:asciiTheme="minorHAnsi" w:hAnsiTheme="minorHAnsi" w:cs="Times New Roman"/>
                <w:lang w:val="en-US"/>
              </w:rPr>
              <w:t xml:space="preserve">issemination of </w:t>
            </w:r>
            <w:r w:rsidR="007D0B9C">
              <w:rPr>
                <w:rFonts w:asciiTheme="minorHAnsi" w:hAnsiTheme="minorHAnsi" w:cs="Times New Roman"/>
                <w:lang w:val="en-US"/>
              </w:rPr>
              <w:t>S</w:t>
            </w:r>
            <w:r w:rsidRPr="00B7748F">
              <w:rPr>
                <w:rFonts w:asciiTheme="minorHAnsi" w:hAnsiTheme="minorHAnsi" w:cs="Times New Roman"/>
                <w:lang w:val="en-US"/>
              </w:rPr>
              <w:t xml:space="preserve">afety </w:t>
            </w:r>
            <w:r w:rsidR="007D0B9C">
              <w:rPr>
                <w:rFonts w:asciiTheme="minorHAnsi" w:hAnsiTheme="minorHAnsi" w:cs="Times New Roman"/>
                <w:lang w:val="en-US"/>
              </w:rPr>
              <w:t>I</w:t>
            </w:r>
            <w:r w:rsidRPr="00B7748F">
              <w:rPr>
                <w:rFonts w:asciiTheme="minorHAnsi" w:hAnsiTheme="minorHAnsi" w:cs="Times New Roman"/>
                <w:lang w:val="en-US"/>
              </w:rPr>
              <w:t>nformation</w:t>
            </w:r>
          </w:p>
        </w:tc>
        <w:tc>
          <w:tcPr>
            <w:tcW w:w="5559" w:type="dxa"/>
            <w:tcMar>
              <w:top w:w="100" w:type="dxa"/>
              <w:left w:w="100" w:type="dxa"/>
              <w:bottom w:w="100" w:type="dxa"/>
              <w:right w:w="100" w:type="dxa"/>
            </w:tcMar>
          </w:tcPr>
          <w:p w14:paraId="05413200" w14:textId="77777777" w:rsidR="00F12F43" w:rsidRPr="00B7748F" w:rsidRDefault="00F12F43" w:rsidP="00B7748F">
            <w:pPr>
              <w:widowControl w:val="0"/>
              <w:numPr>
                <w:ilvl w:val="0"/>
                <w:numId w:val="43"/>
              </w:numPr>
              <w:ind w:left="381" w:hanging="285"/>
              <w:contextualSpacing/>
              <w:rPr>
                <w:rFonts w:asciiTheme="minorHAnsi" w:hAnsiTheme="minorHAnsi" w:cs="Times New Roman"/>
                <w:lang w:val="en-US"/>
              </w:rPr>
            </w:pPr>
            <w:r w:rsidRPr="00B7748F">
              <w:rPr>
                <w:rFonts w:asciiTheme="minorHAnsi" w:hAnsiTheme="minorHAnsi" w:cs="Times New Roman"/>
                <w:lang w:val="en-US"/>
              </w:rPr>
              <w:t>Number of safety meetings with the industry per year/aviation segment</w:t>
            </w:r>
          </w:p>
          <w:p w14:paraId="3127DA7B" w14:textId="77777777" w:rsidR="00F12F43" w:rsidRPr="00B7748F" w:rsidRDefault="00F12F43" w:rsidP="00B7748F">
            <w:pPr>
              <w:widowControl w:val="0"/>
              <w:numPr>
                <w:ilvl w:val="0"/>
                <w:numId w:val="43"/>
              </w:numPr>
              <w:ind w:left="381" w:hanging="285"/>
              <w:contextualSpacing/>
              <w:rPr>
                <w:rFonts w:asciiTheme="minorHAnsi" w:hAnsiTheme="minorHAnsi" w:cs="Times New Roman"/>
                <w:lang w:val="en-US"/>
              </w:rPr>
            </w:pPr>
            <w:r w:rsidRPr="00B7748F">
              <w:rPr>
                <w:rFonts w:asciiTheme="minorHAnsi" w:hAnsiTheme="minorHAnsi" w:cs="Times New Roman"/>
                <w:lang w:val="en-US"/>
              </w:rPr>
              <w:t>Number of bulletins/safety information leaflets  issued per year/aviation segment</w:t>
            </w:r>
          </w:p>
          <w:p w14:paraId="60F5682A" w14:textId="77777777" w:rsidR="00F12F43" w:rsidRPr="00B7748F" w:rsidRDefault="00F12F43" w:rsidP="00B7748F">
            <w:pPr>
              <w:widowControl w:val="0"/>
              <w:numPr>
                <w:ilvl w:val="0"/>
                <w:numId w:val="43"/>
              </w:numPr>
              <w:ind w:left="381" w:hanging="285"/>
              <w:contextualSpacing/>
              <w:rPr>
                <w:rFonts w:asciiTheme="minorHAnsi" w:hAnsiTheme="minorHAnsi" w:cs="Times New Roman"/>
                <w:lang w:val="en-US"/>
              </w:rPr>
            </w:pPr>
            <w:r w:rsidRPr="00B7748F">
              <w:rPr>
                <w:rFonts w:asciiTheme="minorHAnsi" w:hAnsiTheme="minorHAnsi" w:cs="Times New Roman"/>
                <w:lang w:val="en-US"/>
              </w:rPr>
              <w:t>Frequency of review of guidance material with that of other regulators</w:t>
            </w:r>
          </w:p>
        </w:tc>
      </w:tr>
    </w:tbl>
    <w:p w14:paraId="309D56E0" w14:textId="77777777" w:rsidR="00F12F43" w:rsidRPr="00B7748F" w:rsidRDefault="00F12F43" w:rsidP="00B7748F">
      <w:pPr>
        <w:ind w:left="561"/>
        <w:jc w:val="both"/>
        <w:rPr>
          <w:rFonts w:asciiTheme="minorHAnsi" w:hAnsiTheme="minorHAnsi" w:cs="Times New Roman"/>
          <w:sz w:val="24"/>
          <w:lang w:val="en-US"/>
        </w:rPr>
      </w:pPr>
    </w:p>
    <w:p w14:paraId="1F1A8E8B" w14:textId="77777777" w:rsidR="00817DE4" w:rsidRPr="00B7748F" w:rsidRDefault="00F12F43" w:rsidP="00B7748F">
      <w:pPr>
        <w:ind w:left="561"/>
        <w:jc w:val="both"/>
        <w:rPr>
          <w:rFonts w:ascii="Times New Roman" w:hAnsi="Times New Roman" w:cs="Times New Roman"/>
          <w:lang w:val="en-US"/>
        </w:rPr>
      </w:pPr>
      <w:r w:rsidRPr="00B7748F">
        <w:rPr>
          <w:rFonts w:asciiTheme="minorHAnsi" w:hAnsiTheme="minorHAnsi" w:cs="Times New Roman"/>
          <w:sz w:val="24"/>
          <w:lang w:val="en-US"/>
        </w:rPr>
        <w:t xml:space="preserve">The </w:t>
      </w:r>
      <w:r w:rsidR="007D0B9C">
        <w:rPr>
          <w:rFonts w:asciiTheme="minorHAnsi" w:hAnsiTheme="minorHAnsi" w:cs="Times New Roman"/>
          <w:sz w:val="24"/>
          <w:lang w:val="en-US"/>
        </w:rPr>
        <w:t xml:space="preserve">State’s </w:t>
      </w:r>
      <w:r w:rsidRPr="00B7748F">
        <w:rPr>
          <w:rFonts w:asciiTheme="minorHAnsi" w:hAnsiTheme="minorHAnsi" w:cs="Times New Roman"/>
          <w:sz w:val="24"/>
          <w:lang w:val="en-US"/>
        </w:rPr>
        <w:t>senior management must determine the indicators and the acceptable level for each indicator.</w:t>
      </w:r>
      <w:bookmarkStart w:id="122" w:name="_i4dy7s37y78h" w:colFirst="0" w:colLast="0"/>
      <w:bookmarkStart w:id="123" w:name="_oc8txe65he5l" w:colFirst="0" w:colLast="0"/>
      <w:bookmarkEnd w:id="122"/>
      <w:bookmarkEnd w:id="123"/>
      <w:r w:rsidR="00817DE4" w:rsidRPr="00B7748F">
        <w:rPr>
          <w:rFonts w:ascii="Times New Roman" w:hAnsi="Times New Roman" w:cs="Times New Roman"/>
          <w:lang w:val="en-US"/>
        </w:rPr>
        <w:br w:type="page"/>
      </w:r>
    </w:p>
    <w:p w14:paraId="58DB22B1" w14:textId="77777777" w:rsidR="00F12F43" w:rsidRPr="00B7748F" w:rsidRDefault="00F12F43" w:rsidP="00F12F43">
      <w:pPr>
        <w:pStyle w:val="Heading1"/>
        <w:contextualSpacing w:val="0"/>
        <w:rPr>
          <w:rFonts w:cs="Arial"/>
          <w:color w:val="4F81BD"/>
          <w:sz w:val="28"/>
          <w:lang w:val="en-US"/>
        </w:rPr>
      </w:pPr>
      <w:bookmarkStart w:id="124" w:name="_96tdpx3qsj" w:colFirst="0" w:colLast="0"/>
      <w:bookmarkStart w:id="125" w:name="_Toc25943912"/>
      <w:bookmarkEnd w:id="124"/>
      <w:r w:rsidRPr="00B7748F">
        <w:rPr>
          <w:rFonts w:cs="Arial"/>
          <w:color w:val="4F81BD"/>
          <w:sz w:val="28"/>
          <w:lang w:val="en-US"/>
        </w:rPr>
        <w:lastRenderedPageBreak/>
        <w:t>9</w:t>
      </w:r>
      <w:r w:rsidR="007D0B9C">
        <w:rPr>
          <w:rFonts w:cs="Arial"/>
          <w:color w:val="4F81BD"/>
          <w:sz w:val="28"/>
          <w:lang w:val="en-US"/>
        </w:rPr>
        <w:t>.</w:t>
      </w:r>
      <w:r w:rsidRPr="00B7748F">
        <w:rPr>
          <w:rFonts w:cs="Arial"/>
          <w:color w:val="4F81BD"/>
          <w:sz w:val="28"/>
          <w:lang w:val="en-US"/>
        </w:rPr>
        <w:t xml:space="preserve"> Determining the State’s A</w:t>
      </w:r>
      <w:r w:rsidR="00C76A70" w:rsidRPr="00B7748F">
        <w:rPr>
          <w:rFonts w:cs="Arial"/>
          <w:color w:val="4F81BD"/>
          <w:sz w:val="28"/>
          <w:lang w:val="en-US"/>
        </w:rPr>
        <w:t>LoSP</w:t>
      </w:r>
      <w:bookmarkEnd w:id="125"/>
      <w:r w:rsidRPr="00B7748F">
        <w:rPr>
          <w:rFonts w:cs="Arial"/>
          <w:color w:val="4F81BD"/>
          <w:sz w:val="28"/>
          <w:lang w:val="en-US"/>
        </w:rPr>
        <w:t xml:space="preserve"> </w:t>
      </w:r>
    </w:p>
    <w:p w14:paraId="69CEC2FB" w14:textId="77777777" w:rsidR="00F12F43" w:rsidRDefault="00E510C5" w:rsidP="00F12F43">
      <w:pPr>
        <w:ind w:left="0"/>
        <w:jc w:val="both"/>
        <w:rPr>
          <w:rFonts w:ascii="Calibri" w:hAnsi="Calibri" w:cs="Times New Roman"/>
          <w:sz w:val="24"/>
          <w:szCs w:val="24"/>
          <w:lang w:val="en-US"/>
        </w:rPr>
      </w:pPr>
      <w:r>
        <w:rPr>
          <w:rFonts w:ascii="Calibri" w:hAnsi="Calibri" w:cs="Times New Roman"/>
          <w:sz w:val="24"/>
          <w:szCs w:val="24"/>
          <w:lang w:val="en-US"/>
        </w:rPr>
        <w:t xml:space="preserve">Once a State has </w:t>
      </w:r>
      <w:r w:rsidR="00F12F43" w:rsidRPr="00B7748F">
        <w:rPr>
          <w:rFonts w:ascii="Calibri" w:hAnsi="Calibri" w:cs="Times New Roman"/>
          <w:sz w:val="24"/>
          <w:szCs w:val="24"/>
          <w:lang w:val="en-US"/>
        </w:rPr>
        <w:t xml:space="preserve">established SPIs to monitor operational safety outcomes and process implementation, periodic assessments are necessary in order to assess the level of safety performance and to determine whether safety expectations and objectives have been met. In essence, this means that the State has to periodically assess whether it has achieved an ALoSP in civil aviation. </w:t>
      </w:r>
      <w:r w:rsidR="006C3757" w:rsidRPr="00B7748F">
        <w:rPr>
          <w:rFonts w:ascii="Calibri" w:hAnsi="Calibri" w:cs="Times New Roman"/>
          <w:sz w:val="24"/>
          <w:szCs w:val="24"/>
          <w:lang w:val="en-US"/>
        </w:rPr>
        <w:t xml:space="preserve"> </w:t>
      </w:r>
      <w:r>
        <w:rPr>
          <w:rFonts w:ascii="Calibri" w:hAnsi="Calibri" w:cs="Times New Roman"/>
          <w:sz w:val="24"/>
          <w:szCs w:val="24"/>
          <w:lang w:val="en-US"/>
        </w:rPr>
        <w:t>A</w:t>
      </w:r>
      <w:r w:rsidR="006C3757" w:rsidRPr="00B7748F">
        <w:rPr>
          <w:rFonts w:ascii="Calibri" w:hAnsi="Calibri" w:cs="Times New Roman"/>
          <w:sz w:val="24"/>
          <w:szCs w:val="24"/>
          <w:lang w:val="en-US"/>
        </w:rPr>
        <w:t xml:space="preserve">chievement of ALoSP may not always be purely black and white, it is possible </w:t>
      </w:r>
      <w:r>
        <w:rPr>
          <w:rFonts w:ascii="Calibri" w:hAnsi="Calibri" w:cs="Times New Roman"/>
          <w:sz w:val="24"/>
          <w:szCs w:val="24"/>
          <w:lang w:val="en-US"/>
        </w:rPr>
        <w:t xml:space="preserve">to have achieved ALoSP, </w:t>
      </w:r>
      <w:r w:rsidR="006C3757" w:rsidRPr="00B7748F">
        <w:rPr>
          <w:rFonts w:ascii="Calibri" w:hAnsi="Calibri" w:cs="Times New Roman"/>
          <w:sz w:val="24"/>
          <w:szCs w:val="24"/>
          <w:lang w:val="en-US"/>
        </w:rPr>
        <w:t>additional mitigation strategies may need to be undertaken</w:t>
      </w:r>
      <w:r>
        <w:rPr>
          <w:rFonts w:ascii="Calibri" w:hAnsi="Calibri" w:cs="Times New Roman"/>
          <w:sz w:val="24"/>
          <w:szCs w:val="24"/>
          <w:lang w:val="en-US"/>
        </w:rPr>
        <w:t xml:space="preserve"> in other areas</w:t>
      </w:r>
      <w:r w:rsidR="006C3757" w:rsidRPr="00B7748F">
        <w:rPr>
          <w:rFonts w:ascii="Calibri" w:hAnsi="Calibri" w:cs="Times New Roman"/>
          <w:sz w:val="24"/>
          <w:szCs w:val="24"/>
          <w:lang w:val="en-US"/>
        </w:rPr>
        <w:t>.</w:t>
      </w:r>
    </w:p>
    <w:p w14:paraId="3C1AF97D" w14:textId="77777777" w:rsidR="00FE3F8A" w:rsidRPr="00B7748F" w:rsidRDefault="00713D9B" w:rsidP="00B7748F">
      <w:pPr>
        <w:pStyle w:val="Heading2"/>
        <w:ind w:left="720" w:hanging="630"/>
        <w:contextualSpacing w:val="0"/>
        <w:rPr>
          <w:rFonts w:ascii="Arial" w:hAnsi="Arial" w:cs="Arial"/>
          <w:lang w:val="en-US"/>
        </w:rPr>
      </w:pPr>
      <w:bookmarkStart w:id="126" w:name="_Toc25943913"/>
      <w:r w:rsidRPr="00B7748F">
        <w:rPr>
          <w:rFonts w:ascii="Arial" w:hAnsi="Arial" w:cs="Arial"/>
          <w:lang w:val="en-US"/>
        </w:rPr>
        <w:t>9.1</w:t>
      </w:r>
      <w:r w:rsidRPr="00B7748F">
        <w:rPr>
          <w:rFonts w:ascii="Arial" w:hAnsi="Arial" w:cs="Arial"/>
          <w:lang w:val="en-US"/>
        </w:rPr>
        <w:tab/>
        <w:t xml:space="preserve">Determining the ALoSP to </w:t>
      </w:r>
      <w:r w:rsidR="00E510C5">
        <w:rPr>
          <w:rFonts w:ascii="Arial" w:hAnsi="Arial" w:cs="Arial"/>
          <w:lang w:val="en-US"/>
        </w:rPr>
        <w:t>B</w:t>
      </w:r>
      <w:r w:rsidRPr="00B7748F">
        <w:rPr>
          <w:rFonts w:ascii="Arial" w:hAnsi="Arial" w:cs="Arial"/>
          <w:lang w:val="en-US"/>
        </w:rPr>
        <w:t xml:space="preserve">e </w:t>
      </w:r>
      <w:r w:rsidR="00E510C5">
        <w:rPr>
          <w:rFonts w:ascii="Arial" w:hAnsi="Arial" w:cs="Arial"/>
          <w:lang w:val="en-US"/>
        </w:rPr>
        <w:t>A</w:t>
      </w:r>
      <w:r w:rsidRPr="00B7748F">
        <w:rPr>
          <w:rFonts w:ascii="Arial" w:hAnsi="Arial" w:cs="Arial"/>
          <w:lang w:val="en-US"/>
        </w:rPr>
        <w:t>chieved</w:t>
      </w:r>
      <w:bookmarkEnd w:id="126"/>
    </w:p>
    <w:p w14:paraId="71E2163C" w14:textId="77777777" w:rsidR="00F12F43" w:rsidRPr="00B7748F" w:rsidRDefault="00F12F43" w:rsidP="00B7748F">
      <w:pPr>
        <w:ind w:left="0"/>
        <w:jc w:val="both"/>
        <w:rPr>
          <w:rFonts w:ascii="Calibri" w:hAnsi="Calibri" w:cs="Times New Roman"/>
          <w:sz w:val="24"/>
          <w:szCs w:val="24"/>
          <w:lang w:val="en-US"/>
        </w:rPr>
      </w:pPr>
      <w:r w:rsidRPr="00B7748F">
        <w:rPr>
          <w:rFonts w:ascii="Calibri" w:hAnsi="Calibri" w:cs="Times New Roman"/>
          <w:sz w:val="24"/>
          <w:szCs w:val="24"/>
          <w:lang w:val="en-US"/>
        </w:rPr>
        <w:t xml:space="preserve">The State needs to determine the ALoSP that it seeks to achieve as part of its State </w:t>
      </w:r>
      <w:r w:rsidR="00E510C5">
        <w:rPr>
          <w:rFonts w:ascii="Calibri" w:hAnsi="Calibri" w:cs="Times New Roman"/>
          <w:sz w:val="24"/>
          <w:szCs w:val="24"/>
          <w:lang w:val="en-US"/>
        </w:rPr>
        <w:t>S</w:t>
      </w:r>
      <w:r w:rsidRPr="00B7748F">
        <w:rPr>
          <w:rFonts w:ascii="Calibri" w:hAnsi="Calibri" w:cs="Times New Roman"/>
          <w:sz w:val="24"/>
          <w:szCs w:val="24"/>
          <w:lang w:val="en-US"/>
        </w:rPr>
        <w:t xml:space="preserve">afety </w:t>
      </w:r>
      <w:r w:rsidR="002C6955">
        <w:rPr>
          <w:rFonts w:ascii="Calibri" w:hAnsi="Calibri" w:cs="Times New Roman"/>
          <w:sz w:val="24"/>
          <w:szCs w:val="24"/>
          <w:lang w:val="en-US"/>
        </w:rPr>
        <w:t>Program</w:t>
      </w:r>
      <w:r w:rsidRPr="00B7748F">
        <w:rPr>
          <w:rFonts w:ascii="Calibri" w:hAnsi="Calibri" w:cs="Times New Roman"/>
          <w:sz w:val="24"/>
          <w:szCs w:val="24"/>
          <w:lang w:val="en-US"/>
        </w:rPr>
        <w:t>. This is a process that considers a combination of indicators related to actual aviation system events, as well as the State and service provider processes intended to control those events.</w:t>
      </w:r>
      <w:r w:rsidR="007C3AF3" w:rsidRPr="00B7748F">
        <w:rPr>
          <w:rFonts w:ascii="Calibri" w:hAnsi="Calibri" w:cs="Times New Roman"/>
          <w:sz w:val="24"/>
          <w:szCs w:val="24"/>
          <w:lang w:val="en-US"/>
        </w:rPr>
        <w:t xml:space="preserve"> </w:t>
      </w:r>
      <w:r w:rsidRPr="00B7748F">
        <w:rPr>
          <w:rFonts w:ascii="Calibri" w:hAnsi="Calibri" w:cs="Times New Roman"/>
          <w:sz w:val="24"/>
          <w:szCs w:val="24"/>
          <w:lang w:val="en-US"/>
        </w:rPr>
        <w:t xml:space="preserve"> The indicators, when taken together, need to provide a holistic picture of the level of safety performance in the State. </w:t>
      </w:r>
    </w:p>
    <w:p w14:paraId="097BF63C" w14:textId="77777777" w:rsidR="00F12F43" w:rsidRPr="00B7748F" w:rsidRDefault="00F12F43" w:rsidP="00B7748F">
      <w:pPr>
        <w:ind w:left="0"/>
        <w:jc w:val="both"/>
        <w:rPr>
          <w:rFonts w:ascii="Calibri" w:hAnsi="Calibri" w:cs="Times New Roman"/>
          <w:sz w:val="24"/>
          <w:szCs w:val="24"/>
          <w:lang w:val="en-US"/>
        </w:rPr>
      </w:pPr>
    </w:p>
    <w:p w14:paraId="73A207C7" w14:textId="77777777" w:rsidR="00F12F43" w:rsidRPr="00B7748F" w:rsidRDefault="00F12F43" w:rsidP="00B7748F">
      <w:pPr>
        <w:ind w:left="0"/>
        <w:jc w:val="both"/>
        <w:rPr>
          <w:rFonts w:ascii="Calibri" w:hAnsi="Calibri" w:cs="Times New Roman"/>
          <w:sz w:val="24"/>
          <w:szCs w:val="24"/>
          <w:lang w:val="en-US"/>
        </w:rPr>
      </w:pPr>
      <w:r w:rsidRPr="00B7748F">
        <w:rPr>
          <w:rFonts w:ascii="Calibri" w:hAnsi="Calibri" w:cs="Times New Roman"/>
          <w:sz w:val="24"/>
          <w:szCs w:val="24"/>
          <w:lang w:val="en-US"/>
        </w:rPr>
        <w:t xml:space="preserve">Therefore, </w:t>
      </w:r>
      <w:r w:rsidR="00E510C5" w:rsidRPr="00485CCA">
        <w:rPr>
          <w:rFonts w:ascii="Calibri" w:hAnsi="Calibri" w:cs="Times New Roman"/>
          <w:sz w:val="24"/>
          <w:szCs w:val="24"/>
          <w:lang w:val="en-US"/>
        </w:rPr>
        <w:t>ALoSP</w:t>
      </w:r>
      <w:r w:rsidR="00E510C5" w:rsidRPr="00E510C5">
        <w:rPr>
          <w:rFonts w:ascii="Calibri" w:hAnsi="Calibri" w:cs="Times New Roman"/>
          <w:sz w:val="24"/>
          <w:szCs w:val="24"/>
          <w:lang w:val="en-US"/>
        </w:rPr>
        <w:t xml:space="preserve"> </w:t>
      </w:r>
      <w:r w:rsidRPr="00B7748F">
        <w:rPr>
          <w:rFonts w:ascii="Calibri" w:hAnsi="Calibri" w:cs="Times New Roman"/>
          <w:sz w:val="24"/>
          <w:szCs w:val="24"/>
          <w:lang w:val="en-US"/>
        </w:rPr>
        <w:t xml:space="preserve">monitoring </w:t>
      </w:r>
      <w:r w:rsidR="00CD5457" w:rsidRPr="00B7748F">
        <w:rPr>
          <w:rFonts w:ascii="Calibri" w:hAnsi="Calibri" w:cs="Times New Roman"/>
          <w:sz w:val="24"/>
          <w:szCs w:val="24"/>
          <w:lang w:val="en-US"/>
        </w:rPr>
        <w:t xml:space="preserve">may </w:t>
      </w:r>
      <w:r w:rsidR="00E510C5">
        <w:rPr>
          <w:rFonts w:ascii="Calibri" w:hAnsi="Calibri" w:cs="Times New Roman"/>
          <w:sz w:val="24"/>
          <w:szCs w:val="24"/>
          <w:lang w:val="en-US"/>
        </w:rPr>
        <w:t>consist</w:t>
      </w:r>
      <w:r w:rsidRPr="00B7748F">
        <w:rPr>
          <w:rFonts w:ascii="Calibri" w:hAnsi="Calibri" w:cs="Times New Roman"/>
          <w:sz w:val="24"/>
          <w:szCs w:val="24"/>
          <w:lang w:val="en-US"/>
        </w:rPr>
        <w:t xml:space="preserve"> of monitoring numerous safety performance indicators associated with </w:t>
      </w:r>
      <w:r w:rsidR="007C3AF3" w:rsidRPr="00B7748F">
        <w:rPr>
          <w:rFonts w:ascii="Calibri" w:hAnsi="Calibri" w:cs="Times New Roman"/>
          <w:sz w:val="24"/>
          <w:szCs w:val="24"/>
          <w:lang w:val="en-US"/>
        </w:rPr>
        <w:t>a reduction of operational</w:t>
      </w:r>
      <w:r w:rsidRPr="00B7748F">
        <w:rPr>
          <w:rFonts w:ascii="Calibri" w:hAnsi="Calibri" w:cs="Times New Roman"/>
          <w:sz w:val="24"/>
          <w:szCs w:val="24"/>
          <w:lang w:val="en-US"/>
        </w:rPr>
        <w:t xml:space="preserve"> and process implementation risks. </w:t>
      </w:r>
      <w:r w:rsidR="007C3AF3" w:rsidRPr="00B7748F">
        <w:rPr>
          <w:rFonts w:ascii="Calibri" w:hAnsi="Calibri" w:cs="Times New Roman"/>
          <w:sz w:val="24"/>
          <w:szCs w:val="24"/>
          <w:lang w:val="en-US"/>
        </w:rPr>
        <w:t xml:space="preserve"> </w:t>
      </w:r>
      <w:r w:rsidR="00CD5457" w:rsidRPr="00B7748F">
        <w:rPr>
          <w:rFonts w:ascii="Calibri" w:hAnsi="Calibri" w:cs="Times New Roman"/>
          <w:sz w:val="24"/>
          <w:szCs w:val="24"/>
          <w:lang w:val="en-US"/>
        </w:rPr>
        <w:t>The State sh</w:t>
      </w:r>
      <w:r w:rsidR="007C3AF3" w:rsidRPr="00B7748F">
        <w:rPr>
          <w:rFonts w:ascii="Calibri" w:hAnsi="Calibri" w:cs="Times New Roman"/>
          <w:sz w:val="24"/>
          <w:szCs w:val="24"/>
          <w:lang w:val="en-US"/>
        </w:rPr>
        <w:t>ould determine which indicator</w:t>
      </w:r>
      <w:r w:rsidR="00E510C5">
        <w:rPr>
          <w:rFonts w:ascii="Calibri" w:hAnsi="Calibri" w:cs="Times New Roman"/>
          <w:sz w:val="24"/>
          <w:szCs w:val="24"/>
          <w:lang w:val="en-US"/>
        </w:rPr>
        <w:t>s reflect</w:t>
      </w:r>
      <w:r w:rsidR="00CD5457" w:rsidRPr="00B7748F">
        <w:rPr>
          <w:rFonts w:ascii="Calibri" w:hAnsi="Calibri" w:cs="Times New Roman"/>
          <w:sz w:val="24"/>
          <w:szCs w:val="24"/>
          <w:lang w:val="en-US"/>
        </w:rPr>
        <w:t xml:space="preserve"> most the overall safety of the system.  </w:t>
      </w:r>
      <w:r w:rsidRPr="00B7748F">
        <w:rPr>
          <w:rFonts w:ascii="Calibri" w:hAnsi="Calibri" w:cs="Times New Roman"/>
          <w:sz w:val="24"/>
          <w:szCs w:val="24"/>
          <w:lang w:val="en-US"/>
        </w:rPr>
        <w:t xml:space="preserve">These indicators, when taken in combination, will provide the State the information to make a judgment on the effectiveness of </w:t>
      </w:r>
      <w:r w:rsidR="00E510C5">
        <w:rPr>
          <w:rFonts w:ascii="Calibri" w:hAnsi="Calibri" w:cs="Times New Roman"/>
          <w:sz w:val="24"/>
          <w:szCs w:val="24"/>
          <w:lang w:val="en-US"/>
        </w:rPr>
        <w:t>its</w:t>
      </w:r>
      <w:r w:rsidRPr="00B7748F">
        <w:rPr>
          <w:rFonts w:ascii="Calibri" w:hAnsi="Calibri" w:cs="Times New Roman"/>
          <w:sz w:val="24"/>
          <w:szCs w:val="24"/>
          <w:lang w:val="en-US"/>
        </w:rPr>
        <w:t xml:space="preserve"> SSP.</w:t>
      </w:r>
    </w:p>
    <w:p w14:paraId="2A114F09" w14:textId="77777777" w:rsidR="00F12F43" w:rsidRPr="00B7748F" w:rsidRDefault="00F12F43" w:rsidP="00B7748F">
      <w:pPr>
        <w:ind w:left="0"/>
        <w:jc w:val="both"/>
        <w:rPr>
          <w:rFonts w:ascii="Calibri" w:hAnsi="Calibri" w:cs="Times New Roman"/>
          <w:sz w:val="24"/>
          <w:szCs w:val="24"/>
          <w:lang w:val="en-US"/>
        </w:rPr>
      </w:pPr>
    </w:p>
    <w:p w14:paraId="7511DBEA" w14:textId="77777777" w:rsidR="00F12F43" w:rsidRPr="00B7748F" w:rsidRDefault="00F12F43" w:rsidP="00B7748F">
      <w:pPr>
        <w:ind w:left="0"/>
        <w:jc w:val="both"/>
        <w:rPr>
          <w:rFonts w:ascii="Calibri" w:hAnsi="Calibri" w:cs="Times New Roman"/>
          <w:sz w:val="24"/>
          <w:szCs w:val="24"/>
          <w:lang w:val="en-US"/>
        </w:rPr>
      </w:pPr>
      <w:r w:rsidRPr="00B7748F">
        <w:rPr>
          <w:rFonts w:ascii="Calibri" w:hAnsi="Calibri" w:cs="Times New Roman"/>
          <w:sz w:val="24"/>
          <w:szCs w:val="24"/>
          <w:lang w:val="en-US"/>
        </w:rPr>
        <w:t xml:space="preserve">As a first step, the State would need to identify a person or group that will commit to achieving the ALoSP. </w:t>
      </w:r>
      <w:r w:rsidR="007C3AF3" w:rsidRPr="00B7748F">
        <w:rPr>
          <w:rFonts w:ascii="Calibri" w:hAnsi="Calibri" w:cs="Times New Roman"/>
          <w:sz w:val="24"/>
          <w:szCs w:val="24"/>
          <w:lang w:val="en-US"/>
        </w:rPr>
        <w:t xml:space="preserve"> This is usually</w:t>
      </w:r>
      <w:r w:rsidRPr="00B7748F">
        <w:rPr>
          <w:rFonts w:ascii="Calibri" w:hAnsi="Calibri" w:cs="Times New Roman"/>
          <w:sz w:val="24"/>
          <w:szCs w:val="24"/>
          <w:lang w:val="en-US"/>
        </w:rPr>
        <w:t xml:space="preserve"> a board or committee made</w:t>
      </w:r>
      <w:r w:rsidR="00E510C5">
        <w:rPr>
          <w:rFonts w:ascii="Calibri" w:hAnsi="Calibri" w:cs="Times New Roman"/>
          <w:sz w:val="24"/>
          <w:szCs w:val="24"/>
          <w:lang w:val="en-US"/>
        </w:rPr>
        <w:t xml:space="preserve"> up</w:t>
      </w:r>
      <w:r w:rsidRPr="00B7748F">
        <w:rPr>
          <w:rFonts w:ascii="Calibri" w:hAnsi="Calibri" w:cs="Times New Roman"/>
          <w:sz w:val="24"/>
          <w:szCs w:val="24"/>
          <w:lang w:val="en-US"/>
        </w:rPr>
        <w:t xml:space="preserve"> of </w:t>
      </w:r>
      <w:r w:rsidR="007C3AF3" w:rsidRPr="00B7748F">
        <w:rPr>
          <w:rFonts w:ascii="Calibri" w:hAnsi="Calibri" w:cs="Times New Roman"/>
          <w:sz w:val="24"/>
          <w:szCs w:val="24"/>
          <w:lang w:val="en-US"/>
        </w:rPr>
        <w:t xml:space="preserve">the </w:t>
      </w:r>
      <w:r w:rsidRPr="00B7748F">
        <w:rPr>
          <w:rFonts w:ascii="Calibri" w:hAnsi="Calibri" w:cs="Times New Roman"/>
          <w:sz w:val="24"/>
          <w:szCs w:val="24"/>
          <w:lang w:val="en-US"/>
        </w:rPr>
        <w:t xml:space="preserve">senior management team. </w:t>
      </w:r>
      <w:r w:rsidR="007C3AF3" w:rsidRPr="00B7748F">
        <w:rPr>
          <w:rFonts w:ascii="Calibri" w:hAnsi="Calibri" w:cs="Times New Roman"/>
          <w:sz w:val="24"/>
          <w:szCs w:val="24"/>
          <w:lang w:val="en-US"/>
        </w:rPr>
        <w:t xml:space="preserve"> </w:t>
      </w:r>
      <w:r w:rsidRPr="00B7748F">
        <w:rPr>
          <w:rFonts w:ascii="Calibri" w:hAnsi="Calibri" w:cs="Times New Roman"/>
          <w:sz w:val="24"/>
          <w:szCs w:val="24"/>
          <w:lang w:val="en-US"/>
        </w:rPr>
        <w:t xml:space="preserve">This board may need to include representatives from other </w:t>
      </w:r>
      <w:r w:rsidR="00BD7312" w:rsidRPr="00B7748F">
        <w:rPr>
          <w:rFonts w:ascii="Calibri" w:hAnsi="Calibri" w:cs="Times New Roman"/>
          <w:sz w:val="24"/>
          <w:szCs w:val="24"/>
          <w:lang w:val="en-US"/>
        </w:rPr>
        <w:t xml:space="preserve">State aviation </w:t>
      </w:r>
      <w:r w:rsidRPr="00B7748F">
        <w:rPr>
          <w:rFonts w:ascii="Calibri" w:hAnsi="Calibri" w:cs="Times New Roman"/>
          <w:sz w:val="24"/>
          <w:szCs w:val="24"/>
          <w:lang w:val="en-US"/>
        </w:rPr>
        <w:t>organization involved in the SSP.  The</w:t>
      </w:r>
      <w:r w:rsidR="00E510C5">
        <w:rPr>
          <w:rFonts w:ascii="Calibri" w:hAnsi="Calibri" w:cs="Times New Roman"/>
          <w:sz w:val="24"/>
          <w:szCs w:val="24"/>
          <w:lang w:val="en-US"/>
        </w:rPr>
        <w:t xml:space="preserve"> board</w:t>
      </w:r>
      <w:r w:rsidRPr="00B7748F">
        <w:rPr>
          <w:rFonts w:ascii="Calibri" w:hAnsi="Calibri" w:cs="Times New Roman"/>
          <w:sz w:val="24"/>
          <w:szCs w:val="24"/>
          <w:lang w:val="en-US"/>
        </w:rPr>
        <w:t xml:space="preserve"> will need to agree on and accept the ALoSP to be achieved, since </w:t>
      </w:r>
      <w:r w:rsidR="00940BA8">
        <w:rPr>
          <w:rFonts w:ascii="Calibri" w:hAnsi="Calibri" w:cs="Times New Roman"/>
          <w:sz w:val="24"/>
          <w:szCs w:val="24"/>
          <w:lang w:val="en-US"/>
        </w:rPr>
        <w:t xml:space="preserve">the board is made up of people </w:t>
      </w:r>
      <w:r w:rsidRPr="00B7748F">
        <w:rPr>
          <w:rFonts w:ascii="Calibri" w:hAnsi="Calibri" w:cs="Times New Roman"/>
          <w:sz w:val="24"/>
          <w:szCs w:val="24"/>
          <w:lang w:val="en-US"/>
        </w:rPr>
        <w:t>that can provide the resources necessary to ensure the State meets or excee</w:t>
      </w:r>
      <w:r w:rsidR="007C3AF3" w:rsidRPr="00B7748F">
        <w:rPr>
          <w:rFonts w:ascii="Calibri" w:hAnsi="Calibri" w:cs="Times New Roman"/>
          <w:sz w:val="24"/>
          <w:szCs w:val="24"/>
          <w:lang w:val="en-US"/>
        </w:rPr>
        <w:t>ds the ALoSP.  Additionally,</w:t>
      </w:r>
      <w:r w:rsidRPr="00B7748F">
        <w:rPr>
          <w:rFonts w:ascii="Calibri" w:hAnsi="Calibri" w:cs="Times New Roman"/>
          <w:sz w:val="24"/>
          <w:szCs w:val="24"/>
          <w:lang w:val="en-US"/>
        </w:rPr>
        <w:t xml:space="preserve"> the senior management team must commit to continuously manage and enhance the safety of their aviation system.  Furthermore, to ensure that the ALoSP to be achieved</w:t>
      </w:r>
      <w:r w:rsidR="00940BA8">
        <w:rPr>
          <w:rFonts w:ascii="Calibri" w:hAnsi="Calibri" w:cs="Times New Roman"/>
          <w:sz w:val="24"/>
          <w:szCs w:val="24"/>
          <w:lang w:val="en-US"/>
        </w:rPr>
        <w:t xml:space="preserve"> </w:t>
      </w:r>
      <w:r w:rsidRPr="00B7748F">
        <w:rPr>
          <w:rFonts w:ascii="Calibri" w:hAnsi="Calibri" w:cs="Times New Roman"/>
          <w:sz w:val="24"/>
          <w:szCs w:val="24"/>
          <w:lang w:val="en-US"/>
        </w:rPr>
        <w:t xml:space="preserve">is comprehensive and complete, </w:t>
      </w:r>
      <w:r w:rsidR="00940BA8">
        <w:rPr>
          <w:rFonts w:ascii="Calibri" w:hAnsi="Calibri" w:cs="Times New Roman"/>
          <w:sz w:val="24"/>
          <w:szCs w:val="24"/>
          <w:lang w:val="en-US"/>
        </w:rPr>
        <w:t xml:space="preserve">the State </w:t>
      </w:r>
      <w:r w:rsidRPr="00B7748F">
        <w:rPr>
          <w:rFonts w:ascii="Calibri" w:hAnsi="Calibri" w:cs="Times New Roman"/>
          <w:sz w:val="24"/>
          <w:szCs w:val="24"/>
          <w:lang w:val="en-US"/>
        </w:rPr>
        <w:t>should develop</w:t>
      </w:r>
      <w:r w:rsidR="00940BA8">
        <w:rPr>
          <w:rFonts w:ascii="Calibri" w:hAnsi="Calibri" w:cs="Times New Roman"/>
          <w:sz w:val="24"/>
          <w:szCs w:val="24"/>
          <w:lang w:val="en-US"/>
        </w:rPr>
        <w:t xml:space="preserve"> it</w:t>
      </w:r>
      <w:r w:rsidRPr="00B7748F">
        <w:rPr>
          <w:rFonts w:ascii="Calibri" w:hAnsi="Calibri" w:cs="Times New Roman"/>
          <w:sz w:val="24"/>
          <w:szCs w:val="24"/>
          <w:lang w:val="en-US"/>
        </w:rPr>
        <w:t xml:space="preserve"> in collaboration with key stakeholders from industry.</w:t>
      </w:r>
    </w:p>
    <w:p w14:paraId="492EA36F" w14:textId="77777777" w:rsidR="00F12F43" w:rsidRPr="00B7748F" w:rsidRDefault="00F12F43" w:rsidP="00B7748F">
      <w:pPr>
        <w:ind w:left="0"/>
        <w:jc w:val="both"/>
        <w:rPr>
          <w:rFonts w:ascii="Calibri" w:hAnsi="Calibri" w:cs="Times New Roman"/>
          <w:sz w:val="24"/>
          <w:szCs w:val="24"/>
          <w:lang w:val="en-US"/>
        </w:rPr>
      </w:pPr>
    </w:p>
    <w:p w14:paraId="1D40A3E1" w14:textId="77777777" w:rsidR="00F12F43" w:rsidRPr="00B7748F" w:rsidRDefault="00940BA8" w:rsidP="00B7748F">
      <w:pPr>
        <w:ind w:left="0"/>
        <w:jc w:val="both"/>
        <w:rPr>
          <w:rFonts w:ascii="Calibri" w:hAnsi="Calibri" w:cs="Times New Roman"/>
          <w:sz w:val="24"/>
          <w:szCs w:val="24"/>
          <w:lang w:val="en-US"/>
        </w:rPr>
      </w:pPr>
      <w:r>
        <w:rPr>
          <w:rFonts w:ascii="Calibri" w:hAnsi="Calibri" w:cs="Times New Roman"/>
          <w:sz w:val="24"/>
          <w:szCs w:val="24"/>
          <w:lang w:val="en-US"/>
        </w:rPr>
        <w:t xml:space="preserve">The SM ICG recommends that the State task </w:t>
      </w:r>
      <w:r w:rsidR="00F12F43" w:rsidRPr="00B7748F">
        <w:rPr>
          <w:rFonts w:ascii="Calibri" w:hAnsi="Calibri" w:cs="Times New Roman"/>
          <w:sz w:val="24"/>
          <w:szCs w:val="24"/>
          <w:lang w:val="en-US"/>
        </w:rPr>
        <w:t xml:space="preserve">a group within the CAA </w:t>
      </w:r>
      <w:r w:rsidR="008C1A2A" w:rsidRPr="00B7748F">
        <w:rPr>
          <w:rFonts w:ascii="Calibri" w:hAnsi="Calibri" w:cs="Times New Roman"/>
          <w:sz w:val="24"/>
          <w:szCs w:val="24"/>
          <w:lang w:val="en-US"/>
        </w:rPr>
        <w:t>or a</w:t>
      </w:r>
      <w:r>
        <w:rPr>
          <w:rFonts w:ascii="Calibri" w:hAnsi="Calibri" w:cs="Times New Roman"/>
          <w:sz w:val="24"/>
          <w:szCs w:val="24"/>
          <w:lang w:val="en-US"/>
        </w:rPr>
        <w:t>n</w:t>
      </w:r>
      <w:r w:rsidR="008C1A2A" w:rsidRPr="00B7748F">
        <w:rPr>
          <w:rFonts w:ascii="Calibri" w:hAnsi="Calibri" w:cs="Times New Roman"/>
          <w:sz w:val="24"/>
          <w:szCs w:val="24"/>
          <w:lang w:val="en-US"/>
        </w:rPr>
        <w:t xml:space="preserve"> SSP coordination committee (in the event that several government agencies are involved in the SSP implementation and maintenance) </w:t>
      </w:r>
      <w:r w:rsidR="00F12F43" w:rsidRPr="00B7748F">
        <w:rPr>
          <w:rFonts w:ascii="Calibri" w:hAnsi="Calibri" w:cs="Times New Roman"/>
          <w:sz w:val="24"/>
          <w:szCs w:val="24"/>
          <w:lang w:val="en-US"/>
        </w:rPr>
        <w:t>to manage the SSP and the ALoSP</w:t>
      </w:r>
      <w:r w:rsidR="007C3AF3" w:rsidRPr="00B7748F">
        <w:rPr>
          <w:rFonts w:ascii="Calibri" w:hAnsi="Calibri" w:cs="Times New Roman"/>
          <w:sz w:val="24"/>
          <w:szCs w:val="24"/>
          <w:lang w:val="en-US"/>
        </w:rPr>
        <w:t xml:space="preserve"> on behalf of the State</w:t>
      </w:r>
      <w:r w:rsidR="00F12F43" w:rsidRPr="00B7748F">
        <w:rPr>
          <w:rFonts w:ascii="Calibri" w:hAnsi="Calibri" w:cs="Times New Roman"/>
          <w:sz w:val="24"/>
          <w:szCs w:val="24"/>
          <w:lang w:val="en-US"/>
        </w:rPr>
        <w:t xml:space="preserve">.  In order to determine </w:t>
      </w:r>
      <w:r>
        <w:rPr>
          <w:rFonts w:ascii="Calibri" w:hAnsi="Calibri" w:cs="Times New Roman"/>
          <w:sz w:val="24"/>
          <w:szCs w:val="24"/>
          <w:lang w:val="en-US"/>
        </w:rPr>
        <w:t xml:space="preserve">the </w:t>
      </w:r>
      <w:r w:rsidR="00F12F43" w:rsidRPr="00B7748F">
        <w:rPr>
          <w:rFonts w:ascii="Calibri" w:hAnsi="Calibri" w:cs="Times New Roman"/>
          <w:sz w:val="24"/>
          <w:szCs w:val="24"/>
          <w:lang w:val="en-US"/>
        </w:rPr>
        <w:t>ALoSP to be achieved, this group would need to gather  all the operational and process in</w:t>
      </w:r>
      <w:r w:rsidR="007C3AF3" w:rsidRPr="00B7748F">
        <w:rPr>
          <w:rFonts w:ascii="Calibri" w:hAnsi="Calibri" w:cs="Times New Roman"/>
          <w:sz w:val="24"/>
          <w:szCs w:val="24"/>
          <w:lang w:val="en-US"/>
        </w:rPr>
        <w:t>formation that has been developed</w:t>
      </w:r>
      <w:r w:rsidR="00F12F43" w:rsidRPr="00B7748F">
        <w:rPr>
          <w:rFonts w:ascii="Calibri" w:hAnsi="Calibri" w:cs="Times New Roman"/>
          <w:sz w:val="24"/>
          <w:szCs w:val="24"/>
          <w:lang w:val="en-US"/>
        </w:rPr>
        <w:t xml:space="preserve"> (see </w:t>
      </w:r>
      <w:r w:rsidR="00085088" w:rsidRPr="00B7748F">
        <w:rPr>
          <w:rFonts w:ascii="Calibri" w:hAnsi="Calibri" w:cs="Times New Roman"/>
          <w:sz w:val="24"/>
          <w:szCs w:val="24"/>
          <w:lang w:val="en-US"/>
        </w:rPr>
        <w:t>Section</w:t>
      </w:r>
      <w:r w:rsidR="00F12F43" w:rsidRPr="00B7748F">
        <w:rPr>
          <w:rFonts w:ascii="Calibri" w:hAnsi="Calibri" w:cs="Times New Roman"/>
          <w:sz w:val="24"/>
          <w:szCs w:val="24"/>
          <w:lang w:val="en-US"/>
        </w:rPr>
        <w:t>s 7 and 8) and review all the SPIs that are linked to the safety issues for the State. The group may also take into account various other sources of information</w:t>
      </w:r>
      <w:r>
        <w:rPr>
          <w:rFonts w:ascii="Calibri" w:hAnsi="Calibri" w:cs="Times New Roman"/>
          <w:sz w:val="24"/>
          <w:szCs w:val="24"/>
          <w:lang w:val="en-US"/>
        </w:rPr>
        <w:t>,</w:t>
      </w:r>
      <w:r w:rsidR="00F12F43" w:rsidRPr="00B7748F">
        <w:rPr>
          <w:rFonts w:ascii="Calibri" w:hAnsi="Calibri" w:cs="Times New Roman"/>
          <w:sz w:val="24"/>
          <w:szCs w:val="24"/>
          <w:lang w:val="en-US"/>
        </w:rPr>
        <w:t xml:space="preserve"> such as the outputs of SSP and SMS </w:t>
      </w:r>
      <w:r w:rsidR="007C3AF3" w:rsidRPr="00B7748F">
        <w:rPr>
          <w:rFonts w:ascii="Calibri" w:hAnsi="Calibri" w:cs="Times New Roman"/>
          <w:sz w:val="24"/>
          <w:szCs w:val="24"/>
          <w:lang w:val="en-US"/>
        </w:rPr>
        <w:t>e</w:t>
      </w:r>
      <w:r w:rsidR="00F12F43" w:rsidRPr="00B7748F">
        <w:rPr>
          <w:rFonts w:ascii="Calibri" w:hAnsi="Calibri" w:cs="Times New Roman"/>
          <w:sz w:val="24"/>
          <w:szCs w:val="24"/>
          <w:lang w:val="en-US"/>
        </w:rPr>
        <w:t>valuation</w:t>
      </w:r>
      <w:r w:rsidR="007C3AF3" w:rsidRPr="00B7748F">
        <w:rPr>
          <w:rFonts w:ascii="Calibri" w:hAnsi="Calibri" w:cs="Times New Roman"/>
          <w:sz w:val="24"/>
          <w:szCs w:val="24"/>
          <w:lang w:val="en-US"/>
        </w:rPr>
        <w:t>s</w:t>
      </w:r>
      <w:r w:rsidR="00F12F43" w:rsidRPr="00B7748F">
        <w:rPr>
          <w:rFonts w:ascii="Calibri" w:hAnsi="Calibri" w:cs="Times New Roman"/>
          <w:sz w:val="24"/>
          <w:szCs w:val="24"/>
          <w:lang w:val="en-US"/>
        </w:rPr>
        <w:t xml:space="preserve">.  All these measurements provide a summary of how the system is performing currently, as depicted in the </w:t>
      </w:r>
      <w:r>
        <w:rPr>
          <w:rFonts w:ascii="Calibri" w:hAnsi="Calibri" w:cs="Times New Roman"/>
          <w:sz w:val="24"/>
          <w:szCs w:val="24"/>
          <w:lang w:val="en-US"/>
        </w:rPr>
        <w:t xml:space="preserve">Figure 1, </w:t>
      </w:r>
      <w:r w:rsidRPr="00B7748F">
        <w:rPr>
          <w:rFonts w:ascii="Calibri" w:hAnsi="Calibri" w:cs="Times New Roman"/>
          <w:i/>
          <w:sz w:val="24"/>
          <w:szCs w:val="24"/>
          <w:lang w:val="en-US"/>
        </w:rPr>
        <w:t>SPM Framework</w:t>
      </w:r>
      <w:r>
        <w:rPr>
          <w:rFonts w:ascii="Calibri" w:hAnsi="Calibri" w:cs="Times New Roman"/>
          <w:sz w:val="24"/>
          <w:szCs w:val="24"/>
          <w:lang w:val="en-US"/>
        </w:rPr>
        <w:t xml:space="preserve">, </w:t>
      </w:r>
      <w:r w:rsidR="007C3AF3" w:rsidRPr="00B7748F">
        <w:rPr>
          <w:rFonts w:ascii="Calibri" w:hAnsi="Calibri" w:cs="Times New Roman"/>
          <w:sz w:val="24"/>
          <w:szCs w:val="24"/>
          <w:lang w:val="en-US"/>
        </w:rPr>
        <w:t xml:space="preserve">in </w:t>
      </w:r>
      <w:r w:rsidR="00085088" w:rsidRPr="00B7748F">
        <w:rPr>
          <w:rFonts w:ascii="Calibri" w:hAnsi="Calibri" w:cs="Times New Roman"/>
          <w:sz w:val="24"/>
          <w:szCs w:val="24"/>
          <w:lang w:val="en-US"/>
        </w:rPr>
        <w:t>Section</w:t>
      </w:r>
      <w:r w:rsidR="007C3AF3" w:rsidRPr="00B7748F">
        <w:rPr>
          <w:rFonts w:ascii="Calibri" w:hAnsi="Calibri" w:cs="Times New Roman"/>
          <w:sz w:val="24"/>
          <w:szCs w:val="24"/>
          <w:lang w:val="en-US"/>
        </w:rPr>
        <w:t xml:space="preserve"> 4</w:t>
      </w:r>
      <w:r w:rsidR="00F12F43" w:rsidRPr="00B7748F">
        <w:rPr>
          <w:rFonts w:ascii="Calibri" w:hAnsi="Calibri" w:cs="Times New Roman"/>
          <w:sz w:val="24"/>
          <w:szCs w:val="24"/>
          <w:lang w:val="en-US"/>
        </w:rPr>
        <w:t>.</w:t>
      </w:r>
    </w:p>
    <w:p w14:paraId="53DBBE50" w14:textId="77777777" w:rsidR="00F12F43" w:rsidRPr="00B7748F" w:rsidRDefault="00F12F43" w:rsidP="00B7748F">
      <w:pPr>
        <w:ind w:left="0"/>
        <w:jc w:val="both"/>
        <w:rPr>
          <w:rFonts w:ascii="Calibri" w:hAnsi="Calibri" w:cs="Times New Roman"/>
          <w:sz w:val="24"/>
          <w:szCs w:val="24"/>
          <w:lang w:val="en-US"/>
        </w:rPr>
      </w:pPr>
    </w:p>
    <w:p w14:paraId="3020D928" w14:textId="77777777" w:rsidR="00F12F43" w:rsidRPr="00B7748F" w:rsidRDefault="00F12F43" w:rsidP="00B7748F">
      <w:pPr>
        <w:ind w:left="0"/>
        <w:jc w:val="both"/>
        <w:rPr>
          <w:rFonts w:ascii="Calibri" w:hAnsi="Calibri" w:cs="Times New Roman"/>
          <w:sz w:val="24"/>
          <w:szCs w:val="24"/>
          <w:lang w:val="en-US"/>
        </w:rPr>
      </w:pPr>
      <w:r w:rsidRPr="00B7748F">
        <w:rPr>
          <w:rFonts w:ascii="Calibri" w:hAnsi="Calibri" w:cs="Times New Roman"/>
          <w:sz w:val="24"/>
          <w:szCs w:val="24"/>
          <w:lang w:val="en-US"/>
        </w:rPr>
        <w:t xml:space="preserve">This group should then provide recommendations to the </w:t>
      </w:r>
      <w:r w:rsidR="007C3AF3" w:rsidRPr="00B7748F">
        <w:rPr>
          <w:rFonts w:ascii="Calibri" w:hAnsi="Calibri" w:cs="Times New Roman"/>
          <w:sz w:val="24"/>
          <w:szCs w:val="24"/>
          <w:lang w:val="en-US"/>
        </w:rPr>
        <w:t xml:space="preserve">senior management board </w:t>
      </w:r>
      <w:r w:rsidRPr="00B7748F">
        <w:rPr>
          <w:rFonts w:ascii="Calibri" w:hAnsi="Calibri" w:cs="Times New Roman"/>
          <w:sz w:val="24"/>
          <w:szCs w:val="24"/>
          <w:lang w:val="en-US"/>
        </w:rPr>
        <w:t xml:space="preserve">on what should constitute the ALoSP that the State should seek to achieve. </w:t>
      </w:r>
      <w:r w:rsidR="007C3AF3" w:rsidRPr="00B7748F">
        <w:rPr>
          <w:rFonts w:ascii="Calibri" w:hAnsi="Calibri" w:cs="Times New Roman"/>
          <w:sz w:val="24"/>
          <w:szCs w:val="24"/>
          <w:lang w:val="en-US"/>
        </w:rPr>
        <w:t xml:space="preserve"> </w:t>
      </w:r>
      <w:r w:rsidRPr="00B7748F">
        <w:rPr>
          <w:rFonts w:ascii="Calibri" w:hAnsi="Calibri" w:cs="Times New Roman"/>
          <w:sz w:val="24"/>
          <w:szCs w:val="24"/>
          <w:lang w:val="en-US"/>
        </w:rPr>
        <w:t xml:space="preserve">The ultimate goal would usually be for the State to improve its level of safety performance, or where safety performance is </w:t>
      </w:r>
      <w:r w:rsidR="007652BD">
        <w:rPr>
          <w:rFonts w:ascii="Calibri" w:hAnsi="Calibri" w:cs="Times New Roman"/>
          <w:sz w:val="24"/>
          <w:szCs w:val="24"/>
          <w:lang w:val="en-US"/>
        </w:rPr>
        <w:t xml:space="preserve">already </w:t>
      </w:r>
      <w:r w:rsidRPr="00B7748F">
        <w:rPr>
          <w:rFonts w:ascii="Calibri" w:hAnsi="Calibri" w:cs="Times New Roman"/>
          <w:sz w:val="24"/>
          <w:szCs w:val="24"/>
          <w:lang w:val="en-US"/>
        </w:rPr>
        <w:t xml:space="preserve">deemed satisfactory, to maintain it.  </w:t>
      </w:r>
    </w:p>
    <w:p w14:paraId="7737A20E" w14:textId="77777777" w:rsidR="00F12F43" w:rsidRPr="00B7748F" w:rsidRDefault="00F12F43" w:rsidP="00F12F43">
      <w:pPr>
        <w:ind w:left="0"/>
        <w:jc w:val="both"/>
        <w:rPr>
          <w:rFonts w:ascii="Calibri" w:hAnsi="Calibri" w:cs="Times New Roman"/>
          <w:sz w:val="24"/>
          <w:szCs w:val="24"/>
          <w:lang w:val="en-US"/>
        </w:rPr>
      </w:pPr>
    </w:p>
    <w:p w14:paraId="2C50DAB7" w14:textId="77777777" w:rsidR="00F12F43" w:rsidRPr="00B7748F" w:rsidRDefault="007652BD" w:rsidP="00B7748F">
      <w:pPr>
        <w:ind w:left="0"/>
        <w:jc w:val="both"/>
        <w:rPr>
          <w:rFonts w:ascii="Calibri" w:hAnsi="Calibri" w:cs="Times New Roman"/>
          <w:sz w:val="24"/>
          <w:szCs w:val="24"/>
          <w:lang w:val="en-US"/>
        </w:rPr>
      </w:pPr>
      <w:r>
        <w:rPr>
          <w:rFonts w:ascii="Calibri" w:hAnsi="Calibri" w:cs="Times New Roman"/>
          <w:sz w:val="24"/>
          <w:szCs w:val="24"/>
          <w:lang w:val="en-US"/>
        </w:rPr>
        <w:t>T</w:t>
      </w:r>
      <w:r w:rsidR="00F12F43" w:rsidRPr="00B7748F">
        <w:rPr>
          <w:rFonts w:ascii="Calibri" w:hAnsi="Calibri" w:cs="Times New Roman"/>
          <w:sz w:val="24"/>
          <w:szCs w:val="24"/>
          <w:lang w:val="en-US"/>
        </w:rPr>
        <w:t>able</w:t>
      </w:r>
      <w:r>
        <w:rPr>
          <w:rFonts w:ascii="Calibri" w:hAnsi="Calibri" w:cs="Times New Roman"/>
          <w:sz w:val="24"/>
          <w:szCs w:val="24"/>
          <w:lang w:val="en-US"/>
        </w:rPr>
        <w:t xml:space="preserve"> 7, </w:t>
      </w:r>
      <w:r w:rsidRPr="00B7748F">
        <w:rPr>
          <w:rFonts w:ascii="Calibri" w:hAnsi="Calibri" w:cs="Times New Roman"/>
          <w:i/>
          <w:sz w:val="24"/>
          <w:szCs w:val="24"/>
          <w:lang w:val="en-US"/>
        </w:rPr>
        <w:t>Sample ALoSP</w:t>
      </w:r>
      <w:r>
        <w:rPr>
          <w:rFonts w:ascii="Calibri" w:hAnsi="Calibri" w:cs="Times New Roman"/>
          <w:sz w:val="24"/>
          <w:szCs w:val="24"/>
          <w:lang w:val="en-US"/>
        </w:rPr>
        <w:t xml:space="preserve">, </w:t>
      </w:r>
      <w:r w:rsidR="00F12F43" w:rsidRPr="00B7748F">
        <w:rPr>
          <w:rFonts w:ascii="Calibri" w:hAnsi="Calibri" w:cs="Times New Roman"/>
          <w:sz w:val="24"/>
          <w:szCs w:val="24"/>
          <w:lang w:val="en-US"/>
        </w:rPr>
        <w:t>provides an example of an acceptable level of safety performance that a fictitious State could set for itself</w:t>
      </w:r>
      <w:r w:rsidR="0003612F">
        <w:rPr>
          <w:rFonts w:ascii="Calibri" w:hAnsi="Calibri" w:cs="Times New Roman"/>
          <w:sz w:val="24"/>
          <w:szCs w:val="24"/>
          <w:lang w:val="en-US"/>
        </w:rPr>
        <w:t>.</w:t>
      </w:r>
    </w:p>
    <w:p w14:paraId="34E35A0D" w14:textId="77777777" w:rsidR="007C3AF3" w:rsidRPr="00B7748F" w:rsidRDefault="007C3AF3" w:rsidP="00B7748F">
      <w:pPr>
        <w:ind w:left="0"/>
        <w:jc w:val="both"/>
        <w:rPr>
          <w:rFonts w:ascii="Calibri" w:hAnsi="Calibri" w:cs="Times New Roman"/>
          <w:sz w:val="24"/>
          <w:szCs w:val="24"/>
          <w:lang w:val="en-US"/>
        </w:rPr>
      </w:pPr>
    </w:p>
    <w:p w14:paraId="110267B6" w14:textId="77777777" w:rsidR="007652BD" w:rsidRPr="00B7748F" w:rsidRDefault="007652BD" w:rsidP="00B7748F">
      <w:pPr>
        <w:spacing w:before="120" w:after="200"/>
        <w:ind w:left="547"/>
        <w:jc w:val="center"/>
        <w:rPr>
          <w:b/>
          <w:iCs/>
          <w:color w:val="44546A" w:themeColor="text2"/>
          <w:sz w:val="20"/>
          <w:szCs w:val="18"/>
          <w:lang w:val="en-US"/>
        </w:rPr>
      </w:pPr>
      <w:r w:rsidRPr="00B7748F">
        <w:rPr>
          <w:b/>
          <w:iCs/>
          <w:color w:val="44546A" w:themeColor="text2"/>
          <w:sz w:val="20"/>
          <w:szCs w:val="18"/>
          <w:lang w:val="en-US"/>
        </w:rPr>
        <w:t xml:space="preserve">Table </w:t>
      </w:r>
      <w:r w:rsidRPr="00B7748F">
        <w:rPr>
          <w:b/>
          <w:iCs/>
          <w:color w:val="44546A" w:themeColor="text2"/>
          <w:sz w:val="20"/>
          <w:szCs w:val="18"/>
          <w:lang w:val="en-US"/>
        </w:rPr>
        <w:fldChar w:fldCharType="begin"/>
      </w:r>
      <w:r w:rsidRPr="00B7748F">
        <w:rPr>
          <w:b/>
          <w:iCs/>
          <w:color w:val="44546A" w:themeColor="text2"/>
          <w:sz w:val="20"/>
          <w:szCs w:val="18"/>
          <w:lang w:val="en-US"/>
        </w:rPr>
        <w:instrText xml:space="preserve"> SEQ Table \* ARABIC </w:instrText>
      </w:r>
      <w:r w:rsidRPr="00B7748F">
        <w:rPr>
          <w:b/>
          <w:iCs/>
          <w:color w:val="44546A" w:themeColor="text2"/>
          <w:sz w:val="20"/>
          <w:szCs w:val="18"/>
          <w:lang w:val="en-US"/>
        </w:rPr>
        <w:fldChar w:fldCharType="separate"/>
      </w:r>
      <w:r w:rsidRPr="00B7748F">
        <w:rPr>
          <w:b/>
          <w:iCs/>
          <w:color w:val="44546A" w:themeColor="text2"/>
          <w:sz w:val="20"/>
          <w:szCs w:val="18"/>
          <w:lang w:val="en-US"/>
        </w:rPr>
        <w:t>7</w:t>
      </w:r>
      <w:r w:rsidRPr="00B7748F">
        <w:rPr>
          <w:b/>
          <w:iCs/>
          <w:color w:val="44546A" w:themeColor="text2"/>
          <w:sz w:val="20"/>
          <w:szCs w:val="18"/>
          <w:lang w:val="en-US"/>
        </w:rPr>
        <w:fldChar w:fldCharType="end"/>
      </w:r>
      <w:r w:rsidRPr="00B7748F">
        <w:rPr>
          <w:b/>
          <w:iCs/>
          <w:color w:val="44546A" w:themeColor="text2"/>
          <w:sz w:val="20"/>
          <w:szCs w:val="18"/>
          <w:lang w:val="en-US"/>
        </w:rPr>
        <w:t>: Sample ALoSP</w:t>
      </w:r>
    </w:p>
    <w:tbl>
      <w:tblPr>
        <w:tblStyle w:val="a6"/>
        <w:tblW w:w="9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5"/>
        <w:gridCol w:w="1725"/>
        <w:gridCol w:w="1800"/>
        <w:gridCol w:w="1830"/>
        <w:gridCol w:w="1980"/>
      </w:tblGrid>
      <w:tr w:rsidR="0003612F" w:rsidRPr="0030767C" w14:paraId="40DEA692" w14:textId="77777777" w:rsidTr="00D036AC">
        <w:trPr>
          <w:jc w:val="center"/>
        </w:trPr>
        <w:tc>
          <w:tcPr>
            <w:tcW w:w="9060" w:type="dxa"/>
            <w:gridSpan w:val="5"/>
            <w:tcBorders>
              <w:top w:val="single" w:sz="4" w:space="0" w:color="000000"/>
              <w:left w:val="single" w:sz="4" w:space="0" w:color="000000"/>
              <w:bottom w:val="single" w:sz="4" w:space="0" w:color="000000"/>
              <w:right w:val="single" w:sz="4" w:space="0" w:color="000000"/>
            </w:tcBorders>
          </w:tcPr>
          <w:p w14:paraId="2451736E" w14:textId="77777777" w:rsidR="0003612F" w:rsidRPr="00B7748F" w:rsidRDefault="0003612F" w:rsidP="005B73C7">
            <w:pPr>
              <w:jc w:val="center"/>
              <w:rPr>
                <w:rFonts w:asciiTheme="minorHAnsi" w:eastAsia="Calibri" w:hAnsiTheme="minorHAnsi" w:cs="Times New Roman"/>
                <w:b/>
                <w:lang w:val="en-US"/>
              </w:rPr>
            </w:pPr>
            <w:r w:rsidRPr="00B7748F">
              <w:rPr>
                <w:rFonts w:asciiTheme="minorHAnsi" w:eastAsia="Calibri" w:hAnsiTheme="minorHAnsi" w:cs="Times New Roman"/>
                <w:b/>
                <w:lang w:val="en-US"/>
              </w:rPr>
              <w:t>Acceptable Level of Safety Performance to be Achieved</w:t>
            </w:r>
            <w:r w:rsidRPr="00B7748F">
              <w:rPr>
                <w:rFonts w:asciiTheme="minorHAnsi" w:eastAsia="Calibri" w:hAnsiTheme="minorHAnsi" w:cs="Times New Roman"/>
                <w:b/>
                <w:lang w:val="en-US"/>
              </w:rPr>
              <w:br w:type="textWrapping" w:clear="all"/>
              <w:t xml:space="preserve"> Includes the Following SPIs and Associated Targets</w:t>
            </w:r>
          </w:p>
          <w:p w14:paraId="63C61348" w14:textId="77777777" w:rsidR="0003612F" w:rsidRPr="00B7748F" w:rsidRDefault="0003612F" w:rsidP="005B73C7">
            <w:pPr>
              <w:jc w:val="center"/>
              <w:rPr>
                <w:rFonts w:asciiTheme="minorHAnsi" w:hAnsiTheme="minorHAnsi" w:cs="Times New Roman"/>
                <w:lang w:val="en-US"/>
              </w:rPr>
            </w:pPr>
          </w:p>
        </w:tc>
      </w:tr>
      <w:tr w:rsidR="00856B55" w:rsidRPr="0030767C" w14:paraId="2ACD0424" w14:textId="77777777" w:rsidTr="00D036AC">
        <w:trPr>
          <w:jc w:val="center"/>
        </w:trPr>
        <w:tc>
          <w:tcPr>
            <w:tcW w:w="1725" w:type="dxa"/>
            <w:tcBorders>
              <w:top w:val="single" w:sz="4" w:space="0" w:color="000000"/>
              <w:left w:val="single" w:sz="4" w:space="0" w:color="000000"/>
              <w:bottom w:val="single" w:sz="4" w:space="0" w:color="000000"/>
              <w:right w:val="single" w:sz="4" w:space="0" w:color="000000"/>
            </w:tcBorders>
          </w:tcPr>
          <w:p w14:paraId="38A8FAB8" w14:textId="77777777" w:rsidR="00856B55" w:rsidRPr="00B7748F" w:rsidRDefault="00856B55" w:rsidP="005B73C7">
            <w:pPr>
              <w:ind w:left="0"/>
              <w:rPr>
                <w:rFonts w:asciiTheme="minorHAnsi" w:hAnsiTheme="minorHAnsi" w:cs="Times New Roman"/>
                <w:b/>
                <w:lang w:val="en-US"/>
              </w:rPr>
            </w:pPr>
            <w:r w:rsidRPr="00B7748F">
              <w:rPr>
                <w:rFonts w:asciiTheme="minorHAnsi" w:hAnsiTheme="minorHAnsi" w:cs="Times New Roman"/>
                <w:b/>
                <w:lang w:val="en-US"/>
              </w:rPr>
              <w:t>Safety Objective</w:t>
            </w:r>
          </w:p>
        </w:tc>
        <w:tc>
          <w:tcPr>
            <w:tcW w:w="1725" w:type="dxa"/>
            <w:tcBorders>
              <w:top w:val="single" w:sz="4" w:space="0" w:color="000000"/>
              <w:left w:val="single" w:sz="4" w:space="0" w:color="000000"/>
              <w:bottom w:val="single" w:sz="4" w:space="0" w:color="000000"/>
              <w:right w:val="single" w:sz="4" w:space="0" w:color="000000"/>
            </w:tcBorders>
          </w:tcPr>
          <w:p w14:paraId="45A729DA" w14:textId="77777777" w:rsidR="00856B55" w:rsidRPr="00B7748F" w:rsidRDefault="00856B55" w:rsidP="005B73C7">
            <w:pPr>
              <w:ind w:left="0"/>
              <w:jc w:val="center"/>
              <w:rPr>
                <w:rFonts w:asciiTheme="minorHAnsi" w:hAnsiTheme="minorHAnsi" w:cs="Times New Roman"/>
                <w:lang w:val="en-US"/>
              </w:rPr>
            </w:pPr>
            <w:r w:rsidRPr="00B7748F">
              <w:rPr>
                <w:rFonts w:asciiTheme="minorHAnsi" w:eastAsia="Calibri" w:hAnsiTheme="minorHAnsi" w:cs="Times New Roman"/>
                <w:b/>
                <w:lang w:val="en-US"/>
              </w:rPr>
              <w:t>SPI</w:t>
            </w:r>
          </w:p>
        </w:tc>
        <w:tc>
          <w:tcPr>
            <w:tcW w:w="1800" w:type="dxa"/>
            <w:tcBorders>
              <w:top w:val="single" w:sz="4" w:space="0" w:color="000000"/>
              <w:left w:val="single" w:sz="4" w:space="0" w:color="000000"/>
              <w:bottom w:val="single" w:sz="4" w:space="0" w:color="000000"/>
              <w:right w:val="single" w:sz="4" w:space="0" w:color="000000"/>
            </w:tcBorders>
          </w:tcPr>
          <w:p w14:paraId="38FD7533" w14:textId="77777777" w:rsidR="00856B55" w:rsidRPr="00B7748F" w:rsidRDefault="00856B55" w:rsidP="005B73C7">
            <w:pPr>
              <w:ind w:left="0"/>
              <w:jc w:val="center"/>
              <w:rPr>
                <w:rFonts w:asciiTheme="minorHAnsi" w:hAnsiTheme="minorHAnsi" w:cs="Times New Roman"/>
                <w:lang w:val="en-US"/>
              </w:rPr>
            </w:pPr>
            <w:r w:rsidRPr="00B7748F">
              <w:rPr>
                <w:rFonts w:asciiTheme="minorHAnsi" w:eastAsia="Calibri" w:hAnsiTheme="minorHAnsi" w:cs="Times New Roman"/>
                <w:b/>
                <w:lang w:val="en-US"/>
              </w:rPr>
              <w:t>Current</w:t>
            </w:r>
          </w:p>
        </w:tc>
        <w:tc>
          <w:tcPr>
            <w:tcW w:w="1830" w:type="dxa"/>
            <w:tcBorders>
              <w:top w:val="single" w:sz="4" w:space="0" w:color="000000"/>
              <w:left w:val="single" w:sz="4" w:space="0" w:color="000000"/>
              <w:bottom w:val="single" w:sz="4" w:space="0" w:color="000000"/>
              <w:right w:val="single" w:sz="4" w:space="0" w:color="000000"/>
            </w:tcBorders>
          </w:tcPr>
          <w:p w14:paraId="6E85F9AB" w14:textId="77777777" w:rsidR="00856B55" w:rsidRPr="00B7748F" w:rsidRDefault="00856B55" w:rsidP="005B73C7">
            <w:pPr>
              <w:ind w:left="0"/>
              <w:jc w:val="center"/>
              <w:rPr>
                <w:rFonts w:asciiTheme="minorHAnsi" w:hAnsiTheme="minorHAnsi" w:cs="Times New Roman"/>
                <w:lang w:val="en-US"/>
              </w:rPr>
            </w:pPr>
            <w:r w:rsidRPr="00B7748F">
              <w:rPr>
                <w:rFonts w:asciiTheme="minorHAnsi" w:eastAsia="Calibri" w:hAnsiTheme="minorHAnsi" w:cs="Times New Roman"/>
                <w:b/>
                <w:lang w:val="en-US"/>
              </w:rPr>
              <w:t xml:space="preserve">Target </w:t>
            </w:r>
          </w:p>
        </w:tc>
        <w:tc>
          <w:tcPr>
            <w:tcW w:w="1980" w:type="dxa"/>
            <w:tcBorders>
              <w:top w:val="single" w:sz="4" w:space="0" w:color="000000"/>
              <w:left w:val="single" w:sz="4" w:space="0" w:color="000000"/>
              <w:bottom w:val="single" w:sz="4" w:space="0" w:color="000000"/>
              <w:right w:val="single" w:sz="4" w:space="0" w:color="000000"/>
            </w:tcBorders>
          </w:tcPr>
          <w:p w14:paraId="24C814A7" w14:textId="77777777" w:rsidR="00856B55" w:rsidRPr="00B7748F" w:rsidRDefault="00856B55" w:rsidP="005B73C7">
            <w:pPr>
              <w:ind w:left="0"/>
              <w:jc w:val="center"/>
              <w:rPr>
                <w:rFonts w:asciiTheme="minorHAnsi" w:hAnsiTheme="minorHAnsi" w:cs="Times New Roman"/>
                <w:lang w:val="en-US"/>
              </w:rPr>
            </w:pPr>
          </w:p>
        </w:tc>
      </w:tr>
      <w:tr w:rsidR="00856B55" w:rsidRPr="0030767C" w14:paraId="640AF65D" w14:textId="77777777" w:rsidTr="00D036AC">
        <w:trPr>
          <w:jc w:val="center"/>
        </w:trPr>
        <w:tc>
          <w:tcPr>
            <w:tcW w:w="1725" w:type="dxa"/>
            <w:vMerge w:val="restart"/>
            <w:tcBorders>
              <w:top w:val="single" w:sz="4" w:space="0" w:color="000000"/>
              <w:left w:val="single" w:sz="4" w:space="0" w:color="000000"/>
              <w:right w:val="single" w:sz="4" w:space="0" w:color="000000"/>
            </w:tcBorders>
            <w:vAlign w:val="center"/>
          </w:tcPr>
          <w:p w14:paraId="162498C5" w14:textId="77777777" w:rsidR="00856B55" w:rsidRPr="00B7748F" w:rsidRDefault="00856B55" w:rsidP="005B73C7">
            <w:pPr>
              <w:ind w:left="75"/>
              <w:rPr>
                <w:rFonts w:asciiTheme="minorHAnsi" w:eastAsia="Calibri" w:hAnsiTheme="minorHAnsi" w:cs="Times New Roman"/>
                <w:lang w:val="en-US"/>
              </w:rPr>
            </w:pPr>
            <w:r w:rsidRPr="00B7748F">
              <w:rPr>
                <w:rFonts w:asciiTheme="minorHAnsi" w:hAnsiTheme="minorHAnsi" w:cs="Times New Roman"/>
                <w:b/>
                <w:sz w:val="20"/>
                <w:szCs w:val="20"/>
                <w:lang w:val="en-US"/>
              </w:rPr>
              <w:t>Reduce the number of incidents related to commercial aviation by 15% by 2018</w:t>
            </w:r>
          </w:p>
        </w:tc>
        <w:tc>
          <w:tcPr>
            <w:tcW w:w="1725" w:type="dxa"/>
            <w:tcBorders>
              <w:top w:val="single" w:sz="4" w:space="0" w:color="000000"/>
              <w:left w:val="single" w:sz="4" w:space="0" w:color="000000"/>
              <w:bottom w:val="single" w:sz="4" w:space="0" w:color="000000"/>
              <w:right w:val="single" w:sz="4" w:space="0" w:color="000000"/>
            </w:tcBorders>
          </w:tcPr>
          <w:p w14:paraId="1505802E" w14:textId="77777777" w:rsidR="00856B55" w:rsidRPr="00B7748F" w:rsidRDefault="00856B55" w:rsidP="005B73C7">
            <w:pPr>
              <w:ind w:left="0"/>
              <w:rPr>
                <w:rFonts w:asciiTheme="minorHAnsi" w:eastAsia="Calibri" w:hAnsiTheme="minorHAnsi" w:cs="Times New Roman"/>
                <w:lang w:val="en-US"/>
              </w:rPr>
            </w:pPr>
            <w:r w:rsidRPr="00B7748F">
              <w:rPr>
                <w:rFonts w:asciiTheme="minorHAnsi" w:eastAsia="Calibri" w:hAnsiTheme="minorHAnsi" w:cs="Times New Roman"/>
                <w:lang w:val="en-US"/>
              </w:rPr>
              <w:t>Use of erroneous parameters at take-off</w:t>
            </w:r>
          </w:p>
        </w:tc>
        <w:tc>
          <w:tcPr>
            <w:tcW w:w="1800" w:type="dxa"/>
            <w:tcBorders>
              <w:top w:val="single" w:sz="4" w:space="0" w:color="000000"/>
              <w:left w:val="single" w:sz="4" w:space="0" w:color="000000"/>
              <w:bottom w:val="single" w:sz="4" w:space="0" w:color="000000"/>
              <w:right w:val="single" w:sz="4" w:space="0" w:color="000000"/>
            </w:tcBorders>
          </w:tcPr>
          <w:p w14:paraId="0F132A8C" w14:textId="77777777" w:rsidR="00856B55" w:rsidRPr="00B7748F" w:rsidRDefault="00856B55" w:rsidP="005B73C7">
            <w:pPr>
              <w:ind w:left="0"/>
              <w:rPr>
                <w:rFonts w:asciiTheme="minorHAnsi" w:eastAsia="Calibri" w:hAnsiTheme="minorHAnsi" w:cs="Times New Roman"/>
                <w:lang w:val="en-US"/>
              </w:rPr>
            </w:pPr>
            <w:r w:rsidRPr="00B7748F">
              <w:rPr>
                <w:rFonts w:asciiTheme="minorHAnsi" w:eastAsia="Calibri" w:hAnsiTheme="minorHAnsi" w:cs="Times New Roman"/>
                <w:lang w:val="en-US"/>
              </w:rPr>
              <w:t>150 per year</w:t>
            </w:r>
          </w:p>
        </w:tc>
        <w:tc>
          <w:tcPr>
            <w:tcW w:w="1830" w:type="dxa"/>
            <w:tcBorders>
              <w:top w:val="single" w:sz="4" w:space="0" w:color="000000"/>
              <w:left w:val="single" w:sz="4" w:space="0" w:color="000000"/>
              <w:bottom w:val="single" w:sz="4" w:space="0" w:color="000000"/>
              <w:right w:val="single" w:sz="4" w:space="0" w:color="000000"/>
            </w:tcBorders>
          </w:tcPr>
          <w:p w14:paraId="6D53FB6C" w14:textId="77777777" w:rsidR="00856B55" w:rsidRPr="00B7748F" w:rsidRDefault="00856B55" w:rsidP="005B73C7">
            <w:pPr>
              <w:ind w:left="0"/>
              <w:rPr>
                <w:rFonts w:asciiTheme="minorHAnsi" w:eastAsia="Calibri" w:hAnsiTheme="minorHAnsi" w:cs="Times New Roman"/>
                <w:lang w:val="en-US"/>
              </w:rPr>
            </w:pPr>
            <w:r w:rsidRPr="00B7748F">
              <w:rPr>
                <w:rFonts w:asciiTheme="minorHAnsi" w:eastAsia="Calibri" w:hAnsiTheme="minorHAnsi" w:cs="Times New Roman"/>
                <w:lang w:val="en-US"/>
              </w:rPr>
              <w:t>100 per year</w:t>
            </w:r>
          </w:p>
        </w:tc>
        <w:tc>
          <w:tcPr>
            <w:tcW w:w="1980" w:type="dxa"/>
            <w:vMerge w:val="restart"/>
            <w:tcBorders>
              <w:top w:val="single" w:sz="4" w:space="0" w:color="000000"/>
              <w:left w:val="single" w:sz="4" w:space="0" w:color="000000"/>
              <w:right w:val="single" w:sz="4" w:space="0" w:color="000000"/>
            </w:tcBorders>
            <w:vAlign w:val="center"/>
          </w:tcPr>
          <w:p w14:paraId="49E151C6" w14:textId="77777777" w:rsidR="00856B55" w:rsidRPr="00B7748F" w:rsidRDefault="00ED1CE2" w:rsidP="005B73C7">
            <w:pPr>
              <w:ind w:left="0"/>
              <w:rPr>
                <w:rFonts w:asciiTheme="minorHAnsi" w:hAnsiTheme="minorHAnsi" w:cs="Times New Roman"/>
                <w:b/>
                <w:i/>
                <w:lang w:val="en-US"/>
              </w:rPr>
            </w:pPr>
            <w:r w:rsidRPr="00B7748F">
              <w:rPr>
                <w:rFonts w:asciiTheme="minorHAnsi" w:hAnsiTheme="minorHAnsi" w:cs="Times New Roman"/>
                <w:b/>
                <w:i/>
                <w:lang w:val="en-US"/>
              </w:rPr>
              <w:t>Management Decision to determine in which areas ALoSP is achieved</w:t>
            </w:r>
          </w:p>
        </w:tc>
      </w:tr>
      <w:tr w:rsidR="00856B55" w:rsidRPr="0030767C" w14:paraId="0661D4E7" w14:textId="77777777" w:rsidTr="00D036AC">
        <w:trPr>
          <w:jc w:val="center"/>
        </w:trPr>
        <w:tc>
          <w:tcPr>
            <w:tcW w:w="1725" w:type="dxa"/>
            <w:vMerge/>
            <w:tcBorders>
              <w:left w:val="single" w:sz="4" w:space="0" w:color="000000"/>
              <w:bottom w:val="single" w:sz="4" w:space="0" w:color="000000"/>
              <w:right w:val="single" w:sz="4" w:space="0" w:color="000000"/>
            </w:tcBorders>
            <w:vAlign w:val="center"/>
          </w:tcPr>
          <w:p w14:paraId="139A3B09" w14:textId="77777777" w:rsidR="00856B55" w:rsidRPr="00B7748F" w:rsidRDefault="00856B55" w:rsidP="005B73C7">
            <w:pPr>
              <w:ind w:left="75"/>
              <w:rPr>
                <w:rFonts w:asciiTheme="minorHAnsi" w:eastAsia="Calibri" w:hAnsiTheme="minorHAnsi" w:cs="Times New Roman"/>
                <w:lang w:val="en-US"/>
              </w:rPr>
            </w:pPr>
          </w:p>
        </w:tc>
        <w:tc>
          <w:tcPr>
            <w:tcW w:w="1725" w:type="dxa"/>
            <w:tcBorders>
              <w:top w:val="single" w:sz="4" w:space="0" w:color="000000"/>
              <w:left w:val="single" w:sz="4" w:space="0" w:color="000000"/>
              <w:bottom w:val="single" w:sz="4" w:space="0" w:color="000000"/>
              <w:right w:val="single" w:sz="4" w:space="0" w:color="000000"/>
            </w:tcBorders>
          </w:tcPr>
          <w:p w14:paraId="1ED7754E" w14:textId="77777777" w:rsidR="00856B55" w:rsidRPr="00B7748F" w:rsidRDefault="00856B55" w:rsidP="005B73C7">
            <w:pPr>
              <w:ind w:left="0"/>
              <w:rPr>
                <w:rFonts w:asciiTheme="minorHAnsi" w:eastAsia="Calibri" w:hAnsiTheme="minorHAnsi" w:cs="Times New Roman"/>
                <w:lang w:val="en-US"/>
              </w:rPr>
            </w:pPr>
            <w:r w:rsidRPr="00B7748F">
              <w:rPr>
                <w:rFonts w:asciiTheme="minorHAnsi" w:eastAsia="Calibri" w:hAnsiTheme="minorHAnsi" w:cs="Times New Roman"/>
                <w:lang w:val="en-US"/>
              </w:rPr>
              <w:t>Fire in flight</w:t>
            </w:r>
          </w:p>
        </w:tc>
        <w:tc>
          <w:tcPr>
            <w:tcW w:w="1800" w:type="dxa"/>
            <w:tcBorders>
              <w:top w:val="single" w:sz="4" w:space="0" w:color="000000"/>
              <w:left w:val="single" w:sz="4" w:space="0" w:color="000000"/>
              <w:bottom w:val="single" w:sz="4" w:space="0" w:color="000000"/>
              <w:right w:val="single" w:sz="4" w:space="0" w:color="000000"/>
            </w:tcBorders>
          </w:tcPr>
          <w:p w14:paraId="4ABBEB2E" w14:textId="77777777" w:rsidR="00856B55" w:rsidRPr="00B7748F" w:rsidRDefault="00856B55" w:rsidP="005B73C7">
            <w:pPr>
              <w:ind w:left="0"/>
              <w:rPr>
                <w:rFonts w:asciiTheme="minorHAnsi" w:eastAsia="Calibri" w:hAnsiTheme="minorHAnsi" w:cs="Times New Roman"/>
                <w:lang w:val="en-US"/>
              </w:rPr>
            </w:pPr>
            <w:r w:rsidRPr="00B7748F">
              <w:rPr>
                <w:rFonts w:asciiTheme="minorHAnsi" w:eastAsia="Calibri" w:hAnsiTheme="minorHAnsi" w:cs="Times New Roman"/>
                <w:lang w:val="en-US"/>
              </w:rPr>
              <w:t>10 per year</w:t>
            </w:r>
          </w:p>
        </w:tc>
        <w:tc>
          <w:tcPr>
            <w:tcW w:w="1830" w:type="dxa"/>
            <w:tcBorders>
              <w:top w:val="single" w:sz="4" w:space="0" w:color="000000"/>
              <w:left w:val="single" w:sz="4" w:space="0" w:color="000000"/>
              <w:bottom w:val="single" w:sz="4" w:space="0" w:color="000000"/>
              <w:right w:val="single" w:sz="4" w:space="0" w:color="000000"/>
            </w:tcBorders>
          </w:tcPr>
          <w:p w14:paraId="263A263E" w14:textId="77777777" w:rsidR="00856B55" w:rsidRPr="00B7748F" w:rsidRDefault="00856B55" w:rsidP="005B73C7">
            <w:pPr>
              <w:ind w:left="0"/>
              <w:rPr>
                <w:rFonts w:asciiTheme="minorHAnsi" w:eastAsia="Calibri" w:hAnsiTheme="minorHAnsi" w:cs="Times New Roman"/>
                <w:lang w:val="en-US"/>
              </w:rPr>
            </w:pPr>
            <w:r w:rsidRPr="00B7748F">
              <w:rPr>
                <w:rFonts w:asciiTheme="minorHAnsi" w:eastAsia="Calibri" w:hAnsiTheme="minorHAnsi" w:cs="Times New Roman"/>
                <w:lang w:val="en-US"/>
              </w:rPr>
              <w:t>Decrease by 25% over the next year</w:t>
            </w:r>
          </w:p>
        </w:tc>
        <w:tc>
          <w:tcPr>
            <w:tcW w:w="1980" w:type="dxa"/>
            <w:vMerge/>
            <w:tcBorders>
              <w:left w:val="single" w:sz="4" w:space="0" w:color="000000"/>
              <w:right w:val="single" w:sz="4" w:space="0" w:color="000000"/>
            </w:tcBorders>
            <w:vAlign w:val="center"/>
          </w:tcPr>
          <w:p w14:paraId="1FD9ECE5" w14:textId="77777777" w:rsidR="00856B55" w:rsidRPr="00B7748F" w:rsidRDefault="00856B55" w:rsidP="005B73C7">
            <w:pPr>
              <w:jc w:val="center"/>
              <w:rPr>
                <w:rFonts w:asciiTheme="minorHAnsi" w:hAnsiTheme="minorHAnsi" w:cs="Times New Roman"/>
                <w:b/>
                <w:i/>
                <w:lang w:val="en-US"/>
              </w:rPr>
            </w:pPr>
          </w:p>
        </w:tc>
      </w:tr>
      <w:tr w:rsidR="00856B55" w:rsidRPr="0030767C" w14:paraId="67EFC2D9" w14:textId="77777777" w:rsidTr="00D036AC">
        <w:trPr>
          <w:jc w:val="center"/>
        </w:trPr>
        <w:tc>
          <w:tcPr>
            <w:tcW w:w="1725" w:type="dxa"/>
            <w:vMerge w:val="restart"/>
            <w:tcBorders>
              <w:top w:val="single" w:sz="4" w:space="0" w:color="000000"/>
              <w:left w:val="single" w:sz="4" w:space="0" w:color="000000"/>
              <w:right w:val="single" w:sz="4" w:space="0" w:color="000000"/>
            </w:tcBorders>
            <w:vAlign w:val="center"/>
          </w:tcPr>
          <w:p w14:paraId="72314EDF" w14:textId="77777777" w:rsidR="00856B55" w:rsidRPr="00B7748F" w:rsidRDefault="00856B55" w:rsidP="005B73C7">
            <w:pPr>
              <w:ind w:left="75"/>
              <w:rPr>
                <w:rFonts w:asciiTheme="minorHAnsi" w:eastAsia="Calibri" w:hAnsiTheme="minorHAnsi" w:cs="Times New Roman"/>
                <w:lang w:val="en-US"/>
              </w:rPr>
            </w:pPr>
            <w:r w:rsidRPr="00B7748F">
              <w:rPr>
                <w:rFonts w:asciiTheme="minorHAnsi" w:hAnsiTheme="minorHAnsi" w:cs="Times New Roman"/>
                <w:b/>
                <w:sz w:val="20"/>
                <w:szCs w:val="20"/>
                <w:lang w:val="en-US"/>
              </w:rPr>
              <w:t>Enhance the industry’s safety culture</w:t>
            </w:r>
          </w:p>
        </w:tc>
        <w:tc>
          <w:tcPr>
            <w:tcW w:w="1725" w:type="dxa"/>
            <w:tcBorders>
              <w:top w:val="single" w:sz="4" w:space="0" w:color="000000"/>
              <w:left w:val="single" w:sz="4" w:space="0" w:color="000000"/>
              <w:bottom w:val="single" w:sz="4" w:space="0" w:color="000000"/>
              <w:right w:val="single" w:sz="4" w:space="0" w:color="000000"/>
            </w:tcBorders>
          </w:tcPr>
          <w:p w14:paraId="68ABC09D" w14:textId="77777777" w:rsidR="00856B55" w:rsidRPr="00B7748F" w:rsidRDefault="00856B55" w:rsidP="005B73C7">
            <w:pPr>
              <w:ind w:left="0"/>
              <w:rPr>
                <w:rFonts w:asciiTheme="minorHAnsi" w:eastAsia="Calibri" w:hAnsiTheme="minorHAnsi" w:cs="Times New Roman"/>
                <w:lang w:val="en-US"/>
              </w:rPr>
            </w:pPr>
            <w:r w:rsidRPr="00B7748F">
              <w:rPr>
                <w:rFonts w:asciiTheme="minorHAnsi" w:eastAsia="Calibri" w:hAnsiTheme="minorHAnsi" w:cs="Times New Roman"/>
                <w:lang w:val="en-US"/>
              </w:rPr>
              <w:t>Safety culture maturity assessment results</w:t>
            </w:r>
          </w:p>
        </w:tc>
        <w:tc>
          <w:tcPr>
            <w:tcW w:w="1800" w:type="dxa"/>
            <w:tcBorders>
              <w:top w:val="single" w:sz="4" w:space="0" w:color="000000"/>
              <w:left w:val="single" w:sz="4" w:space="0" w:color="000000"/>
              <w:bottom w:val="single" w:sz="4" w:space="0" w:color="000000"/>
              <w:right w:val="single" w:sz="4" w:space="0" w:color="000000"/>
            </w:tcBorders>
          </w:tcPr>
          <w:p w14:paraId="20092DC4" w14:textId="77777777" w:rsidR="00856B55" w:rsidRPr="00B7748F" w:rsidRDefault="00856B55" w:rsidP="005B73C7">
            <w:pPr>
              <w:ind w:left="0"/>
              <w:rPr>
                <w:rFonts w:asciiTheme="minorHAnsi" w:eastAsia="Calibri" w:hAnsiTheme="minorHAnsi" w:cs="Times New Roman"/>
                <w:lang w:val="en-US"/>
              </w:rPr>
            </w:pPr>
            <w:r w:rsidRPr="00B7748F">
              <w:rPr>
                <w:rFonts w:asciiTheme="minorHAnsi" w:eastAsia="Calibri" w:hAnsiTheme="minorHAnsi" w:cs="Times New Roman"/>
                <w:lang w:val="en-US"/>
              </w:rPr>
              <w:t>60% of service providers have been assessed</w:t>
            </w:r>
          </w:p>
        </w:tc>
        <w:tc>
          <w:tcPr>
            <w:tcW w:w="1830" w:type="dxa"/>
            <w:tcBorders>
              <w:top w:val="single" w:sz="4" w:space="0" w:color="000000"/>
              <w:left w:val="single" w:sz="4" w:space="0" w:color="000000"/>
              <w:bottom w:val="single" w:sz="4" w:space="0" w:color="000000"/>
              <w:right w:val="single" w:sz="4" w:space="0" w:color="000000"/>
            </w:tcBorders>
          </w:tcPr>
          <w:p w14:paraId="1B2D6CCE" w14:textId="77777777" w:rsidR="00856B55" w:rsidRPr="00B7748F" w:rsidRDefault="00856B55" w:rsidP="005B73C7">
            <w:pPr>
              <w:ind w:left="0"/>
              <w:rPr>
                <w:rFonts w:asciiTheme="minorHAnsi" w:eastAsia="Calibri" w:hAnsiTheme="minorHAnsi" w:cs="Times New Roman"/>
                <w:lang w:val="en-US"/>
              </w:rPr>
            </w:pPr>
            <w:r w:rsidRPr="00B7748F">
              <w:rPr>
                <w:rFonts w:asciiTheme="minorHAnsi" w:eastAsia="Calibri" w:hAnsiTheme="minorHAnsi" w:cs="Times New Roman"/>
                <w:lang w:val="en-US"/>
              </w:rPr>
              <w:t>All service providers assessed and showing progress from initial assessment</w:t>
            </w:r>
          </w:p>
        </w:tc>
        <w:tc>
          <w:tcPr>
            <w:tcW w:w="1980" w:type="dxa"/>
            <w:vMerge/>
            <w:tcBorders>
              <w:left w:val="single" w:sz="4" w:space="0" w:color="000000"/>
              <w:right w:val="single" w:sz="4" w:space="0" w:color="000000"/>
            </w:tcBorders>
            <w:vAlign w:val="center"/>
          </w:tcPr>
          <w:p w14:paraId="38B3E1F2" w14:textId="77777777" w:rsidR="00856B55" w:rsidRPr="00B7748F" w:rsidRDefault="00856B55" w:rsidP="005B73C7">
            <w:pPr>
              <w:jc w:val="center"/>
              <w:rPr>
                <w:rFonts w:asciiTheme="minorHAnsi" w:hAnsiTheme="minorHAnsi" w:cs="Times New Roman"/>
                <w:b/>
                <w:i/>
                <w:lang w:val="en-US"/>
              </w:rPr>
            </w:pPr>
          </w:p>
        </w:tc>
      </w:tr>
      <w:tr w:rsidR="00856B55" w:rsidRPr="0030767C" w14:paraId="0FE4B64A" w14:textId="77777777" w:rsidTr="00D036AC">
        <w:trPr>
          <w:jc w:val="center"/>
        </w:trPr>
        <w:tc>
          <w:tcPr>
            <w:tcW w:w="1725" w:type="dxa"/>
            <w:vMerge/>
            <w:tcBorders>
              <w:left w:val="single" w:sz="4" w:space="0" w:color="000000"/>
              <w:bottom w:val="single" w:sz="4" w:space="0" w:color="000000"/>
              <w:right w:val="single" w:sz="4" w:space="0" w:color="000000"/>
            </w:tcBorders>
            <w:vAlign w:val="center"/>
          </w:tcPr>
          <w:p w14:paraId="7412F90A" w14:textId="77777777" w:rsidR="00856B55" w:rsidRPr="00B7748F" w:rsidRDefault="00856B55" w:rsidP="005B73C7">
            <w:pPr>
              <w:ind w:left="75"/>
              <w:rPr>
                <w:rFonts w:asciiTheme="minorHAnsi" w:eastAsia="Calibri" w:hAnsiTheme="minorHAnsi" w:cs="Times New Roman"/>
                <w:lang w:val="en-US"/>
              </w:rPr>
            </w:pPr>
          </w:p>
        </w:tc>
        <w:tc>
          <w:tcPr>
            <w:tcW w:w="1725" w:type="dxa"/>
            <w:tcBorders>
              <w:top w:val="single" w:sz="4" w:space="0" w:color="000000"/>
              <w:left w:val="single" w:sz="4" w:space="0" w:color="000000"/>
              <w:bottom w:val="single" w:sz="4" w:space="0" w:color="000000"/>
              <w:right w:val="single" w:sz="4" w:space="0" w:color="000000"/>
            </w:tcBorders>
          </w:tcPr>
          <w:p w14:paraId="16E8D84A" w14:textId="77777777" w:rsidR="00856B55" w:rsidRPr="00B7748F" w:rsidRDefault="00856B55" w:rsidP="005B73C7">
            <w:pPr>
              <w:ind w:left="0"/>
              <w:rPr>
                <w:rFonts w:asciiTheme="minorHAnsi" w:eastAsia="Calibri" w:hAnsiTheme="minorHAnsi" w:cs="Times New Roman"/>
                <w:lang w:val="en-US"/>
              </w:rPr>
            </w:pPr>
            <w:r w:rsidRPr="00B7748F">
              <w:rPr>
                <w:rFonts w:asciiTheme="minorHAnsi" w:eastAsia="Calibri" w:hAnsiTheme="minorHAnsi" w:cs="Times New Roman"/>
                <w:lang w:val="en-US"/>
              </w:rPr>
              <w:t>SMS Evaluation results</w:t>
            </w:r>
          </w:p>
          <w:p w14:paraId="7DBE58D5" w14:textId="77777777" w:rsidR="00856B55" w:rsidRPr="00B7748F" w:rsidRDefault="00856B55" w:rsidP="005B73C7">
            <w:pPr>
              <w:ind w:left="0"/>
              <w:rPr>
                <w:rFonts w:asciiTheme="minorHAnsi" w:eastAsia="Calibri" w:hAnsiTheme="minorHAnsi" w:cs="Times New Roman"/>
                <w:lang w:val="en-US"/>
              </w:rPr>
            </w:pPr>
          </w:p>
        </w:tc>
        <w:tc>
          <w:tcPr>
            <w:tcW w:w="1800" w:type="dxa"/>
            <w:tcBorders>
              <w:top w:val="single" w:sz="4" w:space="0" w:color="000000"/>
              <w:left w:val="single" w:sz="4" w:space="0" w:color="000000"/>
              <w:bottom w:val="single" w:sz="4" w:space="0" w:color="000000"/>
              <w:right w:val="single" w:sz="4" w:space="0" w:color="000000"/>
            </w:tcBorders>
          </w:tcPr>
          <w:p w14:paraId="0A62EE4D" w14:textId="77777777" w:rsidR="00856B55" w:rsidRPr="00B7748F" w:rsidRDefault="00856B55" w:rsidP="005B73C7">
            <w:pPr>
              <w:ind w:left="0"/>
              <w:rPr>
                <w:rFonts w:asciiTheme="minorHAnsi" w:eastAsia="Calibri" w:hAnsiTheme="minorHAnsi" w:cs="Times New Roman"/>
                <w:lang w:val="en-US"/>
              </w:rPr>
            </w:pPr>
            <w:r w:rsidRPr="00B7748F">
              <w:rPr>
                <w:rFonts w:asciiTheme="minorHAnsi" w:eastAsia="Calibri" w:hAnsiTheme="minorHAnsi" w:cs="Times New Roman"/>
                <w:lang w:val="en-US"/>
              </w:rPr>
              <w:t>Average of 60 %</w:t>
            </w:r>
          </w:p>
        </w:tc>
        <w:tc>
          <w:tcPr>
            <w:tcW w:w="1830" w:type="dxa"/>
            <w:tcBorders>
              <w:top w:val="single" w:sz="4" w:space="0" w:color="000000"/>
              <w:left w:val="single" w:sz="4" w:space="0" w:color="000000"/>
              <w:bottom w:val="single" w:sz="4" w:space="0" w:color="000000"/>
              <w:right w:val="single" w:sz="4" w:space="0" w:color="000000"/>
            </w:tcBorders>
          </w:tcPr>
          <w:p w14:paraId="105CAA76" w14:textId="77777777" w:rsidR="00856B55" w:rsidRPr="00B7748F" w:rsidRDefault="00856B55" w:rsidP="005B73C7">
            <w:pPr>
              <w:ind w:left="0"/>
              <w:rPr>
                <w:rFonts w:asciiTheme="minorHAnsi" w:eastAsia="Calibri" w:hAnsiTheme="minorHAnsi" w:cs="Times New Roman"/>
                <w:lang w:val="en-US"/>
              </w:rPr>
            </w:pPr>
            <w:r w:rsidRPr="00B7748F">
              <w:rPr>
                <w:rFonts w:asciiTheme="minorHAnsi" w:eastAsia="Calibri" w:hAnsiTheme="minorHAnsi" w:cs="Times New Roman"/>
                <w:lang w:val="en-US"/>
              </w:rPr>
              <w:t>Average of 70 %</w:t>
            </w:r>
          </w:p>
        </w:tc>
        <w:tc>
          <w:tcPr>
            <w:tcW w:w="1980" w:type="dxa"/>
            <w:vMerge/>
            <w:tcBorders>
              <w:left w:val="single" w:sz="4" w:space="0" w:color="000000"/>
              <w:right w:val="single" w:sz="4" w:space="0" w:color="000000"/>
            </w:tcBorders>
            <w:vAlign w:val="center"/>
          </w:tcPr>
          <w:p w14:paraId="4E0423F8" w14:textId="77777777" w:rsidR="00856B55" w:rsidRPr="00B7748F" w:rsidRDefault="00856B55" w:rsidP="005B73C7">
            <w:pPr>
              <w:jc w:val="center"/>
              <w:rPr>
                <w:rFonts w:asciiTheme="minorHAnsi" w:hAnsiTheme="minorHAnsi" w:cs="Times New Roman"/>
                <w:b/>
                <w:i/>
                <w:lang w:val="en-US"/>
              </w:rPr>
            </w:pPr>
          </w:p>
        </w:tc>
      </w:tr>
      <w:tr w:rsidR="00856B55" w:rsidRPr="0030767C" w14:paraId="542FF002" w14:textId="77777777" w:rsidTr="00D036AC">
        <w:trPr>
          <w:jc w:val="center"/>
        </w:trPr>
        <w:tc>
          <w:tcPr>
            <w:tcW w:w="1725" w:type="dxa"/>
            <w:tcBorders>
              <w:top w:val="single" w:sz="4" w:space="0" w:color="000000"/>
              <w:left w:val="single" w:sz="4" w:space="0" w:color="000000"/>
              <w:bottom w:val="single" w:sz="4" w:space="0" w:color="000000"/>
              <w:right w:val="single" w:sz="4" w:space="0" w:color="000000"/>
            </w:tcBorders>
            <w:vAlign w:val="center"/>
          </w:tcPr>
          <w:p w14:paraId="5431FC83" w14:textId="77777777" w:rsidR="00856B55" w:rsidRPr="00B7748F" w:rsidRDefault="00856B55" w:rsidP="005B73C7">
            <w:pPr>
              <w:ind w:left="75"/>
              <w:rPr>
                <w:rFonts w:asciiTheme="minorHAnsi" w:eastAsia="Calibri" w:hAnsiTheme="minorHAnsi" w:cs="Times New Roman"/>
                <w:lang w:val="en-US"/>
              </w:rPr>
            </w:pPr>
            <w:r w:rsidRPr="00B7748F">
              <w:rPr>
                <w:rFonts w:asciiTheme="minorHAnsi" w:hAnsiTheme="minorHAnsi" w:cs="Times New Roman"/>
                <w:b/>
                <w:sz w:val="20"/>
                <w:szCs w:val="20"/>
                <w:lang w:val="en-US"/>
              </w:rPr>
              <w:t>Improve level of compliance with ICAO SARPs</w:t>
            </w:r>
          </w:p>
        </w:tc>
        <w:tc>
          <w:tcPr>
            <w:tcW w:w="1725" w:type="dxa"/>
            <w:tcBorders>
              <w:top w:val="single" w:sz="4" w:space="0" w:color="000000"/>
              <w:left w:val="single" w:sz="4" w:space="0" w:color="000000"/>
              <w:bottom w:val="single" w:sz="4" w:space="0" w:color="000000"/>
              <w:right w:val="single" w:sz="4" w:space="0" w:color="000000"/>
            </w:tcBorders>
          </w:tcPr>
          <w:p w14:paraId="1CB1204F" w14:textId="77777777" w:rsidR="00856B55" w:rsidRPr="00B7748F" w:rsidRDefault="00856B55" w:rsidP="005B73C7">
            <w:pPr>
              <w:ind w:left="0"/>
              <w:rPr>
                <w:rFonts w:asciiTheme="minorHAnsi" w:eastAsia="Calibri" w:hAnsiTheme="minorHAnsi" w:cs="Times New Roman"/>
                <w:lang w:val="en-US"/>
              </w:rPr>
            </w:pPr>
            <w:r w:rsidRPr="00B7748F">
              <w:rPr>
                <w:rFonts w:asciiTheme="minorHAnsi" w:hAnsiTheme="minorHAnsi" w:cs="Times New Roman"/>
                <w:lang w:val="en-US"/>
              </w:rPr>
              <w:t>Target EI not reached</w:t>
            </w:r>
          </w:p>
        </w:tc>
        <w:tc>
          <w:tcPr>
            <w:tcW w:w="1800" w:type="dxa"/>
            <w:tcBorders>
              <w:top w:val="single" w:sz="4" w:space="0" w:color="000000"/>
              <w:left w:val="single" w:sz="4" w:space="0" w:color="000000"/>
              <w:bottom w:val="single" w:sz="4" w:space="0" w:color="000000"/>
              <w:right w:val="single" w:sz="4" w:space="0" w:color="000000"/>
            </w:tcBorders>
          </w:tcPr>
          <w:p w14:paraId="52312DB2" w14:textId="77777777" w:rsidR="00856B55" w:rsidRPr="00B7748F" w:rsidRDefault="00856B55" w:rsidP="005B73C7">
            <w:pPr>
              <w:ind w:left="0"/>
              <w:rPr>
                <w:rFonts w:asciiTheme="minorHAnsi" w:eastAsia="Calibri" w:hAnsiTheme="minorHAnsi" w:cs="Times New Roman"/>
                <w:lang w:val="en-US"/>
              </w:rPr>
            </w:pPr>
            <w:r w:rsidRPr="00B7748F">
              <w:rPr>
                <w:rFonts w:asciiTheme="minorHAnsi" w:eastAsia="Calibri" w:hAnsiTheme="minorHAnsi" w:cs="Times New Roman"/>
                <w:lang w:val="en-US"/>
              </w:rPr>
              <w:t>65% EI</w:t>
            </w:r>
          </w:p>
        </w:tc>
        <w:tc>
          <w:tcPr>
            <w:tcW w:w="1830" w:type="dxa"/>
            <w:tcBorders>
              <w:top w:val="single" w:sz="4" w:space="0" w:color="000000"/>
              <w:left w:val="single" w:sz="4" w:space="0" w:color="000000"/>
              <w:bottom w:val="single" w:sz="4" w:space="0" w:color="000000"/>
              <w:right w:val="single" w:sz="4" w:space="0" w:color="000000"/>
            </w:tcBorders>
          </w:tcPr>
          <w:p w14:paraId="43B2EBF1" w14:textId="77777777" w:rsidR="00856B55" w:rsidRPr="00B7748F" w:rsidRDefault="00856B55" w:rsidP="005B73C7">
            <w:pPr>
              <w:ind w:left="0"/>
              <w:rPr>
                <w:rFonts w:asciiTheme="minorHAnsi" w:eastAsia="Calibri" w:hAnsiTheme="minorHAnsi" w:cs="Times New Roman"/>
                <w:lang w:val="en-US"/>
              </w:rPr>
            </w:pPr>
            <w:r w:rsidRPr="00B7748F">
              <w:rPr>
                <w:rFonts w:asciiTheme="minorHAnsi" w:eastAsia="Calibri" w:hAnsiTheme="minorHAnsi" w:cs="Times New Roman"/>
                <w:lang w:val="en-US"/>
              </w:rPr>
              <w:t>85% EI</w:t>
            </w:r>
          </w:p>
        </w:tc>
        <w:tc>
          <w:tcPr>
            <w:tcW w:w="1980" w:type="dxa"/>
            <w:vMerge/>
            <w:tcBorders>
              <w:left w:val="single" w:sz="4" w:space="0" w:color="000000"/>
              <w:right w:val="single" w:sz="4" w:space="0" w:color="000000"/>
            </w:tcBorders>
            <w:vAlign w:val="center"/>
          </w:tcPr>
          <w:p w14:paraId="42125411" w14:textId="77777777" w:rsidR="00856B55" w:rsidRPr="00B7748F" w:rsidRDefault="00856B55" w:rsidP="005B73C7">
            <w:pPr>
              <w:jc w:val="center"/>
              <w:rPr>
                <w:rFonts w:asciiTheme="minorHAnsi" w:hAnsiTheme="minorHAnsi" w:cs="Times New Roman"/>
                <w:b/>
                <w:i/>
                <w:lang w:val="en-US"/>
              </w:rPr>
            </w:pPr>
          </w:p>
        </w:tc>
      </w:tr>
      <w:tr w:rsidR="00856B55" w:rsidRPr="0030767C" w14:paraId="296E1DE2" w14:textId="77777777" w:rsidTr="00D036AC">
        <w:trPr>
          <w:jc w:val="center"/>
        </w:trPr>
        <w:tc>
          <w:tcPr>
            <w:tcW w:w="1725" w:type="dxa"/>
            <w:tcBorders>
              <w:top w:val="single" w:sz="4" w:space="0" w:color="000000"/>
              <w:left w:val="single" w:sz="4" w:space="0" w:color="000000"/>
              <w:bottom w:val="single" w:sz="4" w:space="0" w:color="000000"/>
              <w:right w:val="single" w:sz="4" w:space="0" w:color="000000"/>
            </w:tcBorders>
          </w:tcPr>
          <w:p w14:paraId="4E1762C7" w14:textId="77777777" w:rsidR="00856B55" w:rsidRPr="00B7748F" w:rsidRDefault="00856B55" w:rsidP="005B73C7">
            <w:pPr>
              <w:ind w:left="75"/>
              <w:rPr>
                <w:rFonts w:asciiTheme="minorHAnsi" w:hAnsiTheme="minorHAnsi" w:cs="Times New Roman"/>
                <w:b/>
                <w:sz w:val="20"/>
                <w:szCs w:val="20"/>
                <w:lang w:val="en-US"/>
              </w:rPr>
            </w:pPr>
            <w:r w:rsidRPr="00B7748F">
              <w:rPr>
                <w:rFonts w:asciiTheme="minorHAnsi" w:hAnsiTheme="minorHAnsi" w:cs="Times New Roman"/>
                <w:b/>
                <w:sz w:val="20"/>
                <w:szCs w:val="20"/>
                <w:lang w:val="en-US"/>
              </w:rPr>
              <w:t>…</w:t>
            </w:r>
          </w:p>
        </w:tc>
        <w:tc>
          <w:tcPr>
            <w:tcW w:w="1725" w:type="dxa"/>
            <w:tcBorders>
              <w:top w:val="single" w:sz="4" w:space="0" w:color="000000"/>
              <w:left w:val="single" w:sz="4" w:space="0" w:color="000000"/>
              <w:bottom w:val="single" w:sz="4" w:space="0" w:color="000000"/>
              <w:right w:val="single" w:sz="4" w:space="0" w:color="000000"/>
            </w:tcBorders>
          </w:tcPr>
          <w:p w14:paraId="72355544" w14:textId="77777777" w:rsidR="00856B55" w:rsidRPr="00B7748F" w:rsidRDefault="00856B55" w:rsidP="005B73C7">
            <w:pPr>
              <w:ind w:left="0"/>
              <w:rPr>
                <w:rFonts w:asciiTheme="minorHAnsi" w:hAnsiTheme="minorHAnsi" w:cs="Times New Roman"/>
                <w:lang w:val="en-US"/>
              </w:rPr>
            </w:pPr>
            <w:r w:rsidRPr="00B7748F">
              <w:rPr>
                <w:rFonts w:asciiTheme="minorHAnsi" w:hAnsiTheme="minorHAnsi" w:cs="Times New Roman"/>
                <w:lang w:val="en-US"/>
              </w:rPr>
              <w:t>…</w:t>
            </w:r>
          </w:p>
        </w:tc>
        <w:tc>
          <w:tcPr>
            <w:tcW w:w="1800" w:type="dxa"/>
            <w:tcBorders>
              <w:top w:val="single" w:sz="4" w:space="0" w:color="000000"/>
              <w:left w:val="single" w:sz="4" w:space="0" w:color="000000"/>
              <w:bottom w:val="single" w:sz="4" w:space="0" w:color="000000"/>
              <w:right w:val="single" w:sz="4" w:space="0" w:color="000000"/>
            </w:tcBorders>
          </w:tcPr>
          <w:p w14:paraId="0314FDE7" w14:textId="77777777" w:rsidR="00856B55" w:rsidRPr="00B7748F" w:rsidRDefault="00856B55" w:rsidP="005B73C7">
            <w:pPr>
              <w:ind w:left="0"/>
              <w:rPr>
                <w:rFonts w:asciiTheme="minorHAnsi" w:eastAsia="Calibri" w:hAnsiTheme="minorHAnsi" w:cs="Times New Roman"/>
                <w:lang w:val="en-US"/>
              </w:rPr>
            </w:pPr>
            <w:r w:rsidRPr="00B7748F">
              <w:rPr>
                <w:rFonts w:asciiTheme="minorHAnsi" w:eastAsia="Calibri" w:hAnsiTheme="minorHAnsi" w:cs="Times New Roman"/>
                <w:lang w:val="en-US"/>
              </w:rPr>
              <w:t>…</w:t>
            </w:r>
          </w:p>
        </w:tc>
        <w:tc>
          <w:tcPr>
            <w:tcW w:w="1830" w:type="dxa"/>
            <w:tcBorders>
              <w:top w:val="single" w:sz="4" w:space="0" w:color="000000"/>
              <w:left w:val="single" w:sz="4" w:space="0" w:color="000000"/>
              <w:bottom w:val="single" w:sz="4" w:space="0" w:color="000000"/>
              <w:right w:val="single" w:sz="4" w:space="0" w:color="000000"/>
            </w:tcBorders>
          </w:tcPr>
          <w:p w14:paraId="575D457B" w14:textId="77777777" w:rsidR="00856B55" w:rsidRPr="00B7748F" w:rsidRDefault="00856B55" w:rsidP="005B73C7">
            <w:pPr>
              <w:ind w:left="0"/>
              <w:rPr>
                <w:rFonts w:asciiTheme="minorHAnsi" w:eastAsia="Calibri" w:hAnsiTheme="minorHAnsi" w:cs="Times New Roman"/>
                <w:lang w:val="en-US"/>
              </w:rPr>
            </w:pPr>
            <w:r w:rsidRPr="00B7748F">
              <w:rPr>
                <w:rFonts w:asciiTheme="minorHAnsi" w:eastAsia="Calibri" w:hAnsiTheme="minorHAnsi" w:cs="Times New Roman"/>
                <w:lang w:val="en-US"/>
              </w:rPr>
              <w:t>…</w:t>
            </w:r>
          </w:p>
          <w:p w14:paraId="303F733A" w14:textId="77777777" w:rsidR="00856B55" w:rsidRPr="00B7748F" w:rsidRDefault="00856B55" w:rsidP="005B73C7">
            <w:pPr>
              <w:ind w:left="0"/>
              <w:rPr>
                <w:rFonts w:asciiTheme="minorHAnsi" w:eastAsia="Calibri" w:hAnsiTheme="minorHAnsi" w:cs="Times New Roman"/>
                <w:lang w:val="en-US"/>
              </w:rPr>
            </w:pPr>
          </w:p>
        </w:tc>
        <w:tc>
          <w:tcPr>
            <w:tcW w:w="1980" w:type="dxa"/>
            <w:vMerge/>
            <w:tcBorders>
              <w:left w:val="single" w:sz="4" w:space="0" w:color="000000"/>
              <w:right w:val="single" w:sz="4" w:space="0" w:color="000000"/>
            </w:tcBorders>
            <w:vAlign w:val="center"/>
          </w:tcPr>
          <w:p w14:paraId="0D344600" w14:textId="77777777" w:rsidR="00856B55" w:rsidRPr="00B7748F" w:rsidRDefault="00856B55" w:rsidP="005B73C7">
            <w:pPr>
              <w:jc w:val="center"/>
              <w:rPr>
                <w:rFonts w:asciiTheme="minorHAnsi" w:hAnsiTheme="minorHAnsi" w:cs="Times New Roman"/>
                <w:b/>
                <w:i/>
                <w:lang w:val="en-US"/>
              </w:rPr>
            </w:pPr>
          </w:p>
        </w:tc>
      </w:tr>
    </w:tbl>
    <w:p w14:paraId="007D1D34" w14:textId="77777777" w:rsidR="00F12F43" w:rsidRPr="00B7748F" w:rsidRDefault="00F12F43" w:rsidP="00B7748F">
      <w:pPr>
        <w:pStyle w:val="Heading2"/>
        <w:ind w:left="720" w:hanging="630"/>
        <w:contextualSpacing w:val="0"/>
        <w:rPr>
          <w:rFonts w:ascii="Arial" w:hAnsi="Arial" w:cs="Arial"/>
          <w:lang w:val="en-US"/>
        </w:rPr>
      </w:pPr>
      <w:bookmarkStart w:id="127" w:name="_px2cmyl2q0oj" w:colFirst="0" w:colLast="0"/>
      <w:bookmarkStart w:id="128" w:name="_Toc25943914"/>
      <w:bookmarkEnd w:id="127"/>
      <w:r w:rsidRPr="00B7748F">
        <w:rPr>
          <w:rFonts w:ascii="Arial" w:hAnsi="Arial" w:cs="Arial"/>
          <w:lang w:val="en-US"/>
        </w:rPr>
        <w:t>9.2</w:t>
      </w:r>
      <w:r w:rsidRPr="00B7748F">
        <w:rPr>
          <w:rFonts w:ascii="Arial" w:hAnsi="Arial" w:cs="Arial"/>
          <w:lang w:val="en-US"/>
        </w:rPr>
        <w:tab/>
        <w:t>Analyzing Information</w:t>
      </w:r>
      <w:bookmarkEnd w:id="128"/>
    </w:p>
    <w:p w14:paraId="5AD60CE9" w14:textId="77777777" w:rsidR="00F12F43" w:rsidRPr="00B7748F" w:rsidRDefault="00F12F43" w:rsidP="00B7748F">
      <w:pPr>
        <w:ind w:left="0"/>
        <w:jc w:val="both"/>
        <w:rPr>
          <w:rFonts w:ascii="Calibri" w:hAnsi="Calibri" w:cs="Times New Roman"/>
          <w:sz w:val="24"/>
          <w:szCs w:val="24"/>
          <w:lang w:val="en-US"/>
        </w:rPr>
      </w:pPr>
      <w:r w:rsidRPr="00B7748F">
        <w:rPr>
          <w:rFonts w:ascii="Calibri" w:hAnsi="Calibri" w:cs="Times New Roman"/>
          <w:sz w:val="24"/>
          <w:szCs w:val="24"/>
          <w:lang w:val="en-US"/>
        </w:rPr>
        <w:t xml:space="preserve">Once the State has determined the ALoSP that it seeks to achieve, the group responsible for managing SSP processes and activities on behalf of the State gathers all the updated information that has been received from the outputs of </w:t>
      </w:r>
      <w:r w:rsidR="00085088" w:rsidRPr="00B7748F">
        <w:rPr>
          <w:rFonts w:ascii="Calibri" w:hAnsi="Calibri" w:cs="Times New Roman"/>
          <w:sz w:val="24"/>
          <w:szCs w:val="24"/>
          <w:lang w:val="en-US"/>
        </w:rPr>
        <w:t>Section</w:t>
      </w:r>
      <w:r w:rsidRPr="00B7748F">
        <w:rPr>
          <w:rFonts w:ascii="Calibri" w:hAnsi="Calibri" w:cs="Times New Roman"/>
          <w:sz w:val="24"/>
          <w:szCs w:val="24"/>
          <w:lang w:val="en-US"/>
        </w:rPr>
        <w:t>s 7 and 8.  This group should periodically review all the SPIs that are linked to the ALoSP, in order to obtain the latest results for SPIs related to operational safety issues, as well as the process safety issues, as well as a summary of SSP assessment and aggregate SMS assessment results for industry.</w:t>
      </w:r>
      <w:r w:rsidR="002471B7">
        <w:rPr>
          <w:rFonts w:ascii="Calibri" w:hAnsi="Calibri" w:cs="Times New Roman"/>
          <w:sz w:val="24"/>
          <w:szCs w:val="24"/>
          <w:lang w:val="en-US"/>
        </w:rPr>
        <w:t xml:space="preserve">  </w:t>
      </w:r>
      <w:r w:rsidRPr="00B7748F">
        <w:rPr>
          <w:rFonts w:ascii="Calibri" w:hAnsi="Calibri" w:cs="Times New Roman"/>
          <w:sz w:val="24"/>
          <w:szCs w:val="24"/>
          <w:lang w:val="en-US"/>
        </w:rPr>
        <w:t>The group should then analyze the</w:t>
      </w:r>
      <w:r w:rsidR="002471B7">
        <w:rPr>
          <w:rFonts w:ascii="Calibri" w:hAnsi="Calibri" w:cs="Times New Roman"/>
          <w:sz w:val="24"/>
          <w:szCs w:val="24"/>
          <w:lang w:val="en-US"/>
        </w:rPr>
        <w:t>se results</w:t>
      </w:r>
      <w:r w:rsidRPr="00B7748F">
        <w:rPr>
          <w:rFonts w:ascii="Calibri" w:hAnsi="Calibri" w:cs="Times New Roman"/>
          <w:sz w:val="24"/>
          <w:szCs w:val="24"/>
          <w:lang w:val="en-US"/>
        </w:rPr>
        <w:t xml:space="preserve"> by performing the following</w:t>
      </w:r>
      <w:r w:rsidR="002471B7">
        <w:rPr>
          <w:rFonts w:ascii="Calibri" w:hAnsi="Calibri" w:cs="Times New Roman"/>
          <w:sz w:val="24"/>
          <w:szCs w:val="24"/>
          <w:lang w:val="en-US"/>
        </w:rPr>
        <w:t xml:space="preserve"> tasks</w:t>
      </w:r>
      <w:r w:rsidRPr="00B7748F">
        <w:rPr>
          <w:rFonts w:ascii="Calibri" w:hAnsi="Calibri" w:cs="Times New Roman"/>
          <w:sz w:val="24"/>
          <w:szCs w:val="24"/>
          <w:lang w:val="en-US"/>
        </w:rPr>
        <w:t>:</w:t>
      </w:r>
    </w:p>
    <w:p w14:paraId="60BA2940" w14:textId="77777777" w:rsidR="00705F75" w:rsidRPr="00B7748F" w:rsidRDefault="00705F75" w:rsidP="00B7748F">
      <w:pPr>
        <w:ind w:left="0"/>
        <w:jc w:val="both"/>
        <w:rPr>
          <w:rFonts w:ascii="Calibri" w:hAnsi="Calibri" w:cs="Times New Roman"/>
          <w:sz w:val="24"/>
          <w:szCs w:val="24"/>
          <w:lang w:val="en-US"/>
        </w:rPr>
      </w:pPr>
    </w:p>
    <w:p w14:paraId="60CD630D" w14:textId="77777777" w:rsidR="00F12F43" w:rsidRPr="00B7748F" w:rsidRDefault="00F12F43" w:rsidP="00F12F43">
      <w:pPr>
        <w:numPr>
          <w:ilvl w:val="0"/>
          <w:numId w:val="20"/>
        </w:numPr>
        <w:ind w:hanging="360"/>
        <w:contextualSpacing/>
        <w:jc w:val="both"/>
        <w:rPr>
          <w:rFonts w:asciiTheme="minorHAnsi" w:hAnsiTheme="minorHAnsi" w:cs="Times New Roman"/>
          <w:sz w:val="24"/>
          <w:szCs w:val="24"/>
          <w:lang w:val="en-US"/>
        </w:rPr>
      </w:pPr>
      <w:r w:rsidRPr="00B7748F">
        <w:rPr>
          <w:rFonts w:asciiTheme="minorHAnsi" w:hAnsiTheme="minorHAnsi" w:cs="Times New Roman"/>
          <w:sz w:val="24"/>
          <w:szCs w:val="24"/>
          <w:lang w:val="en-US"/>
        </w:rPr>
        <w:t>Compare the USOAP/internal Audit results to the safety targets</w:t>
      </w:r>
    </w:p>
    <w:p w14:paraId="425DCBA7" w14:textId="77777777" w:rsidR="00F12F43" w:rsidRPr="00B7748F" w:rsidRDefault="00F12F43" w:rsidP="00F12F43">
      <w:pPr>
        <w:numPr>
          <w:ilvl w:val="0"/>
          <w:numId w:val="20"/>
        </w:numPr>
        <w:ind w:hanging="360"/>
        <w:contextualSpacing/>
        <w:jc w:val="both"/>
        <w:rPr>
          <w:rFonts w:asciiTheme="minorHAnsi" w:hAnsiTheme="minorHAnsi" w:cs="Times New Roman"/>
          <w:sz w:val="24"/>
          <w:szCs w:val="24"/>
          <w:lang w:val="en-US"/>
        </w:rPr>
      </w:pPr>
      <w:r w:rsidRPr="00B7748F">
        <w:rPr>
          <w:rFonts w:asciiTheme="minorHAnsi" w:hAnsiTheme="minorHAnsi" w:cs="Times New Roman"/>
          <w:sz w:val="24"/>
          <w:szCs w:val="24"/>
          <w:lang w:val="en-US"/>
        </w:rPr>
        <w:t>Compare the SSP assessment results to the safety targets</w:t>
      </w:r>
    </w:p>
    <w:p w14:paraId="235AAF05" w14:textId="77777777" w:rsidR="00F12F43" w:rsidRPr="00B7748F" w:rsidRDefault="00F12F43" w:rsidP="00F12F43">
      <w:pPr>
        <w:numPr>
          <w:ilvl w:val="0"/>
          <w:numId w:val="20"/>
        </w:numPr>
        <w:ind w:hanging="360"/>
        <w:contextualSpacing/>
        <w:jc w:val="both"/>
        <w:rPr>
          <w:rFonts w:asciiTheme="minorHAnsi" w:hAnsiTheme="minorHAnsi" w:cs="Times New Roman"/>
          <w:sz w:val="24"/>
          <w:szCs w:val="24"/>
          <w:lang w:val="en-US"/>
        </w:rPr>
      </w:pPr>
      <w:r w:rsidRPr="00B7748F">
        <w:rPr>
          <w:rFonts w:asciiTheme="minorHAnsi" w:hAnsiTheme="minorHAnsi" w:cs="Times New Roman"/>
          <w:sz w:val="24"/>
          <w:szCs w:val="24"/>
          <w:lang w:val="en-US"/>
        </w:rPr>
        <w:t>Compare the SMS assessment results to the safety targets</w:t>
      </w:r>
    </w:p>
    <w:p w14:paraId="68F91520" w14:textId="77777777" w:rsidR="00F12F43" w:rsidRPr="00B7748F" w:rsidRDefault="00F12F43" w:rsidP="00F12F43">
      <w:pPr>
        <w:numPr>
          <w:ilvl w:val="0"/>
          <w:numId w:val="20"/>
        </w:numPr>
        <w:ind w:hanging="360"/>
        <w:contextualSpacing/>
        <w:jc w:val="both"/>
        <w:rPr>
          <w:rFonts w:asciiTheme="minorHAnsi" w:hAnsiTheme="minorHAnsi" w:cs="Times New Roman"/>
          <w:sz w:val="24"/>
          <w:szCs w:val="24"/>
          <w:lang w:val="en-US"/>
        </w:rPr>
      </w:pPr>
      <w:r w:rsidRPr="00B7748F">
        <w:rPr>
          <w:rFonts w:asciiTheme="minorHAnsi" w:hAnsiTheme="minorHAnsi" w:cs="Times New Roman"/>
          <w:sz w:val="24"/>
          <w:szCs w:val="24"/>
          <w:lang w:val="en-US"/>
        </w:rPr>
        <w:t>Review the operational risk SPIs to see if they are meeting safety targets</w:t>
      </w:r>
    </w:p>
    <w:p w14:paraId="36AC6350" w14:textId="77777777" w:rsidR="00F12F43" w:rsidRPr="00B7748F" w:rsidRDefault="00F12F43" w:rsidP="00B7748F">
      <w:pPr>
        <w:ind w:left="0"/>
        <w:jc w:val="both"/>
        <w:rPr>
          <w:rFonts w:ascii="Calibri" w:hAnsi="Calibri" w:cs="Times New Roman"/>
          <w:sz w:val="24"/>
          <w:szCs w:val="24"/>
          <w:lang w:val="en-US"/>
        </w:rPr>
      </w:pPr>
    </w:p>
    <w:p w14:paraId="0E6AC31D" w14:textId="77777777" w:rsidR="00705F75" w:rsidRPr="00B7748F" w:rsidRDefault="002471B7" w:rsidP="00B7748F">
      <w:pPr>
        <w:ind w:left="0"/>
        <w:jc w:val="both"/>
        <w:rPr>
          <w:rFonts w:ascii="Calibri" w:hAnsi="Calibri" w:cs="Times New Roman"/>
          <w:sz w:val="24"/>
          <w:szCs w:val="24"/>
          <w:lang w:val="en-US"/>
        </w:rPr>
      </w:pPr>
      <w:r>
        <w:rPr>
          <w:rFonts w:ascii="Calibri" w:hAnsi="Calibri" w:cs="Times New Roman"/>
          <w:sz w:val="24"/>
          <w:szCs w:val="24"/>
          <w:lang w:val="en-US"/>
        </w:rPr>
        <w:lastRenderedPageBreak/>
        <w:t>The group will present t</w:t>
      </w:r>
      <w:r w:rsidR="00F12F43" w:rsidRPr="00B7748F">
        <w:rPr>
          <w:rFonts w:ascii="Calibri" w:hAnsi="Calibri" w:cs="Times New Roman"/>
          <w:sz w:val="24"/>
          <w:szCs w:val="24"/>
          <w:lang w:val="en-US"/>
        </w:rPr>
        <w:t>his an</w:t>
      </w:r>
      <w:r w:rsidR="00705F75" w:rsidRPr="00B7748F">
        <w:rPr>
          <w:rFonts w:ascii="Calibri" w:hAnsi="Calibri" w:cs="Times New Roman"/>
          <w:sz w:val="24"/>
          <w:szCs w:val="24"/>
          <w:lang w:val="en-US"/>
        </w:rPr>
        <w:t xml:space="preserve">alysis to </w:t>
      </w:r>
      <w:r w:rsidR="00F12F43" w:rsidRPr="00B7748F">
        <w:rPr>
          <w:rFonts w:ascii="Calibri" w:hAnsi="Calibri" w:cs="Times New Roman"/>
          <w:sz w:val="24"/>
          <w:szCs w:val="24"/>
          <w:lang w:val="en-US"/>
        </w:rPr>
        <w:t xml:space="preserve">the senior management team along with a summary of safety targets and achievements at management review meetings. </w:t>
      </w:r>
      <w:r w:rsidR="00705F75" w:rsidRPr="00B7748F">
        <w:rPr>
          <w:rFonts w:ascii="Calibri" w:hAnsi="Calibri" w:cs="Times New Roman"/>
          <w:sz w:val="24"/>
          <w:szCs w:val="24"/>
          <w:lang w:val="en-US"/>
        </w:rPr>
        <w:t xml:space="preserve"> </w:t>
      </w:r>
      <w:r>
        <w:rPr>
          <w:rFonts w:ascii="Calibri" w:hAnsi="Calibri" w:cs="Times New Roman"/>
          <w:sz w:val="24"/>
          <w:szCs w:val="24"/>
          <w:lang w:val="en-US"/>
        </w:rPr>
        <w:t xml:space="preserve">He group could also propose </w:t>
      </w:r>
      <w:r w:rsidR="00484F48">
        <w:rPr>
          <w:rFonts w:ascii="Calibri" w:hAnsi="Calibri" w:cs="Times New Roman"/>
          <w:sz w:val="24"/>
          <w:szCs w:val="24"/>
          <w:lang w:val="en-US"/>
        </w:rPr>
        <w:t>c</w:t>
      </w:r>
      <w:r w:rsidR="00484F48" w:rsidRPr="00B7748F">
        <w:rPr>
          <w:rFonts w:ascii="Calibri" w:hAnsi="Calibri" w:cs="Times New Roman"/>
          <w:sz w:val="24"/>
          <w:szCs w:val="24"/>
          <w:lang w:val="en-US"/>
        </w:rPr>
        <w:t>hanges</w:t>
      </w:r>
      <w:r w:rsidR="00F12F43" w:rsidRPr="00B7748F">
        <w:rPr>
          <w:rFonts w:ascii="Calibri" w:hAnsi="Calibri" w:cs="Times New Roman"/>
          <w:sz w:val="24"/>
          <w:szCs w:val="24"/>
          <w:lang w:val="en-US"/>
        </w:rPr>
        <w:t xml:space="preserve"> to mitigation strategies for areas where the desired results have not been obtained.</w:t>
      </w:r>
    </w:p>
    <w:p w14:paraId="30CBFB37" w14:textId="77777777" w:rsidR="00F12F43" w:rsidRPr="00B7748F" w:rsidRDefault="00F12F43" w:rsidP="00B7748F">
      <w:pPr>
        <w:ind w:left="0"/>
        <w:jc w:val="both"/>
        <w:rPr>
          <w:rFonts w:ascii="Calibri" w:hAnsi="Calibri" w:cs="Times New Roman"/>
          <w:sz w:val="24"/>
          <w:szCs w:val="24"/>
          <w:lang w:val="en-US"/>
        </w:rPr>
      </w:pPr>
    </w:p>
    <w:p w14:paraId="1C7131FE" w14:textId="77777777" w:rsidR="00F12F43" w:rsidRPr="00B7748F" w:rsidRDefault="00F12F43" w:rsidP="00B7748F">
      <w:pPr>
        <w:pStyle w:val="Heading2"/>
        <w:ind w:left="720" w:hanging="630"/>
        <w:contextualSpacing w:val="0"/>
        <w:rPr>
          <w:rFonts w:ascii="Arial" w:hAnsi="Arial" w:cs="Arial"/>
          <w:lang w:val="en-US"/>
        </w:rPr>
      </w:pPr>
      <w:bookmarkStart w:id="129" w:name="_oql5uv24a71d" w:colFirst="0" w:colLast="0"/>
      <w:bookmarkStart w:id="130" w:name="_Toc25943915"/>
      <w:bookmarkEnd w:id="129"/>
      <w:r w:rsidRPr="00B7748F">
        <w:rPr>
          <w:rFonts w:ascii="Arial" w:hAnsi="Arial" w:cs="Arial"/>
          <w:lang w:val="en-US"/>
        </w:rPr>
        <w:t>9.3</w:t>
      </w:r>
      <w:r w:rsidRPr="00B7748F">
        <w:rPr>
          <w:rFonts w:ascii="Arial" w:hAnsi="Arial" w:cs="Arial"/>
          <w:lang w:val="en-US"/>
        </w:rPr>
        <w:tab/>
        <w:t>Review Process</w:t>
      </w:r>
      <w:bookmarkEnd w:id="130"/>
    </w:p>
    <w:p w14:paraId="3D979BEA" w14:textId="77777777" w:rsidR="00F12F43" w:rsidRPr="00B7748F" w:rsidRDefault="00705F75" w:rsidP="00B7748F">
      <w:pPr>
        <w:ind w:left="0"/>
        <w:jc w:val="both"/>
        <w:rPr>
          <w:rFonts w:ascii="Calibri" w:hAnsi="Calibri" w:cs="Times New Roman"/>
          <w:sz w:val="24"/>
          <w:szCs w:val="24"/>
          <w:lang w:val="en-US"/>
        </w:rPr>
      </w:pPr>
      <w:r w:rsidRPr="00B7748F">
        <w:rPr>
          <w:rFonts w:ascii="Calibri" w:hAnsi="Calibri" w:cs="Times New Roman"/>
          <w:sz w:val="24"/>
          <w:szCs w:val="24"/>
          <w:lang w:val="en-US"/>
        </w:rPr>
        <w:t>The</w:t>
      </w:r>
      <w:r w:rsidR="00F12F43" w:rsidRPr="00B7748F">
        <w:rPr>
          <w:rFonts w:ascii="Calibri" w:hAnsi="Calibri" w:cs="Times New Roman"/>
          <w:sz w:val="24"/>
          <w:szCs w:val="24"/>
          <w:lang w:val="en-US"/>
        </w:rPr>
        <w:t xml:space="preserve"> senior management team</w:t>
      </w:r>
      <w:r w:rsidRPr="00B7748F">
        <w:rPr>
          <w:rFonts w:ascii="Calibri" w:hAnsi="Calibri" w:cs="Times New Roman"/>
          <w:sz w:val="24"/>
          <w:szCs w:val="24"/>
          <w:lang w:val="en-US"/>
        </w:rPr>
        <w:t xml:space="preserve"> responsible for the SSP</w:t>
      </w:r>
      <w:r w:rsidR="00F12F43" w:rsidRPr="00B7748F">
        <w:rPr>
          <w:rFonts w:ascii="Calibri" w:hAnsi="Calibri" w:cs="Times New Roman"/>
          <w:sz w:val="24"/>
          <w:szCs w:val="24"/>
          <w:lang w:val="en-US"/>
        </w:rPr>
        <w:t xml:space="preserve"> should hold regular management review meetings to review the State’s safety performance with respect to the ALoSP that the State </w:t>
      </w:r>
      <w:r w:rsidR="002471B7">
        <w:rPr>
          <w:rFonts w:ascii="Calibri" w:hAnsi="Calibri" w:cs="Times New Roman"/>
          <w:sz w:val="24"/>
          <w:szCs w:val="24"/>
          <w:lang w:val="en-US"/>
        </w:rPr>
        <w:t xml:space="preserve">intends </w:t>
      </w:r>
      <w:r w:rsidR="00F12F43" w:rsidRPr="00B7748F">
        <w:rPr>
          <w:rFonts w:ascii="Calibri" w:hAnsi="Calibri" w:cs="Times New Roman"/>
          <w:sz w:val="24"/>
          <w:szCs w:val="24"/>
          <w:lang w:val="en-US"/>
        </w:rPr>
        <w:t xml:space="preserve">to achieve. </w:t>
      </w:r>
      <w:r w:rsidRPr="00B7748F">
        <w:rPr>
          <w:rFonts w:ascii="Calibri" w:hAnsi="Calibri" w:cs="Times New Roman"/>
          <w:sz w:val="24"/>
          <w:szCs w:val="24"/>
          <w:lang w:val="en-US"/>
        </w:rPr>
        <w:t xml:space="preserve"> </w:t>
      </w:r>
      <w:r w:rsidR="00F12F43" w:rsidRPr="00B7748F">
        <w:rPr>
          <w:rFonts w:ascii="Calibri" w:hAnsi="Calibri" w:cs="Times New Roman"/>
          <w:sz w:val="24"/>
          <w:szCs w:val="24"/>
          <w:lang w:val="en-US"/>
        </w:rPr>
        <w:t xml:space="preserve">The State </w:t>
      </w:r>
      <w:r w:rsidR="002471B7">
        <w:rPr>
          <w:rFonts w:ascii="Calibri" w:hAnsi="Calibri" w:cs="Times New Roman"/>
          <w:sz w:val="24"/>
          <w:szCs w:val="24"/>
          <w:lang w:val="en-US"/>
        </w:rPr>
        <w:t xml:space="preserve">also </w:t>
      </w:r>
      <w:r w:rsidR="00F12F43" w:rsidRPr="00B7748F">
        <w:rPr>
          <w:rFonts w:ascii="Calibri" w:hAnsi="Calibri" w:cs="Times New Roman"/>
          <w:sz w:val="24"/>
          <w:szCs w:val="24"/>
          <w:lang w:val="en-US"/>
        </w:rPr>
        <w:t>needs to ensure that the effectiveness of risk mitigations, SPIs, and established targets are reviewed during these management review meetings.</w:t>
      </w:r>
    </w:p>
    <w:p w14:paraId="7C453426" w14:textId="77777777" w:rsidR="00F12F43" w:rsidRPr="00B7748F" w:rsidRDefault="00F12F43" w:rsidP="00B7748F">
      <w:pPr>
        <w:ind w:left="0"/>
        <w:jc w:val="both"/>
        <w:rPr>
          <w:rFonts w:ascii="Calibri" w:hAnsi="Calibri" w:cs="Times New Roman"/>
          <w:sz w:val="24"/>
          <w:szCs w:val="24"/>
          <w:lang w:val="en-US"/>
        </w:rPr>
      </w:pPr>
    </w:p>
    <w:p w14:paraId="05EE9556" w14:textId="77777777" w:rsidR="00F12F43" w:rsidRPr="00B7748F" w:rsidRDefault="00F12F43" w:rsidP="00B7748F">
      <w:pPr>
        <w:ind w:left="0"/>
        <w:jc w:val="both"/>
        <w:rPr>
          <w:rFonts w:ascii="Calibri" w:hAnsi="Calibri" w:cs="Times New Roman"/>
          <w:sz w:val="24"/>
          <w:szCs w:val="24"/>
          <w:lang w:val="en-US"/>
        </w:rPr>
      </w:pPr>
      <w:r w:rsidRPr="00B7748F">
        <w:rPr>
          <w:rFonts w:ascii="Calibri" w:hAnsi="Calibri" w:cs="Times New Roman"/>
          <w:sz w:val="24"/>
          <w:szCs w:val="24"/>
          <w:lang w:val="en-US"/>
        </w:rPr>
        <w:t xml:space="preserve">The senior management team should review the content of the analysis described in </w:t>
      </w:r>
      <w:r w:rsidR="002471B7">
        <w:rPr>
          <w:rFonts w:ascii="Calibri" w:hAnsi="Calibri" w:cs="Times New Roman"/>
          <w:sz w:val="24"/>
          <w:szCs w:val="24"/>
          <w:lang w:val="en-US"/>
        </w:rPr>
        <w:t>S</w:t>
      </w:r>
      <w:r w:rsidR="002471B7" w:rsidRPr="00B7748F">
        <w:rPr>
          <w:rFonts w:ascii="Calibri" w:hAnsi="Calibri" w:cs="Times New Roman"/>
          <w:sz w:val="24"/>
          <w:szCs w:val="24"/>
          <w:lang w:val="en-US"/>
        </w:rPr>
        <w:t xml:space="preserve">ection </w:t>
      </w:r>
      <w:r w:rsidRPr="00B7748F">
        <w:rPr>
          <w:rFonts w:ascii="Calibri" w:hAnsi="Calibri" w:cs="Times New Roman"/>
          <w:sz w:val="24"/>
          <w:szCs w:val="24"/>
          <w:lang w:val="en-US"/>
        </w:rPr>
        <w:t xml:space="preserve">9.2 in detail and determine if the results are acceptable. </w:t>
      </w:r>
      <w:r w:rsidR="00705F75" w:rsidRPr="00B7748F">
        <w:rPr>
          <w:rFonts w:ascii="Calibri" w:hAnsi="Calibri" w:cs="Times New Roman"/>
          <w:sz w:val="24"/>
          <w:szCs w:val="24"/>
          <w:lang w:val="en-US"/>
        </w:rPr>
        <w:t xml:space="preserve"> </w:t>
      </w:r>
      <w:r w:rsidR="002471B7">
        <w:rPr>
          <w:rFonts w:ascii="Calibri" w:hAnsi="Calibri" w:cs="Times New Roman"/>
          <w:sz w:val="24"/>
          <w:szCs w:val="24"/>
          <w:lang w:val="en-US"/>
        </w:rPr>
        <w:t>Senior management</w:t>
      </w:r>
      <w:r w:rsidR="002471B7" w:rsidRPr="00B7748F">
        <w:rPr>
          <w:rFonts w:ascii="Calibri" w:hAnsi="Calibri" w:cs="Times New Roman"/>
          <w:sz w:val="24"/>
          <w:szCs w:val="24"/>
          <w:lang w:val="en-US"/>
        </w:rPr>
        <w:t xml:space="preserve"> </w:t>
      </w:r>
      <w:r w:rsidRPr="00B7748F">
        <w:rPr>
          <w:rFonts w:ascii="Calibri" w:hAnsi="Calibri" w:cs="Times New Roman"/>
          <w:sz w:val="24"/>
          <w:szCs w:val="24"/>
          <w:lang w:val="en-US"/>
        </w:rPr>
        <w:t>should oversee the mitigation strategies and review the process implementations effectiveness. The management review meeting could consider questions such as:</w:t>
      </w:r>
    </w:p>
    <w:p w14:paraId="2CE3BDB7" w14:textId="77777777" w:rsidR="00514849" w:rsidRPr="00B7748F" w:rsidRDefault="00514849" w:rsidP="00B7748F">
      <w:pPr>
        <w:ind w:left="0"/>
        <w:jc w:val="both"/>
        <w:rPr>
          <w:rFonts w:ascii="Calibri" w:hAnsi="Calibri" w:cs="Times New Roman"/>
          <w:sz w:val="24"/>
          <w:szCs w:val="24"/>
          <w:lang w:val="en-US"/>
        </w:rPr>
      </w:pPr>
    </w:p>
    <w:p w14:paraId="37F1D52C" w14:textId="77777777" w:rsidR="00F12F43" w:rsidRPr="00B7748F" w:rsidRDefault="00F12F43"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Are the right safety issues being addressed?</w:t>
      </w:r>
    </w:p>
    <w:p w14:paraId="538BBB98" w14:textId="77777777" w:rsidR="00F12F43" w:rsidRPr="00B7748F" w:rsidRDefault="00F12F43"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Should SPIs be adjusted, added</w:t>
      </w:r>
      <w:r w:rsidR="002471B7" w:rsidRPr="00B7748F">
        <w:rPr>
          <w:rFonts w:asciiTheme="minorHAnsi" w:eastAsia="Times New Roman" w:hAnsiTheme="minorHAnsi" w:cs="Arial"/>
          <w:color w:val="auto"/>
          <w:sz w:val="24"/>
          <w:szCs w:val="20"/>
          <w:lang w:val="en-US" w:eastAsia="en-US"/>
        </w:rPr>
        <w:t>,</w:t>
      </w:r>
      <w:r w:rsidRPr="00B7748F">
        <w:rPr>
          <w:rFonts w:asciiTheme="minorHAnsi" w:eastAsia="Times New Roman" w:hAnsiTheme="minorHAnsi" w:cs="Arial"/>
          <w:color w:val="auto"/>
          <w:sz w:val="24"/>
          <w:szCs w:val="20"/>
          <w:lang w:val="en-US" w:eastAsia="en-US"/>
        </w:rPr>
        <w:t xml:space="preserve"> or dropped in response to changes in the safety risk picture or safety objectives? </w:t>
      </w:r>
    </w:p>
    <w:p w14:paraId="32A8A26B" w14:textId="77777777" w:rsidR="00F12F43" w:rsidRPr="00B7748F" w:rsidRDefault="00F12F43"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 xml:space="preserve">Are the mitigation strategies effective? </w:t>
      </w:r>
    </w:p>
    <w:p w14:paraId="0A6BA171" w14:textId="77777777" w:rsidR="00F12F43" w:rsidRPr="00B7748F" w:rsidRDefault="00F12F43"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Are there any new safety issues that should be considered?</w:t>
      </w:r>
    </w:p>
    <w:p w14:paraId="5E1D12DD" w14:textId="77777777" w:rsidR="00F12F43" w:rsidRPr="00B7748F" w:rsidRDefault="00F12F43"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Are there any other changes that have an impact on the risks or the monitoring plan?</w:t>
      </w:r>
    </w:p>
    <w:p w14:paraId="1C698593" w14:textId="77777777" w:rsidR="00F12F43" w:rsidRPr="00B7748F" w:rsidRDefault="00F12F43"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Are the established objectives being met?</w:t>
      </w:r>
    </w:p>
    <w:p w14:paraId="1736115A" w14:textId="77777777" w:rsidR="00F12F43" w:rsidRPr="00B7748F" w:rsidRDefault="00F12F43"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Are the timelines to achieve the targets being met?</w:t>
      </w:r>
    </w:p>
    <w:p w14:paraId="10445EF9" w14:textId="77777777" w:rsidR="00F12F43" w:rsidRPr="00B7748F" w:rsidRDefault="00F12F43" w:rsidP="00B7748F">
      <w:pPr>
        <w:ind w:left="0"/>
        <w:jc w:val="both"/>
        <w:rPr>
          <w:rFonts w:ascii="Calibri" w:hAnsi="Calibri" w:cs="Times New Roman"/>
          <w:sz w:val="24"/>
          <w:szCs w:val="24"/>
          <w:lang w:val="en-US"/>
        </w:rPr>
      </w:pPr>
    </w:p>
    <w:p w14:paraId="29FC2F8E" w14:textId="77777777" w:rsidR="00F12F43" w:rsidRPr="00B7748F" w:rsidRDefault="00361C55" w:rsidP="00B7748F">
      <w:pPr>
        <w:ind w:left="0"/>
        <w:jc w:val="both"/>
        <w:rPr>
          <w:rFonts w:ascii="Calibri" w:hAnsi="Calibri" w:cs="Times New Roman"/>
          <w:sz w:val="24"/>
          <w:szCs w:val="24"/>
          <w:lang w:val="en-US"/>
        </w:rPr>
      </w:pPr>
      <w:r w:rsidRPr="00B7748F">
        <w:rPr>
          <w:rFonts w:ascii="Calibri" w:hAnsi="Calibri" w:cs="Times New Roman"/>
          <w:sz w:val="24"/>
          <w:szCs w:val="24"/>
          <w:lang w:val="en-US"/>
        </w:rPr>
        <w:t xml:space="preserve">This detailed review should enable senior management to determine </w:t>
      </w:r>
      <w:r w:rsidR="00514849">
        <w:rPr>
          <w:rFonts w:ascii="Calibri" w:hAnsi="Calibri" w:cs="Times New Roman"/>
          <w:sz w:val="24"/>
          <w:szCs w:val="24"/>
          <w:lang w:val="en-US"/>
        </w:rPr>
        <w:t>the</w:t>
      </w:r>
      <w:r w:rsidRPr="00B7748F">
        <w:rPr>
          <w:rFonts w:ascii="Calibri" w:hAnsi="Calibri" w:cs="Times New Roman"/>
          <w:sz w:val="24"/>
          <w:szCs w:val="24"/>
          <w:lang w:val="en-US"/>
        </w:rPr>
        <w:t xml:space="preserve"> areas </w:t>
      </w:r>
      <w:r w:rsidR="00514849">
        <w:rPr>
          <w:rFonts w:ascii="Calibri" w:hAnsi="Calibri" w:cs="Times New Roman"/>
          <w:sz w:val="24"/>
          <w:szCs w:val="24"/>
          <w:lang w:val="en-US"/>
        </w:rPr>
        <w:t xml:space="preserve">in which </w:t>
      </w:r>
      <w:r w:rsidRPr="00B7748F">
        <w:rPr>
          <w:rFonts w:ascii="Calibri" w:hAnsi="Calibri" w:cs="Times New Roman"/>
          <w:sz w:val="24"/>
          <w:szCs w:val="24"/>
          <w:lang w:val="en-US"/>
        </w:rPr>
        <w:t xml:space="preserve">ALoSP has been met </w:t>
      </w:r>
      <w:r w:rsidR="00F12F43" w:rsidRPr="00B7748F">
        <w:rPr>
          <w:rFonts w:ascii="Calibri" w:hAnsi="Calibri" w:cs="Times New Roman"/>
          <w:sz w:val="24"/>
          <w:szCs w:val="24"/>
          <w:lang w:val="en-US"/>
        </w:rPr>
        <w:t>(or whether the safety performance is improving towards the direction of the ALoSP</w:t>
      </w:r>
      <w:r w:rsidRPr="00B7748F">
        <w:rPr>
          <w:rFonts w:ascii="Calibri" w:hAnsi="Calibri" w:cs="Times New Roman"/>
          <w:sz w:val="24"/>
          <w:szCs w:val="24"/>
          <w:lang w:val="en-US"/>
        </w:rPr>
        <w:t xml:space="preserve"> in all areas</w:t>
      </w:r>
      <w:r w:rsidR="00F12F43" w:rsidRPr="00B7748F">
        <w:rPr>
          <w:rFonts w:ascii="Calibri" w:hAnsi="Calibri" w:cs="Times New Roman"/>
          <w:sz w:val="24"/>
          <w:szCs w:val="24"/>
          <w:lang w:val="en-US"/>
        </w:rPr>
        <w:t>) and what additional mitigations</w:t>
      </w:r>
      <w:r w:rsidR="00514849">
        <w:rPr>
          <w:rFonts w:ascii="Calibri" w:hAnsi="Calibri" w:cs="Times New Roman"/>
          <w:sz w:val="24"/>
          <w:szCs w:val="24"/>
          <w:lang w:val="en-US"/>
        </w:rPr>
        <w:t xml:space="preserve"> the State should make to </w:t>
      </w:r>
      <w:r w:rsidR="00F12F43" w:rsidRPr="00B7748F">
        <w:rPr>
          <w:rFonts w:ascii="Calibri" w:hAnsi="Calibri" w:cs="Times New Roman"/>
          <w:sz w:val="24"/>
          <w:szCs w:val="24"/>
          <w:lang w:val="en-US"/>
        </w:rPr>
        <w:t xml:space="preserve">further reduce the level of risks.  The </w:t>
      </w:r>
      <w:r w:rsidR="00514849">
        <w:rPr>
          <w:rFonts w:ascii="Calibri" w:hAnsi="Calibri" w:cs="Times New Roman"/>
          <w:sz w:val="24"/>
          <w:szCs w:val="24"/>
          <w:lang w:val="en-US"/>
        </w:rPr>
        <w:t xml:space="preserve">senior management team should also review the </w:t>
      </w:r>
      <w:r w:rsidR="00F12F43" w:rsidRPr="00B7748F">
        <w:rPr>
          <w:rFonts w:ascii="Calibri" w:hAnsi="Calibri" w:cs="Times New Roman"/>
          <w:sz w:val="24"/>
          <w:szCs w:val="24"/>
          <w:lang w:val="en-US"/>
        </w:rPr>
        <w:t xml:space="preserve">overall accident and serious incident rate for the State to determine if it has improved as a result of the various mitigating actions taken. The </w:t>
      </w:r>
      <w:r w:rsidR="006C3757" w:rsidRPr="00B7748F">
        <w:rPr>
          <w:rFonts w:ascii="Calibri" w:hAnsi="Calibri" w:cs="Times New Roman"/>
          <w:sz w:val="24"/>
          <w:szCs w:val="24"/>
          <w:lang w:val="en-US"/>
        </w:rPr>
        <w:t>senior management team</w:t>
      </w:r>
      <w:r w:rsidR="00F12F43" w:rsidRPr="00B7748F">
        <w:rPr>
          <w:rFonts w:ascii="Calibri" w:hAnsi="Calibri" w:cs="Times New Roman"/>
          <w:sz w:val="24"/>
          <w:szCs w:val="24"/>
          <w:lang w:val="en-US"/>
        </w:rPr>
        <w:t xml:space="preserve"> must be prepared to deal with mitigation strategies that are not effective and the safety objectives that are not being achieved.  Furthermore, the management review </w:t>
      </w:r>
      <w:r w:rsidR="00514849">
        <w:rPr>
          <w:rFonts w:ascii="Calibri" w:hAnsi="Calibri" w:cs="Times New Roman"/>
          <w:sz w:val="24"/>
          <w:szCs w:val="24"/>
          <w:lang w:val="en-US"/>
        </w:rPr>
        <w:t xml:space="preserve">outcomes </w:t>
      </w:r>
      <w:r w:rsidR="00F12F43" w:rsidRPr="00B7748F">
        <w:rPr>
          <w:rFonts w:ascii="Calibri" w:hAnsi="Calibri" w:cs="Times New Roman"/>
          <w:sz w:val="24"/>
          <w:szCs w:val="24"/>
          <w:lang w:val="en-US"/>
        </w:rPr>
        <w:t xml:space="preserve">should be used to update the State safety objectives and </w:t>
      </w:r>
      <w:r w:rsidR="00514849">
        <w:rPr>
          <w:rFonts w:ascii="Calibri" w:hAnsi="Calibri" w:cs="Times New Roman"/>
          <w:sz w:val="24"/>
          <w:szCs w:val="24"/>
          <w:lang w:val="en-US"/>
        </w:rPr>
        <w:t>r</w:t>
      </w:r>
      <w:r w:rsidR="00F12F43" w:rsidRPr="00B7748F">
        <w:rPr>
          <w:rFonts w:ascii="Calibri" w:hAnsi="Calibri" w:cs="Times New Roman"/>
          <w:sz w:val="24"/>
          <w:szCs w:val="24"/>
          <w:lang w:val="en-US"/>
        </w:rPr>
        <w:t xml:space="preserve">isk </w:t>
      </w:r>
      <w:r w:rsidR="00514849">
        <w:rPr>
          <w:rFonts w:ascii="Calibri" w:hAnsi="Calibri" w:cs="Times New Roman"/>
          <w:sz w:val="24"/>
          <w:szCs w:val="24"/>
          <w:lang w:val="en-US"/>
        </w:rPr>
        <w:t>p</w:t>
      </w:r>
      <w:r w:rsidR="00F12F43" w:rsidRPr="00B7748F">
        <w:rPr>
          <w:rFonts w:ascii="Calibri" w:hAnsi="Calibri" w:cs="Times New Roman"/>
          <w:sz w:val="24"/>
          <w:szCs w:val="24"/>
          <w:lang w:val="en-US"/>
        </w:rPr>
        <w:t xml:space="preserve">icture when necessary. </w:t>
      </w:r>
    </w:p>
    <w:p w14:paraId="4AB91DCC" w14:textId="77777777" w:rsidR="00F12F43" w:rsidRPr="00B7748F" w:rsidRDefault="00F12F43" w:rsidP="00B7748F">
      <w:pPr>
        <w:ind w:left="0"/>
        <w:jc w:val="both"/>
        <w:rPr>
          <w:rFonts w:ascii="Calibri" w:hAnsi="Calibri" w:cs="Times New Roman"/>
          <w:sz w:val="24"/>
          <w:szCs w:val="24"/>
          <w:lang w:val="en-US"/>
        </w:rPr>
      </w:pPr>
    </w:p>
    <w:p w14:paraId="3AB8F254" w14:textId="77777777" w:rsidR="00F12F43" w:rsidRPr="00B7748F" w:rsidRDefault="00F12F43" w:rsidP="00B7748F">
      <w:pPr>
        <w:ind w:left="0"/>
        <w:jc w:val="both"/>
        <w:rPr>
          <w:rFonts w:ascii="Calibri" w:hAnsi="Calibri" w:cs="Times New Roman"/>
          <w:sz w:val="24"/>
          <w:szCs w:val="24"/>
          <w:lang w:val="en-US"/>
        </w:rPr>
      </w:pPr>
      <w:r w:rsidRPr="00B7748F">
        <w:rPr>
          <w:rFonts w:ascii="Calibri" w:hAnsi="Calibri" w:cs="Times New Roman"/>
          <w:sz w:val="24"/>
          <w:szCs w:val="24"/>
          <w:lang w:val="en-US"/>
        </w:rPr>
        <w:t xml:space="preserve">These periodic management reviews will help identify when specific safety issues are no longer a problem, allow adjustment of SPIs so that they always focus on measurements that allow the State to determine if the safety issue is being addressed, and provide additional focus in areas that need more attention.  </w:t>
      </w:r>
    </w:p>
    <w:p w14:paraId="64354479" w14:textId="77777777" w:rsidR="00F12F43" w:rsidRPr="00B7748F" w:rsidRDefault="00F12F43" w:rsidP="00B7748F">
      <w:pPr>
        <w:ind w:left="0"/>
        <w:jc w:val="both"/>
        <w:rPr>
          <w:rFonts w:ascii="Calibri" w:hAnsi="Calibri" w:cs="Times New Roman"/>
          <w:sz w:val="24"/>
          <w:szCs w:val="24"/>
          <w:lang w:val="en-US"/>
        </w:rPr>
      </w:pPr>
    </w:p>
    <w:p w14:paraId="6A90CC7E" w14:textId="77777777" w:rsidR="00F12F43" w:rsidRPr="00B7748F" w:rsidRDefault="003731DC" w:rsidP="00B7748F">
      <w:pPr>
        <w:ind w:left="0"/>
        <w:jc w:val="both"/>
        <w:rPr>
          <w:rFonts w:ascii="Calibri" w:hAnsi="Calibri" w:cs="Times New Roman"/>
          <w:sz w:val="24"/>
          <w:szCs w:val="24"/>
          <w:lang w:val="en-US"/>
        </w:rPr>
      </w:pPr>
      <w:r>
        <w:rPr>
          <w:rFonts w:ascii="Calibri" w:hAnsi="Calibri" w:cs="Times New Roman"/>
          <w:sz w:val="24"/>
          <w:szCs w:val="24"/>
          <w:lang w:val="en-US"/>
        </w:rPr>
        <w:t>T</w:t>
      </w:r>
      <w:r w:rsidR="00F12F43" w:rsidRPr="00B7748F">
        <w:rPr>
          <w:rFonts w:ascii="Calibri" w:hAnsi="Calibri" w:cs="Times New Roman"/>
          <w:sz w:val="24"/>
          <w:szCs w:val="24"/>
          <w:lang w:val="en-US"/>
        </w:rPr>
        <w:t xml:space="preserve">he achievement of the ALoSP should not be a simple pass/fail determination based solely on whether or not all targets have been met. </w:t>
      </w:r>
      <w:r w:rsidR="00705F75" w:rsidRPr="00B7748F">
        <w:rPr>
          <w:rFonts w:ascii="Calibri" w:hAnsi="Calibri" w:cs="Times New Roman"/>
          <w:sz w:val="24"/>
          <w:szCs w:val="24"/>
          <w:lang w:val="en-US"/>
        </w:rPr>
        <w:t xml:space="preserve"> </w:t>
      </w:r>
      <w:r w:rsidR="00F12F43" w:rsidRPr="00B7748F">
        <w:rPr>
          <w:rFonts w:ascii="Calibri" w:hAnsi="Calibri" w:cs="Times New Roman"/>
          <w:sz w:val="24"/>
          <w:szCs w:val="24"/>
          <w:lang w:val="en-US"/>
        </w:rPr>
        <w:t xml:space="preserve">The </w:t>
      </w:r>
      <w:r>
        <w:rPr>
          <w:rFonts w:ascii="Calibri" w:hAnsi="Calibri" w:cs="Times New Roman"/>
          <w:sz w:val="24"/>
          <w:szCs w:val="24"/>
          <w:lang w:val="en-US"/>
        </w:rPr>
        <w:t>question</w:t>
      </w:r>
      <w:r w:rsidR="00F12F43" w:rsidRPr="00B7748F">
        <w:rPr>
          <w:rFonts w:ascii="Calibri" w:hAnsi="Calibri" w:cs="Times New Roman"/>
          <w:sz w:val="24"/>
          <w:szCs w:val="24"/>
          <w:lang w:val="en-US"/>
        </w:rPr>
        <w:t xml:space="preserve"> of whether the ALoSP has been achieved should be carefully </w:t>
      </w:r>
      <w:r w:rsidR="00933F49" w:rsidRPr="00B7748F">
        <w:rPr>
          <w:rFonts w:ascii="Calibri" w:hAnsi="Calibri" w:cs="Times New Roman"/>
          <w:sz w:val="24"/>
          <w:szCs w:val="24"/>
          <w:lang w:val="en-US"/>
        </w:rPr>
        <w:t>evaluated</w:t>
      </w:r>
      <w:r w:rsidR="00F12F43" w:rsidRPr="00B7748F">
        <w:rPr>
          <w:rFonts w:ascii="Calibri" w:hAnsi="Calibri" w:cs="Times New Roman"/>
          <w:sz w:val="24"/>
          <w:szCs w:val="24"/>
          <w:lang w:val="en-US"/>
        </w:rPr>
        <w:t xml:space="preserve"> by members of the </w:t>
      </w:r>
      <w:r>
        <w:rPr>
          <w:rFonts w:ascii="Calibri" w:hAnsi="Calibri" w:cs="Times New Roman"/>
          <w:sz w:val="24"/>
          <w:szCs w:val="24"/>
          <w:lang w:val="en-US"/>
        </w:rPr>
        <w:t xml:space="preserve">senior </w:t>
      </w:r>
      <w:r w:rsidR="00F12F43" w:rsidRPr="00B7748F">
        <w:rPr>
          <w:rFonts w:ascii="Calibri" w:hAnsi="Calibri" w:cs="Times New Roman"/>
          <w:sz w:val="24"/>
          <w:szCs w:val="24"/>
          <w:lang w:val="en-US"/>
        </w:rPr>
        <w:t xml:space="preserve">management team, informed by the safety performance achieved. </w:t>
      </w:r>
      <w:r w:rsidR="00705F75" w:rsidRPr="00B7748F">
        <w:rPr>
          <w:rFonts w:ascii="Calibri" w:hAnsi="Calibri" w:cs="Times New Roman"/>
          <w:sz w:val="24"/>
          <w:szCs w:val="24"/>
          <w:lang w:val="en-US"/>
        </w:rPr>
        <w:t xml:space="preserve"> </w:t>
      </w:r>
      <w:r w:rsidR="00F12F43" w:rsidRPr="00B7748F">
        <w:rPr>
          <w:rFonts w:ascii="Calibri" w:hAnsi="Calibri" w:cs="Times New Roman"/>
          <w:sz w:val="24"/>
          <w:szCs w:val="24"/>
          <w:lang w:val="en-US"/>
        </w:rPr>
        <w:t xml:space="preserve">Analysis of the State’s actual levels of safety performance against targets set </w:t>
      </w:r>
      <w:r w:rsidR="00F12F43" w:rsidRPr="00B7748F">
        <w:rPr>
          <w:rFonts w:ascii="Calibri" w:hAnsi="Calibri" w:cs="Times New Roman"/>
          <w:sz w:val="24"/>
          <w:szCs w:val="24"/>
          <w:lang w:val="en-US"/>
        </w:rPr>
        <w:lastRenderedPageBreak/>
        <w:t xml:space="preserve">for each SPI, as well as the trend of the safety performance over time, provide an indication of whether the State has achieved its ALoSP. </w:t>
      </w:r>
    </w:p>
    <w:p w14:paraId="5001E540" w14:textId="77777777" w:rsidR="00F12F43" w:rsidRPr="00B7748F" w:rsidRDefault="00F12F43" w:rsidP="00B7748F">
      <w:pPr>
        <w:ind w:left="0"/>
        <w:jc w:val="both"/>
        <w:rPr>
          <w:rFonts w:ascii="Calibri" w:hAnsi="Calibri" w:cs="Times New Roman"/>
          <w:sz w:val="24"/>
          <w:szCs w:val="24"/>
          <w:lang w:val="en-US"/>
        </w:rPr>
      </w:pPr>
    </w:p>
    <w:p w14:paraId="73C49C2B" w14:textId="77777777" w:rsidR="00F12F43" w:rsidRPr="00B7748F" w:rsidRDefault="003731DC" w:rsidP="00B7748F">
      <w:pPr>
        <w:ind w:left="0"/>
        <w:jc w:val="both"/>
        <w:rPr>
          <w:rFonts w:ascii="Calibri" w:hAnsi="Calibri" w:cs="Times New Roman"/>
          <w:sz w:val="24"/>
          <w:szCs w:val="24"/>
          <w:lang w:val="en-US"/>
        </w:rPr>
      </w:pPr>
      <w:r>
        <w:rPr>
          <w:rFonts w:ascii="Calibri" w:hAnsi="Calibri" w:cs="Times New Roman"/>
          <w:sz w:val="24"/>
          <w:szCs w:val="24"/>
          <w:lang w:val="en-US"/>
        </w:rPr>
        <w:t xml:space="preserve">Once the State has </w:t>
      </w:r>
      <w:r w:rsidR="00F12F43" w:rsidRPr="00B7748F">
        <w:rPr>
          <w:rFonts w:ascii="Calibri" w:hAnsi="Calibri" w:cs="Times New Roman"/>
          <w:sz w:val="24"/>
          <w:szCs w:val="24"/>
          <w:lang w:val="en-US"/>
        </w:rPr>
        <w:t>met all targets</w:t>
      </w:r>
      <w:r>
        <w:rPr>
          <w:rFonts w:ascii="Calibri" w:hAnsi="Calibri" w:cs="Times New Roman"/>
          <w:sz w:val="24"/>
          <w:szCs w:val="24"/>
          <w:lang w:val="en-US"/>
        </w:rPr>
        <w:t>, it</w:t>
      </w:r>
      <w:r w:rsidR="00F12F43" w:rsidRPr="00B7748F">
        <w:rPr>
          <w:rFonts w:ascii="Calibri" w:hAnsi="Calibri" w:cs="Times New Roman"/>
          <w:sz w:val="24"/>
          <w:szCs w:val="24"/>
          <w:lang w:val="en-US"/>
        </w:rPr>
        <w:t xml:space="preserve"> may not mean that </w:t>
      </w:r>
      <w:r>
        <w:rPr>
          <w:rFonts w:ascii="Calibri" w:hAnsi="Calibri" w:cs="Times New Roman"/>
          <w:sz w:val="24"/>
          <w:szCs w:val="24"/>
          <w:lang w:val="en-US"/>
        </w:rPr>
        <w:t xml:space="preserve">the </w:t>
      </w:r>
      <w:r w:rsidR="00F12F43" w:rsidRPr="00B7748F">
        <w:rPr>
          <w:rFonts w:ascii="Calibri" w:hAnsi="Calibri" w:cs="Times New Roman"/>
          <w:sz w:val="24"/>
          <w:szCs w:val="24"/>
          <w:lang w:val="en-US"/>
        </w:rPr>
        <w:t>ALoSP has been achieved</w:t>
      </w:r>
      <w:r>
        <w:rPr>
          <w:rFonts w:ascii="Calibri" w:hAnsi="Calibri" w:cs="Times New Roman"/>
          <w:sz w:val="24"/>
          <w:szCs w:val="24"/>
          <w:lang w:val="en-US"/>
        </w:rPr>
        <w:t>;</w:t>
      </w:r>
      <w:r w:rsidR="00F12F43" w:rsidRPr="00B7748F">
        <w:rPr>
          <w:rFonts w:ascii="Calibri" w:hAnsi="Calibri" w:cs="Times New Roman"/>
          <w:sz w:val="24"/>
          <w:szCs w:val="24"/>
          <w:lang w:val="en-US"/>
        </w:rPr>
        <w:t xml:space="preserve"> for example</w:t>
      </w:r>
      <w:r>
        <w:rPr>
          <w:rFonts w:ascii="Calibri" w:hAnsi="Calibri" w:cs="Times New Roman"/>
          <w:sz w:val="24"/>
          <w:szCs w:val="24"/>
          <w:lang w:val="en-US"/>
        </w:rPr>
        <w:t>,</w:t>
      </w:r>
      <w:r w:rsidR="00F12F43" w:rsidRPr="00B7748F">
        <w:rPr>
          <w:rFonts w:ascii="Calibri" w:hAnsi="Calibri" w:cs="Times New Roman"/>
          <w:sz w:val="24"/>
          <w:szCs w:val="24"/>
          <w:lang w:val="en-US"/>
        </w:rPr>
        <w:t xml:space="preserve"> upon further analysis </w:t>
      </w:r>
      <w:r>
        <w:rPr>
          <w:rFonts w:ascii="Calibri" w:hAnsi="Calibri" w:cs="Times New Roman"/>
          <w:sz w:val="24"/>
          <w:szCs w:val="24"/>
          <w:lang w:val="en-US"/>
        </w:rPr>
        <w:t>senior management may realize</w:t>
      </w:r>
      <w:r w:rsidR="00F12F43" w:rsidRPr="00B7748F">
        <w:rPr>
          <w:rFonts w:ascii="Calibri" w:hAnsi="Calibri" w:cs="Times New Roman"/>
          <w:sz w:val="24"/>
          <w:szCs w:val="24"/>
          <w:lang w:val="en-US"/>
        </w:rPr>
        <w:t xml:space="preserve"> that targets were set too low, or safety performance may be showing a strong downwards trend even though it is within limits at the time of the review. </w:t>
      </w:r>
      <w:r w:rsidR="00705F75" w:rsidRPr="00B7748F">
        <w:rPr>
          <w:rFonts w:ascii="Calibri" w:hAnsi="Calibri" w:cs="Times New Roman"/>
          <w:sz w:val="24"/>
          <w:szCs w:val="24"/>
          <w:lang w:val="en-US"/>
        </w:rPr>
        <w:t xml:space="preserve"> </w:t>
      </w:r>
      <w:r w:rsidR="00F12F43" w:rsidRPr="00B7748F">
        <w:rPr>
          <w:rFonts w:ascii="Calibri" w:hAnsi="Calibri" w:cs="Times New Roman"/>
          <w:sz w:val="24"/>
          <w:szCs w:val="24"/>
          <w:lang w:val="en-US"/>
        </w:rPr>
        <w:t>Not having met all targets may also not mean that the ALoSP has not been achieved.</w:t>
      </w:r>
      <w:r w:rsidR="00705F75" w:rsidRPr="00B7748F">
        <w:rPr>
          <w:rFonts w:ascii="Calibri" w:hAnsi="Calibri" w:cs="Times New Roman"/>
          <w:sz w:val="24"/>
          <w:szCs w:val="24"/>
          <w:lang w:val="en-US"/>
        </w:rPr>
        <w:t xml:space="preserve"> </w:t>
      </w:r>
      <w:r w:rsidR="00F12F43" w:rsidRPr="00B7748F">
        <w:rPr>
          <w:rFonts w:ascii="Calibri" w:hAnsi="Calibri" w:cs="Times New Roman"/>
          <w:sz w:val="24"/>
          <w:szCs w:val="24"/>
          <w:lang w:val="en-US"/>
        </w:rPr>
        <w:t xml:space="preserve"> Careful evaluation by </w:t>
      </w:r>
      <w:r>
        <w:rPr>
          <w:rFonts w:ascii="Calibri" w:hAnsi="Calibri" w:cs="Times New Roman"/>
          <w:sz w:val="24"/>
          <w:szCs w:val="24"/>
          <w:lang w:val="en-US"/>
        </w:rPr>
        <w:t>senior</w:t>
      </w:r>
      <w:r w:rsidRPr="00B7748F">
        <w:rPr>
          <w:rFonts w:ascii="Calibri" w:hAnsi="Calibri" w:cs="Times New Roman"/>
          <w:sz w:val="24"/>
          <w:szCs w:val="24"/>
          <w:lang w:val="en-US"/>
        </w:rPr>
        <w:t xml:space="preserve"> </w:t>
      </w:r>
      <w:r w:rsidR="00F12F43" w:rsidRPr="00B7748F">
        <w:rPr>
          <w:rFonts w:ascii="Calibri" w:hAnsi="Calibri" w:cs="Times New Roman"/>
          <w:sz w:val="24"/>
          <w:szCs w:val="24"/>
          <w:lang w:val="en-US"/>
        </w:rPr>
        <w:t xml:space="preserve">management is needed to further understand the circumstances that may have resulted in targets not being met before a determination can be made. </w:t>
      </w:r>
    </w:p>
    <w:p w14:paraId="58A8083E" w14:textId="77777777" w:rsidR="00FE3F8A" w:rsidRPr="00B7748F" w:rsidRDefault="00713D9B">
      <w:pPr>
        <w:rPr>
          <w:rFonts w:ascii="Times New Roman" w:hAnsi="Times New Roman" w:cs="Times New Roman"/>
          <w:lang w:val="en-US"/>
        </w:rPr>
      </w:pPr>
      <w:r w:rsidRPr="00B7748F">
        <w:rPr>
          <w:rFonts w:ascii="Times New Roman" w:hAnsi="Times New Roman" w:cs="Times New Roman"/>
          <w:lang w:val="en-US"/>
        </w:rPr>
        <w:br w:type="page"/>
      </w:r>
    </w:p>
    <w:p w14:paraId="41511EA5" w14:textId="77777777" w:rsidR="00FE3F8A" w:rsidRPr="00B7748F" w:rsidRDefault="00713D9B">
      <w:pPr>
        <w:pStyle w:val="Heading1"/>
        <w:contextualSpacing w:val="0"/>
        <w:rPr>
          <w:rFonts w:cs="Arial"/>
          <w:color w:val="4F81BD"/>
          <w:sz w:val="28"/>
          <w:lang w:val="en-US"/>
        </w:rPr>
      </w:pPr>
      <w:bookmarkStart w:id="131" w:name="_5uoucutbxubo" w:colFirst="0" w:colLast="0"/>
      <w:bookmarkStart w:id="132" w:name="_Toc25943916"/>
      <w:bookmarkEnd w:id="131"/>
      <w:r w:rsidRPr="00B7748F">
        <w:rPr>
          <w:rFonts w:cs="Arial"/>
          <w:color w:val="4F81BD"/>
          <w:sz w:val="28"/>
          <w:lang w:val="en-US"/>
        </w:rPr>
        <w:lastRenderedPageBreak/>
        <w:t>10</w:t>
      </w:r>
      <w:r w:rsidR="003731DC">
        <w:rPr>
          <w:rFonts w:cs="Arial"/>
          <w:color w:val="4F81BD"/>
          <w:sz w:val="28"/>
          <w:lang w:val="en-US"/>
        </w:rPr>
        <w:t>.</w:t>
      </w:r>
      <w:r w:rsidRPr="00B7748F">
        <w:rPr>
          <w:rFonts w:cs="Arial"/>
          <w:color w:val="4F81BD"/>
          <w:sz w:val="28"/>
          <w:lang w:val="en-US"/>
        </w:rPr>
        <w:t xml:space="preserve"> Management of Safety Performance</w:t>
      </w:r>
      <w:bookmarkEnd w:id="132"/>
    </w:p>
    <w:p w14:paraId="60117DE6" w14:textId="77777777" w:rsidR="00F12F43" w:rsidRPr="00B7748F" w:rsidRDefault="00705F75" w:rsidP="00B7748F">
      <w:pPr>
        <w:ind w:left="0"/>
        <w:jc w:val="both"/>
        <w:rPr>
          <w:rFonts w:ascii="Calibri" w:hAnsi="Calibri" w:cs="Times New Roman"/>
          <w:sz w:val="24"/>
          <w:szCs w:val="24"/>
          <w:lang w:val="en-US"/>
        </w:rPr>
      </w:pPr>
      <w:bookmarkStart w:id="133" w:name="_7ext2wjfsbv5" w:colFirst="0" w:colLast="0"/>
      <w:bookmarkEnd w:id="133"/>
      <w:r w:rsidRPr="00B7748F">
        <w:rPr>
          <w:rFonts w:ascii="Calibri" w:hAnsi="Calibri" w:cs="Times New Roman"/>
          <w:sz w:val="24"/>
          <w:szCs w:val="24"/>
          <w:lang w:val="en-US"/>
        </w:rPr>
        <w:t>Determining the acceptable level of s</w:t>
      </w:r>
      <w:r w:rsidR="00F12F43" w:rsidRPr="00B7748F">
        <w:rPr>
          <w:rFonts w:ascii="Calibri" w:hAnsi="Calibri" w:cs="Times New Roman"/>
          <w:sz w:val="24"/>
          <w:szCs w:val="24"/>
          <w:lang w:val="en-US"/>
        </w:rPr>
        <w:t xml:space="preserve">afety </w:t>
      </w:r>
      <w:r w:rsidRPr="00B7748F">
        <w:rPr>
          <w:rFonts w:ascii="Calibri" w:hAnsi="Calibri" w:cs="Times New Roman"/>
          <w:sz w:val="24"/>
          <w:szCs w:val="24"/>
          <w:lang w:val="en-US"/>
        </w:rPr>
        <w:t>p</w:t>
      </w:r>
      <w:r w:rsidR="00933F49" w:rsidRPr="00B7748F">
        <w:rPr>
          <w:rFonts w:ascii="Calibri" w:hAnsi="Calibri" w:cs="Times New Roman"/>
          <w:sz w:val="24"/>
          <w:szCs w:val="24"/>
          <w:lang w:val="en-US"/>
        </w:rPr>
        <w:t xml:space="preserve">erformance </w:t>
      </w:r>
      <w:r w:rsidR="00F12F43" w:rsidRPr="00B7748F">
        <w:rPr>
          <w:rFonts w:ascii="Calibri" w:hAnsi="Calibri" w:cs="Times New Roman"/>
          <w:sz w:val="24"/>
          <w:szCs w:val="24"/>
          <w:lang w:val="en-US"/>
        </w:rPr>
        <w:t>for the State does not complete the safety performance effort nor is it a one-time activity.  This is a continuous process, whereby the State needs to monitor the established SPIs to determine whether mitigation strategies are working and are effective</w:t>
      </w:r>
      <w:r w:rsidRPr="00B7748F">
        <w:rPr>
          <w:rFonts w:ascii="Calibri" w:hAnsi="Calibri" w:cs="Times New Roman"/>
          <w:sz w:val="24"/>
          <w:szCs w:val="24"/>
          <w:lang w:val="en-US"/>
        </w:rPr>
        <w:t xml:space="preserve">.   This </w:t>
      </w:r>
      <w:r w:rsidR="00C10AF0" w:rsidRPr="00B7748F">
        <w:rPr>
          <w:rFonts w:ascii="Calibri" w:hAnsi="Calibri" w:cs="Times New Roman"/>
          <w:sz w:val="24"/>
          <w:szCs w:val="24"/>
          <w:lang w:val="en-US"/>
        </w:rPr>
        <w:t>section</w:t>
      </w:r>
      <w:r w:rsidR="00F12F43" w:rsidRPr="00B7748F">
        <w:rPr>
          <w:rFonts w:ascii="Calibri" w:hAnsi="Calibri" w:cs="Times New Roman"/>
          <w:sz w:val="24"/>
          <w:szCs w:val="24"/>
          <w:lang w:val="en-US"/>
        </w:rPr>
        <w:t xml:space="preserve"> discusses topics that are related to monitoring and continued management of the </w:t>
      </w:r>
      <w:r w:rsidRPr="00B7748F">
        <w:rPr>
          <w:rFonts w:ascii="Calibri" w:hAnsi="Calibri" w:cs="Times New Roman"/>
          <w:sz w:val="24"/>
          <w:szCs w:val="24"/>
          <w:lang w:val="en-US"/>
        </w:rPr>
        <w:t>ALoSP</w:t>
      </w:r>
      <w:r w:rsidR="00F12F43" w:rsidRPr="00B7748F">
        <w:rPr>
          <w:rFonts w:ascii="Calibri" w:hAnsi="Calibri" w:cs="Times New Roman"/>
          <w:sz w:val="24"/>
          <w:szCs w:val="24"/>
          <w:lang w:val="en-US"/>
        </w:rPr>
        <w:t xml:space="preserve">. </w:t>
      </w:r>
    </w:p>
    <w:p w14:paraId="1A17D838" w14:textId="77777777" w:rsidR="00F12F43" w:rsidRPr="00B7748F" w:rsidRDefault="00F12F43" w:rsidP="00B7748F">
      <w:pPr>
        <w:pStyle w:val="Heading2"/>
        <w:ind w:left="720" w:hanging="630"/>
        <w:contextualSpacing w:val="0"/>
        <w:rPr>
          <w:rFonts w:ascii="Arial" w:hAnsi="Arial" w:cs="Arial"/>
          <w:lang w:val="en-US"/>
        </w:rPr>
      </w:pPr>
      <w:bookmarkStart w:id="134" w:name="_5govbk5ae7i0" w:colFirst="0" w:colLast="0"/>
      <w:bookmarkStart w:id="135" w:name="_wih66k6zxaet" w:colFirst="0" w:colLast="0"/>
      <w:bookmarkStart w:id="136" w:name="_mzjsj71ne6sy" w:colFirst="0" w:colLast="0"/>
      <w:bookmarkStart w:id="137" w:name="_Toc25943917"/>
      <w:bookmarkEnd w:id="134"/>
      <w:bookmarkEnd w:id="135"/>
      <w:bookmarkEnd w:id="136"/>
      <w:r w:rsidRPr="00B7748F">
        <w:rPr>
          <w:rFonts w:ascii="Arial" w:hAnsi="Arial" w:cs="Arial"/>
          <w:lang w:val="en-US"/>
        </w:rPr>
        <w:t>10.1</w:t>
      </w:r>
      <w:r w:rsidRPr="00B7748F">
        <w:rPr>
          <w:rFonts w:ascii="Arial" w:hAnsi="Arial" w:cs="Arial"/>
          <w:lang w:val="en-US"/>
        </w:rPr>
        <w:tab/>
        <w:t>Monitoring and Communication</w:t>
      </w:r>
      <w:bookmarkEnd w:id="137"/>
    </w:p>
    <w:p w14:paraId="1FCE92E5" w14:textId="77777777" w:rsidR="00F12F43" w:rsidRPr="00B7748F" w:rsidRDefault="00F12F43" w:rsidP="00B7748F">
      <w:pPr>
        <w:ind w:left="0"/>
        <w:jc w:val="both"/>
        <w:rPr>
          <w:rFonts w:ascii="Calibri" w:hAnsi="Calibri" w:cs="Times New Roman"/>
          <w:sz w:val="24"/>
          <w:szCs w:val="24"/>
          <w:lang w:val="en-US"/>
        </w:rPr>
      </w:pPr>
      <w:r w:rsidRPr="00B7748F">
        <w:rPr>
          <w:rFonts w:ascii="Calibri" w:hAnsi="Calibri" w:cs="Times New Roman"/>
          <w:sz w:val="24"/>
          <w:szCs w:val="24"/>
          <w:lang w:val="en-US"/>
        </w:rPr>
        <w:t>It is necessary to determine the steps to monitor, review</w:t>
      </w:r>
      <w:r w:rsidR="00C90FF5">
        <w:rPr>
          <w:rFonts w:ascii="Calibri" w:hAnsi="Calibri" w:cs="Times New Roman"/>
          <w:sz w:val="24"/>
          <w:szCs w:val="24"/>
          <w:lang w:val="en-US"/>
        </w:rPr>
        <w:t>,</w:t>
      </w:r>
      <w:r w:rsidRPr="00B7748F">
        <w:rPr>
          <w:rFonts w:ascii="Calibri" w:hAnsi="Calibri" w:cs="Times New Roman"/>
          <w:sz w:val="24"/>
          <w:szCs w:val="24"/>
          <w:lang w:val="en-US"/>
        </w:rPr>
        <w:t xml:space="preserve"> and communicate information related to the ALoSP and what actions are being taken to control risks to all stakeholders.  In order to implement an effective monitoring plan, the State should determine the following items: </w:t>
      </w:r>
    </w:p>
    <w:p w14:paraId="52E617A8" w14:textId="77777777" w:rsidR="00705F75" w:rsidRPr="00B7748F" w:rsidRDefault="00705F75" w:rsidP="00B7748F">
      <w:pPr>
        <w:ind w:left="0"/>
        <w:jc w:val="both"/>
        <w:rPr>
          <w:rFonts w:ascii="Calibri" w:hAnsi="Calibri" w:cs="Times New Roman"/>
          <w:sz w:val="24"/>
          <w:szCs w:val="24"/>
          <w:lang w:val="en-US"/>
        </w:rPr>
      </w:pPr>
    </w:p>
    <w:p w14:paraId="60267846" w14:textId="77777777" w:rsidR="00F12F43" w:rsidRPr="00B7748F" w:rsidRDefault="00F12F43"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The roles and responsibilities for analysis, monitoring</w:t>
      </w:r>
      <w:r w:rsidR="00C90FF5">
        <w:rPr>
          <w:rFonts w:asciiTheme="minorHAnsi" w:eastAsia="Times New Roman" w:hAnsiTheme="minorHAnsi" w:cs="Arial"/>
          <w:color w:val="auto"/>
          <w:sz w:val="24"/>
          <w:szCs w:val="20"/>
          <w:lang w:val="en-US" w:eastAsia="en-US"/>
        </w:rPr>
        <w:t>,</w:t>
      </w:r>
      <w:r w:rsidRPr="00B7748F">
        <w:rPr>
          <w:rFonts w:asciiTheme="minorHAnsi" w:eastAsia="Times New Roman" w:hAnsiTheme="minorHAnsi" w:cs="Arial"/>
          <w:color w:val="auto"/>
          <w:sz w:val="24"/>
          <w:szCs w:val="20"/>
          <w:lang w:val="en-US" w:eastAsia="en-US"/>
        </w:rPr>
        <w:t xml:space="preserve"> and reporting</w:t>
      </w:r>
    </w:p>
    <w:p w14:paraId="3EE0F304" w14:textId="77777777" w:rsidR="00F12F43" w:rsidRPr="00B7748F" w:rsidRDefault="00F12F43"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 xml:space="preserve">The level of implementation of State Safety </w:t>
      </w:r>
      <w:r w:rsidR="002C6955">
        <w:rPr>
          <w:rFonts w:asciiTheme="minorHAnsi" w:eastAsia="Times New Roman" w:hAnsiTheme="minorHAnsi" w:cs="Arial"/>
          <w:color w:val="auto"/>
          <w:sz w:val="24"/>
          <w:szCs w:val="20"/>
          <w:lang w:val="en-US" w:eastAsia="en-US"/>
        </w:rPr>
        <w:t>Program</w:t>
      </w:r>
    </w:p>
    <w:p w14:paraId="56D7B545" w14:textId="77777777" w:rsidR="00F12F43" w:rsidRPr="00B7748F" w:rsidRDefault="00F12F43"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 xml:space="preserve">The level of implementation of </w:t>
      </w:r>
      <w:r w:rsidR="00705F75" w:rsidRPr="00B7748F">
        <w:rPr>
          <w:rFonts w:asciiTheme="minorHAnsi" w:eastAsia="Times New Roman" w:hAnsiTheme="minorHAnsi" w:cs="Arial"/>
          <w:color w:val="auto"/>
          <w:sz w:val="24"/>
          <w:szCs w:val="20"/>
          <w:lang w:val="en-US" w:eastAsia="en-US"/>
        </w:rPr>
        <w:t>SMS</w:t>
      </w:r>
      <w:r w:rsidRPr="00B7748F">
        <w:rPr>
          <w:rFonts w:asciiTheme="minorHAnsi" w:eastAsia="Times New Roman" w:hAnsiTheme="minorHAnsi" w:cs="Arial"/>
          <w:color w:val="auto"/>
          <w:sz w:val="24"/>
          <w:szCs w:val="20"/>
          <w:lang w:val="en-US" w:eastAsia="en-US"/>
        </w:rPr>
        <w:t xml:space="preserve"> within the industry</w:t>
      </w:r>
    </w:p>
    <w:p w14:paraId="2C520996" w14:textId="77777777" w:rsidR="00F12F43" w:rsidRPr="00B7748F" w:rsidRDefault="00F12F43"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The level of implementation of SARPs</w:t>
      </w:r>
    </w:p>
    <w:p w14:paraId="62467A16" w14:textId="77777777" w:rsidR="00F12F43" w:rsidRPr="00B7748F" w:rsidRDefault="00F12F43"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The status of implementation of strategies to address the safety issues</w:t>
      </w:r>
    </w:p>
    <w:p w14:paraId="44C6797B" w14:textId="77777777" w:rsidR="00F12F43" w:rsidRPr="00B7748F" w:rsidRDefault="00F12F43"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The availability of resources</w:t>
      </w:r>
    </w:p>
    <w:p w14:paraId="0D2F3536" w14:textId="77777777" w:rsidR="00F12F43" w:rsidRPr="00B7748F" w:rsidRDefault="00F12F43"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The timelines needed to meet the desired safety objectives</w:t>
      </w:r>
    </w:p>
    <w:p w14:paraId="6718FDB4" w14:textId="77777777" w:rsidR="00F12F43" w:rsidRPr="00B7748F" w:rsidRDefault="00F12F43" w:rsidP="00B7748F">
      <w:pPr>
        <w:ind w:left="0"/>
        <w:jc w:val="both"/>
        <w:rPr>
          <w:rFonts w:ascii="Calibri" w:hAnsi="Calibri" w:cs="Times New Roman"/>
          <w:sz w:val="24"/>
          <w:szCs w:val="24"/>
          <w:lang w:val="en-US"/>
        </w:rPr>
      </w:pPr>
    </w:p>
    <w:p w14:paraId="44C9DF39" w14:textId="77777777" w:rsidR="00F12F43" w:rsidRPr="00B7748F" w:rsidRDefault="00F12F43" w:rsidP="00B7748F">
      <w:pPr>
        <w:ind w:left="0"/>
        <w:jc w:val="both"/>
        <w:rPr>
          <w:rFonts w:ascii="Calibri" w:hAnsi="Calibri" w:cs="Times New Roman"/>
          <w:sz w:val="24"/>
          <w:szCs w:val="24"/>
          <w:lang w:val="en-US"/>
        </w:rPr>
      </w:pPr>
      <w:r w:rsidRPr="00B7748F">
        <w:rPr>
          <w:rFonts w:ascii="Calibri" w:hAnsi="Calibri" w:cs="Times New Roman"/>
          <w:sz w:val="24"/>
          <w:szCs w:val="24"/>
          <w:lang w:val="en-US"/>
        </w:rPr>
        <w:t xml:space="preserve">Based on the considerations above, the State can determine appropriate timeframes for monitoring that define frequency and types of monitoring. The </w:t>
      </w:r>
      <w:r w:rsidR="00B84AA7">
        <w:rPr>
          <w:rFonts w:ascii="Calibri" w:hAnsi="Calibri" w:cs="Times New Roman"/>
          <w:sz w:val="24"/>
          <w:szCs w:val="24"/>
          <w:lang w:val="en-US"/>
        </w:rPr>
        <w:t xml:space="preserve">State should define the </w:t>
      </w:r>
      <w:r w:rsidRPr="00B7748F">
        <w:rPr>
          <w:rFonts w:ascii="Calibri" w:hAnsi="Calibri" w:cs="Times New Roman"/>
          <w:sz w:val="24"/>
          <w:szCs w:val="24"/>
          <w:lang w:val="en-US"/>
        </w:rPr>
        <w:t>frequency of the review cycle to ensure that it provides the information needed to determine if safety objectives are being met.  Periodic reviews will also help identify when mitigation strategies are not meeting the desired targets or if new safety issues have been introduced into the system.</w:t>
      </w:r>
    </w:p>
    <w:p w14:paraId="0F8558B7" w14:textId="77777777" w:rsidR="00F12F43" w:rsidRPr="00B7748F" w:rsidRDefault="00F12F43" w:rsidP="00B7748F">
      <w:pPr>
        <w:ind w:left="0"/>
        <w:jc w:val="both"/>
        <w:rPr>
          <w:rFonts w:ascii="Calibri" w:hAnsi="Calibri" w:cs="Times New Roman"/>
          <w:sz w:val="24"/>
          <w:szCs w:val="24"/>
          <w:lang w:val="en-US"/>
        </w:rPr>
      </w:pPr>
    </w:p>
    <w:p w14:paraId="09A91124" w14:textId="77777777" w:rsidR="00F12F43" w:rsidRPr="00B7748F" w:rsidRDefault="00F12F43" w:rsidP="00B7748F">
      <w:pPr>
        <w:ind w:left="0"/>
        <w:jc w:val="both"/>
        <w:rPr>
          <w:rFonts w:ascii="Calibri" w:hAnsi="Calibri" w:cs="Times New Roman"/>
          <w:sz w:val="24"/>
          <w:szCs w:val="24"/>
          <w:lang w:val="en-US"/>
        </w:rPr>
      </w:pPr>
      <w:r w:rsidRPr="00B7748F">
        <w:rPr>
          <w:rFonts w:ascii="Calibri" w:hAnsi="Calibri" w:cs="Times New Roman"/>
          <w:sz w:val="24"/>
          <w:szCs w:val="24"/>
          <w:lang w:val="en-US"/>
        </w:rPr>
        <w:t xml:space="preserve">Determining the ALoSP will involve many contributing parties.  As part of safety communication and promotion, all stakeholders should be informed of the results obtained through the collection, analysis, and interpretation of SPIs.  The </w:t>
      </w:r>
      <w:r w:rsidR="00933F49" w:rsidRPr="00B7748F">
        <w:rPr>
          <w:rFonts w:ascii="Calibri" w:hAnsi="Calibri" w:cs="Times New Roman"/>
          <w:sz w:val="24"/>
          <w:szCs w:val="24"/>
          <w:lang w:val="en-US"/>
        </w:rPr>
        <w:t xml:space="preserve">State </w:t>
      </w:r>
      <w:r w:rsidRPr="00B7748F">
        <w:rPr>
          <w:rFonts w:ascii="Calibri" w:hAnsi="Calibri" w:cs="Times New Roman"/>
          <w:sz w:val="24"/>
          <w:szCs w:val="24"/>
          <w:lang w:val="en-US"/>
        </w:rPr>
        <w:t>must demonstrate that risks are effectively managed and the safety</w:t>
      </w:r>
      <w:r w:rsidR="00B84AA7">
        <w:rPr>
          <w:rFonts w:ascii="Calibri" w:hAnsi="Calibri" w:cs="Times New Roman"/>
          <w:sz w:val="24"/>
          <w:szCs w:val="24"/>
          <w:lang w:val="en-US"/>
        </w:rPr>
        <w:t xml:space="preserve"> level</w:t>
      </w:r>
      <w:r w:rsidRPr="00B7748F">
        <w:rPr>
          <w:rFonts w:ascii="Calibri" w:hAnsi="Calibri" w:cs="Times New Roman"/>
          <w:sz w:val="24"/>
          <w:szCs w:val="24"/>
          <w:lang w:val="en-US"/>
        </w:rPr>
        <w:t xml:space="preserve"> of the avi</w:t>
      </w:r>
      <w:r w:rsidR="00866EFD" w:rsidRPr="00B7748F">
        <w:rPr>
          <w:rFonts w:ascii="Calibri" w:hAnsi="Calibri" w:cs="Times New Roman"/>
          <w:sz w:val="24"/>
          <w:szCs w:val="24"/>
          <w:lang w:val="en-US"/>
        </w:rPr>
        <w:t>ation system is being improved.</w:t>
      </w:r>
      <w:r w:rsidRPr="00B7748F">
        <w:rPr>
          <w:rFonts w:ascii="Calibri" w:hAnsi="Calibri" w:cs="Times New Roman"/>
          <w:sz w:val="24"/>
          <w:szCs w:val="24"/>
          <w:lang w:val="en-US"/>
        </w:rPr>
        <w:t xml:space="preserve">  Additionally, many initiatives will involve active participation from the industry</w:t>
      </w:r>
      <w:r w:rsidR="00B84AA7">
        <w:rPr>
          <w:rFonts w:ascii="Calibri" w:hAnsi="Calibri" w:cs="Times New Roman"/>
          <w:sz w:val="24"/>
          <w:szCs w:val="24"/>
          <w:lang w:val="en-US"/>
        </w:rPr>
        <w:t>;</w:t>
      </w:r>
      <w:r w:rsidRPr="00B7748F">
        <w:rPr>
          <w:rFonts w:ascii="Calibri" w:hAnsi="Calibri" w:cs="Times New Roman"/>
          <w:sz w:val="24"/>
          <w:szCs w:val="24"/>
          <w:lang w:val="en-US"/>
        </w:rPr>
        <w:t xml:space="preserve"> thus</w:t>
      </w:r>
      <w:r w:rsidR="00B84AA7">
        <w:rPr>
          <w:rFonts w:ascii="Calibri" w:hAnsi="Calibri" w:cs="Times New Roman"/>
          <w:sz w:val="24"/>
          <w:szCs w:val="24"/>
          <w:lang w:val="en-US"/>
        </w:rPr>
        <w:t>,</w:t>
      </w:r>
      <w:r w:rsidRPr="00B7748F">
        <w:rPr>
          <w:rFonts w:ascii="Calibri" w:hAnsi="Calibri" w:cs="Times New Roman"/>
          <w:sz w:val="24"/>
          <w:szCs w:val="24"/>
          <w:lang w:val="en-US"/>
        </w:rPr>
        <w:t xml:space="preserve"> regular communication will promote and encourage continued collaboration between the </w:t>
      </w:r>
      <w:r w:rsidR="00933F49" w:rsidRPr="00B7748F">
        <w:rPr>
          <w:rFonts w:ascii="Calibri" w:hAnsi="Calibri" w:cs="Times New Roman"/>
          <w:sz w:val="24"/>
          <w:szCs w:val="24"/>
          <w:lang w:val="en-US"/>
        </w:rPr>
        <w:t xml:space="preserve">State </w:t>
      </w:r>
      <w:r w:rsidRPr="00B7748F">
        <w:rPr>
          <w:rFonts w:ascii="Calibri" w:hAnsi="Calibri" w:cs="Times New Roman"/>
          <w:sz w:val="24"/>
          <w:szCs w:val="24"/>
          <w:lang w:val="en-US"/>
        </w:rPr>
        <w:t xml:space="preserve">and industry. </w:t>
      </w:r>
      <w:r w:rsidR="00866EFD" w:rsidRPr="00B7748F">
        <w:rPr>
          <w:rFonts w:ascii="Calibri" w:hAnsi="Calibri" w:cs="Times New Roman"/>
          <w:sz w:val="24"/>
          <w:szCs w:val="24"/>
          <w:lang w:val="en-US"/>
        </w:rPr>
        <w:t xml:space="preserve"> </w:t>
      </w:r>
      <w:r w:rsidRPr="00B7748F">
        <w:rPr>
          <w:rFonts w:ascii="Calibri" w:hAnsi="Calibri" w:cs="Times New Roman"/>
          <w:sz w:val="24"/>
          <w:szCs w:val="24"/>
          <w:lang w:val="en-US"/>
        </w:rPr>
        <w:t xml:space="preserve">Furthermore, internal communication within the </w:t>
      </w:r>
      <w:r w:rsidR="00933F49" w:rsidRPr="00B7748F">
        <w:rPr>
          <w:rFonts w:ascii="Calibri" w:hAnsi="Calibri" w:cs="Times New Roman"/>
          <w:sz w:val="24"/>
          <w:szCs w:val="24"/>
          <w:lang w:val="en-US"/>
        </w:rPr>
        <w:t xml:space="preserve">State </w:t>
      </w:r>
      <w:r w:rsidRPr="00B7748F">
        <w:rPr>
          <w:rFonts w:ascii="Calibri" w:hAnsi="Calibri" w:cs="Times New Roman"/>
          <w:sz w:val="24"/>
          <w:szCs w:val="24"/>
          <w:lang w:val="en-US"/>
        </w:rPr>
        <w:t xml:space="preserve">must also be considered to further encourage continued support from the workforce. </w:t>
      </w:r>
      <w:r w:rsidR="00866EFD" w:rsidRPr="00B7748F">
        <w:rPr>
          <w:rFonts w:ascii="Calibri" w:hAnsi="Calibri" w:cs="Times New Roman"/>
          <w:sz w:val="24"/>
          <w:szCs w:val="24"/>
          <w:lang w:val="en-US"/>
        </w:rPr>
        <w:t xml:space="preserve"> </w:t>
      </w:r>
      <w:r w:rsidRPr="00B7748F">
        <w:rPr>
          <w:rFonts w:ascii="Calibri" w:hAnsi="Calibri" w:cs="Times New Roman"/>
          <w:sz w:val="24"/>
          <w:szCs w:val="24"/>
          <w:lang w:val="en-US"/>
        </w:rPr>
        <w:t xml:space="preserve">Finally, the State should consider providing pertinent information to the general public to assure that they are aware </w:t>
      </w:r>
      <w:r w:rsidR="00B84AA7">
        <w:rPr>
          <w:rFonts w:ascii="Calibri" w:hAnsi="Calibri" w:cs="Times New Roman"/>
          <w:sz w:val="24"/>
          <w:szCs w:val="24"/>
          <w:lang w:val="en-US"/>
        </w:rPr>
        <w:t>of</w:t>
      </w:r>
      <w:r w:rsidR="00B84AA7" w:rsidRPr="00B7748F">
        <w:rPr>
          <w:rFonts w:ascii="Calibri" w:hAnsi="Calibri" w:cs="Times New Roman"/>
          <w:sz w:val="24"/>
          <w:szCs w:val="24"/>
          <w:lang w:val="en-US"/>
        </w:rPr>
        <w:t xml:space="preserve"> </w:t>
      </w:r>
      <w:r w:rsidRPr="00B7748F">
        <w:rPr>
          <w:rFonts w:ascii="Calibri" w:hAnsi="Calibri" w:cs="Times New Roman"/>
          <w:sz w:val="24"/>
          <w:szCs w:val="24"/>
          <w:lang w:val="en-US"/>
        </w:rPr>
        <w:t xml:space="preserve">the level of safety performance within the </w:t>
      </w:r>
      <w:r w:rsidR="00B84AA7">
        <w:rPr>
          <w:rFonts w:ascii="Calibri" w:hAnsi="Calibri" w:cs="Times New Roman"/>
          <w:sz w:val="24"/>
          <w:szCs w:val="24"/>
          <w:lang w:val="en-US"/>
        </w:rPr>
        <w:t xml:space="preserve">State’s </w:t>
      </w:r>
      <w:r w:rsidRPr="00B7748F">
        <w:rPr>
          <w:rFonts w:ascii="Calibri" w:hAnsi="Calibri" w:cs="Times New Roman"/>
          <w:sz w:val="24"/>
          <w:szCs w:val="24"/>
          <w:lang w:val="en-US"/>
        </w:rPr>
        <w:t>aviation system.</w:t>
      </w:r>
    </w:p>
    <w:p w14:paraId="36034F72" w14:textId="77777777" w:rsidR="00FE3F8A" w:rsidRPr="00B7748F" w:rsidRDefault="00B746D7" w:rsidP="00B7748F">
      <w:pPr>
        <w:pStyle w:val="Heading2"/>
        <w:ind w:left="720" w:hanging="630"/>
        <w:contextualSpacing w:val="0"/>
        <w:rPr>
          <w:rFonts w:ascii="Arial" w:hAnsi="Arial" w:cs="Arial"/>
          <w:lang w:val="en-US"/>
        </w:rPr>
      </w:pPr>
      <w:bookmarkStart w:id="138" w:name="_Toc25943918"/>
      <w:r w:rsidRPr="00B7748F">
        <w:rPr>
          <w:rFonts w:ascii="Arial" w:hAnsi="Arial" w:cs="Arial"/>
          <w:lang w:val="en-US"/>
        </w:rPr>
        <w:t>10.2</w:t>
      </w:r>
      <w:r w:rsidR="00713D9B" w:rsidRPr="00B7748F">
        <w:rPr>
          <w:rFonts w:ascii="Arial" w:hAnsi="Arial" w:cs="Arial"/>
          <w:lang w:val="en-US"/>
        </w:rPr>
        <w:tab/>
        <w:t>Continuous Improvement</w:t>
      </w:r>
      <w:bookmarkEnd w:id="138"/>
    </w:p>
    <w:p w14:paraId="380B9930" w14:textId="77777777" w:rsidR="00F12F43" w:rsidRPr="00B7748F" w:rsidRDefault="00F12F43" w:rsidP="00B7748F">
      <w:pPr>
        <w:ind w:left="0"/>
        <w:jc w:val="both"/>
        <w:rPr>
          <w:rFonts w:ascii="Calibri" w:hAnsi="Calibri" w:cs="Times New Roman"/>
          <w:sz w:val="24"/>
          <w:szCs w:val="24"/>
          <w:lang w:val="en-US"/>
        </w:rPr>
      </w:pPr>
      <w:r w:rsidRPr="00B7748F">
        <w:rPr>
          <w:rFonts w:ascii="Calibri" w:hAnsi="Calibri" w:cs="Times New Roman"/>
          <w:sz w:val="24"/>
          <w:szCs w:val="24"/>
          <w:lang w:val="en-US"/>
        </w:rPr>
        <w:t xml:space="preserve">The State must strive to continually improve or maintain a high level of safety within </w:t>
      </w:r>
      <w:r w:rsidR="00BB2EB1">
        <w:rPr>
          <w:rFonts w:ascii="Calibri" w:hAnsi="Calibri" w:cs="Times New Roman"/>
          <w:sz w:val="24"/>
          <w:szCs w:val="24"/>
          <w:lang w:val="en-US"/>
        </w:rPr>
        <w:t>its</w:t>
      </w:r>
      <w:r w:rsidR="00BB2EB1" w:rsidRPr="00B7748F">
        <w:rPr>
          <w:rFonts w:ascii="Calibri" w:hAnsi="Calibri" w:cs="Times New Roman"/>
          <w:sz w:val="24"/>
          <w:szCs w:val="24"/>
          <w:lang w:val="en-US"/>
        </w:rPr>
        <w:t xml:space="preserve"> </w:t>
      </w:r>
      <w:r w:rsidRPr="00B7748F">
        <w:rPr>
          <w:rFonts w:ascii="Calibri" w:hAnsi="Calibri" w:cs="Times New Roman"/>
          <w:sz w:val="24"/>
          <w:szCs w:val="24"/>
          <w:lang w:val="en-US"/>
        </w:rPr>
        <w:t>civil aviation system.  To fulfil this commitment and expectation</w:t>
      </w:r>
      <w:r w:rsidR="00BB2EB1">
        <w:rPr>
          <w:rFonts w:ascii="Calibri" w:hAnsi="Calibri" w:cs="Times New Roman"/>
          <w:sz w:val="24"/>
          <w:szCs w:val="24"/>
          <w:lang w:val="en-US"/>
        </w:rPr>
        <w:t>,</w:t>
      </w:r>
      <w:r w:rsidRPr="00B7748F">
        <w:rPr>
          <w:rFonts w:ascii="Calibri" w:hAnsi="Calibri" w:cs="Times New Roman"/>
          <w:sz w:val="24"/>
          <w:szCs w:val="24"/>
          <w:lang w:val="en-US"/>
        </w:rPr>
        <w:t xml:space="preserve"> the </w:t>
      </w:r>
      <w:r w:rsidR="00933F49" w:rsidRPr="00B7748F">
        <w:rPr>
          <w:rFonts w:ascii="Calibri" w:hAnsi="Calibri" w:cs="Times New Roman"/>
          <w:sz w:val="24"/>
          <w:szCs w:val="24"/>
          <w:lang w:val="en-US"/>
        </w:rPr>
        <w:t xml:space="preserve">State </w:t>
      </w:r>
      <w:r w:rsidRPr="00B7748F">
        <w:rPr>
          <w:rFonts w:ascii="Calibri" w:hAnsi="Calibri" w:cs="Times New Roman"/>
          <w:sz w:val="24"/>
          <w:szCs w:val="24"/>
          <w:lang w:val="en-US"/>
        </w:rPr>
        <w:t xml:space="preserve">will need to review </w:t>
      </w:r>
      <w:r w:rsidR="00BB2EB1">
        <w:rPr>
          <w:rFonts w:ascii="Calibri" w:hAnsi="Calibri" w:cs="Times New Roman"/>
          <w:sz w:val="24"/>
          <w:szCs w:val="24"/>
          <w:lang w:val="en-US"/>
        </w:rPr>
        <w:t xml:space="preserve">the </w:t>
      </w:r>
      <w:r w:rsidRPr="00B7748F">
        <w:rPr>
          <w:rFonts w:ascii="Calibri" w:hAnsi="Calibri" w:cs="Times New Roman"/>
          <w:sz w:val="24"/>
          <w:szCs w:val="24"/>
          <w:lang w:val="en-US"/>
        </w:rPr>
        <w:t>effectiveness of actions</w:t>
      </w:r>
      <w:r w:rsidR="00BB2EB1">
        <w:rPr>
          <w:rFonts w:ascii="Calibri" w:hAnsi="Calibri" w:cs="Times New Roman"/>
          <w:sz w:val="24"/>
          <w:szCs w:val="24"/>
          <w:lang w:val="en-US"/>
        </w:rPr>
        <w:t xml:space="preserve"> regularly</w:t>
      </w:r>
      <w:r w:rsidRPr="00B7748F">
        <w:rPr>
          <w:rFonts w:ascii="Calibri" w:hAnsi="Calibri" w:cs="Times New Roman"/>
          <w:sz w:val="24"/>
          <w:szCs w:val="24"/>
          <w:lang w:val="en-US"/>
        </w:rPr>
        <w:t xml:space="preserve"> and assess the need for changes.  This requires a consistent monitoring process to ensure that safety objectives are being met</w:t>
      </w:r>
      <w:r w:rsidR="00BB2EB1">
        <w:rPr>
          <w:rFonts w:ascii="Calibri" w:hAnsi="Calibri" w:cs="Times New Roman"/>
          <w:sz w:val="24"/>
          <w:szCs w:val="24"/>
          <w:lang w:val="en-US"/>
        </w:rPr>
        <w:t>,</w:t>
      </w:r>
      <w:r w:rsidRPr="00B7748F">
        <w:rPr>
          <w:rFonts w:ascii="Calibri" w:hAnsi="Calibri" w:cs="Times New Roman"/>
          <w:sz w:val="24"/>
          <w:szCs w:val="24"/>
          <w:lang w:val="en-US"/>
        </w:rPr>
        <w:t xml:space="preserve"> processes are functioning as desired</w:t>
      </w:r>
      <w:r w:rsidR="00BB2EB1">
        <w:rPr>
          <w:rFonts w:ascii="Calibri" w:hAnsi="Calibri" w:cs="Times New Roman"/>
          <w:sz w:val="24"/>
          <w:szCs w:val="24"/>
          <w:lang w:val="en-US"/>
        </w:rPr>
        <w:t>,</w:t>
      </w:r>
      <w:r w:rsidRPr="00B7748F">
        <w:rPr>
          <w:rFonts w:ascii="Calibri" w:hAnsi="Calibri" w:cs="Times New Roman"/>
          <w:sz w:val="24"/>
          <w:szCs w:val="24"/>
          <w:lang w:val="en-US"/>
        </w:rPr>
        <w:t xml:space="preserve"> and the risk picture remains relevant.  In support of continuous improvement, the </w:t>
      </w:r>
      <w:r w:rsidR="00933F49" w:rsidRPr="00B7748F">
        <w:rPr>
          <w:rFonts w:ascii="Calibri" w:hAnsi="Calibri" w:cs="Times New Roman"/>
          <w:sz w:val="24"/>
          <w:szCs w:val="24"/>
          <w:lang w:val="en-US"/>
        </w:rPr>
        <w:t xml:space="preserve">State </w:t>
      </w:r>
      <w:r w:rsidRPr="00B7748F">
        <w:rPr>
          <w:rFonts w:ascii="Calibri" w:hAnsi="Calibri" w:cs="Times New Roman"/>
          <w:sz w:val="24"/>
          <w:szCs w:val="24"/>
          <w:lang w:val="en-US"/>
        </w:rPr>
        <w:t>should:</w:t>
      </w:r>
    </w:p>
    <w:p w14:paraId="300098EF" w14:textId="77777777" w:rsidR="00F12F43" w:rsidRPr="00B7748F" w:rsidRDefault="00F12F43" w:rsidP="00F12F43">
      <w:pPr>
        <w:ind w:left="561"/>
        <w:jc w:val="both"/>
        <w:rPr>
          <w:rFonts w:ascii="Times New Roman" w:hAnsi="Times New Roman" w:cs="Times New Roman"/>
          <w:lang w:val="en-US"/>
        </w:rPr>
      </w:pPr>
      <w:r w:rsidRPr="00B7748F">
        <w:rPr>
          <w:rFonts w:ascii="Times New Roman" w:hAnsi="Times New Roman" w:cs="Times New Roman"/>
          <w:lang w:val="en-US"/>
        </w:rPr>
        <w:lastRenderedPageBreak/>
        <w:t xml:space="preserve"> </w:t>
      </w:r>
    </w:p>
    <w:p w14:paraId="21F7E224" w14:textId="77777777" w:rsidR="00F12F43" w:rsidRPr="00B7748F" w:rsidRDefault="00F12F43"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Identify a group/person that is responsible for the management and continual improvement of the ALoSP</w:t>
      </w:r>
      <w:r w:rsidR="00BB2EB1">
        <w:rPr>
          <w:rFonts w:asciiTheme="minorHAnsi" w:eastAsia="Times New Roman" w:hAnsiTheme="minorHAnsi" w:cs="Arial"/>
          <w:color w:val="auto"/>
          <w:sz w:val="24"/>
          <w:szCs w:val="20"/>
          <w:lang w:val="en-US" w:eastAsia="en-US"/>
        </w:rPr>
        <w:t>;</w:t>
      </w:r>
    </w:p>
    <w:p w14:paraId="3DAB4656" w14:textId="77777777" w:rsidR="00F12F43" w:rsidRPr="00B7748F" w:rsidRDefault="00F12F43"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Obtain management commitment to continuously improve or maintain a high level of safety performance within the State</w:t>
      </w:r>
      <w:r w:rsidR="00BB2EB1">
        <w:rPr>
          <w:rFonts w:asciiTheme="minorHAnsi" w:eastAsia="Times New Roman" w:hAnsiTheme="minorHAnsi" w:cs="Arial"/>
          <w:color w:val="auto"/>
          <w:sz w:val="24"/>
          <w:szCs w:val="20"/>
          <w:lang w:val="en-US" w:eastAsia="en-US"/>
        </w:rPr>
        <w:t>;</w:t>
      </w:r>
    </w:p>
    <w:p w14:paraId="6EB6211D" w14:textId="77777777" w:rsidR="00F12F43" w:rsidRPr="00B7748F" w:rsidRDefault="00F12F43"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Develop and maintain a means to measure and track the implementation of risk mitigation strategies</w:t>
      </w:r>
      <w:r w:rsidR="00BB2EB1">
        <w:rPr>
          <w:rFonts w:asciiTheme="minorHAnsi" w:eastAsia="Times New Roman" w:hAnsiTheme="minorHAnsi" w:cs="Arial"/>
          <w:color w:val="auto"/>
          <w:sz w:val="24"/>
          <w:szCs w:val="20"/>
          <w:lang w:val="en-US" w:eastAsia="en-US"/>
        </w:rPr>
        <w:t>;</w:t>
      </w:r>
    </w:p>
    <w:p w14:paraId="5C214780" w14:textId="77777777" w:rsidR="00F12F43" w:rsidRPr="00B7748F" w:rsidRDefault="00F12F43"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Report implementation of risk mitigation strategies and performance information to management on a regular basis</w:t>
      </w:r>
      <w:r w:rsidR="00BB2EB1">
        <w:rPr>
          <w:rFonts w:asciiTheme="minorHAnsi" w:eastAsia="Times New Roman" w:hAnsiTheme="minorHAnsi" w:cs="Arial"/>
          <w:color w:val="auto"/>
          <w:sz w:val="24"/>
          <w:szCs w:val="20"/>
          <w:lang w:val="en-US" w:eastAsia="en-US"/>
        </w:rPr>
        <w:t>; and</w:t>
      </w:r>
    </w:p>
    <w:p w14:paraId="03C0DDFC" w14:textId="77777777" w:rsidR="00F12F43" w:rsidRPr="00B7748F" w:rsidRDefault="00F12F43" w:rsidP="00B7748F">
      <w:pPr>
        <w:numPr>
          <w:ilvl w:val="0"/>
          <w:numId w:val="59"/>
        </w:numPr>
        <w:tabs>
          <w:tab w:val="left" w:pos="709"/>
        </w:tabs>
        <w:spacing w:before="120" w:after="200" w:line="259" w:lineRule="auto"/>
        <w:contextualSpacing/>
        <w:rPr>
          <w:rFonts w:asciiTheme="minorHAnsi" w:eastAsia="Times New Roman" w:hAnsiTheme="minorHAnsi" w:cs="Arial"/>
          <w:color w:val="auto"/>
          <w:sz w:val="24"/>
          <w:szCs w:val="20"/>
          <w:lang w:val="en-US" w:eastAsia="en-US"/>
        </w:rPr>
      </w:pPr>
      <w:r w:rsidRPr="00B7748F">
        <w:rPr>
          <w:rFonts w:asciiTheme="minorHAnsi" w:eastAsia="Times New Roman" w:hAnsiTheme="minorHAnsi" w:cs="Arial"/>
          <w:color w:val="auto"/>
          <w:sz w:val="24"/>
          <w:szCs w:val="20"/>
          <w:lang w:val="en-US" w:eastAsia="en-US"/>
        </w:rPr>
        <w:t xml:space="preserve">Incorporate lessons learned into policies and processes that relate to </w:t>
      </w:r>
      <w:r w:rsidR="00BB2EB1">
        <w:rPr>
          <w:rFonts w:asciiTheme="minorHAnsi" w:eastAsia="Times New Roman" w:hAnsiTheme="minorHAnsi" w:cs="Arial"/>
          <w:color w:val="auto"/>
          <w:sz w:val="24"/>
          <w:szCs w:val="20"/>
          <w:lang w:val="en-US" w:eastAsia="en-US"/>
        </w:rPr>
        <w:t xml:space="preserve">safety </w:t>
      </w:r>
      <w:r w:rsidRPr="00B7748F">
        <w:rPr>
          <w:rFonts w:asciiTheme="minorHAnsi" w:eastAsia="Times New Roman" w:hAnsiTheme="minorHAnsi" w:cs="Arial"/>
          <w:color w:val="auto"/>
          <w:sz w:val="24"/>
          <w:szCs w:val="20"/>
          <w:lang w:val="en-US" w:eastAsia="en-US"/>
        </w:rPr>
        <w:t>management within the State</w:t>
      </w:r>
      <w:r w:rsidR="00BB2EB1">
        <w:rPr>
          <w:rFonts w:asciiTheme="minorHAnsi" w:eastAsia="Times New Roman" w:hAnsiTheme="minorHAnsi" w:cs="Arial"/>
          <w:color w:val="auto"/>
          <w:sz w:val="24"/>
          <w:szCs w:val="20"/>
          <w:lang w:val="en-US" w:eastAsia="en-US"/>
        </w:rPr>
        <w:t>.</w:t>
      </w:r>
    </w:p>
    <w:p w14:paraId="1910AFEA" w14:textId="77777777" w:rsidR="00F12F43" w:rsidRPr="00B7748F" w:rsidRDefault="00F12F43" w:rsidP="00B7748F">
      <w:pPr>
        <w:ind w:left="0"/>
        <w:jc w:val="both"/>
        <w:rPr>
          <w:rFonts w:ascii="Calibri" w:hAnsi="Calibri" w:cs="Times New Roman"/>
          <w:sz w:val="24"/>
          <w:szCs w:val="24"/>
          <w:lang w:val="en-US"/>
        </w:rPr>
      </w:pPr>
    </w:p>
    <w:p w14:paraId="303973A8" w14:textId="77777777" w:rsidR="00FE3F8A" w:rsidRPr="00B7748F" w:rsidRDefault="00F12F43" w:rsidP="00B7748F">
      <w:pPr>
        <w:ind w:left="0"/>
        <w:jc w:val="both"/>
        <w:rPr>
          <w:rFonts w:ascii="Calibri" w:hAnsi="Calibri" w:cs="Times New Roman"/>
          <w:sz w:val="24"/>
          <w:szCs w:val="24"/>
          <w:lang w:val="en-US"/>
        </w:rPr>
      </w:pPr>
      <w:r w:rsidRPr="00B7748F">
        <w:rPr>
          <w:rFonts w:ascii="Calibri" w:hAnsi="Calibri" w:cs="Times New Roman"/>
          <w:sz w:val="24"/>
          <w:szCs w:val="24"/>
          <w:lang w:val="en-US"/>
        </w:rPr>
        <w:t>After the State has considered all the above</w:t>
      </w:r>
      <w:r w:rsidR="00BB2EB1">
        <w:rPr>
          <w:rFonts w:ascii="Calibri" w:hAnsi="Calibri" w:cs="Times New Roman"/>
          <w:sz w:val="24"/>
          <w:szCs w:val="24"/>
          <w:lang w:val="en-US"/>
        </w:rPr>
        <w:t>,</w:t>
      </w:r>
      <w:r w:rsidRPr="00B7748F">
        <w:rPr>
          <w:rFonts w:ascii="Calibri" w:hAnsi="Calibri" w:cs="Times New Roman"/>
          <w:sz w:val="24"/>
          <w:szCs w:val="24"/>
          <w:lang w:val="en-US"/>
        </w:rPr>
        <w:t xml:space="preserve"> then the </w:t>
      </w:r>
      <w:r w:rsidR="00BB2EB1">
        <w:rPr>
          <w:rFonts w:ascii="Calibri" w:hAnsi="Calibri" w:cs="Times New Roman"/>
          <w:sz w:val="24"/>
          <w:szCs w:val="24"/>
          <w:lang w:val="en-US"/>
        </w:rPr>
        <w:t xml:space="preserve">State </w:t>
      </w:r>
      <w:r w:rsidRPr="00B7748F">
        <w:rPr>
          <w:rFonts w:ascii="Calibri" w:hAnsi="Calibri" w:cs="Times New Roman"/>
          <w:sz w:val="24"/>
          <w:szCs w:val="24"/>
          <w:lang w:val="en-US"/>
        </w:rPr>
        <w:t>risk picture and safety objectives must be updated based on lessons learned.  Additionally, it is possible for many changes to occur in the civil aviation of the State</w:t>
      </w:r>
      <w:r w:rsidR="00BB2EB1">
        <w:rPr>
          <w:rFonts w:ascii="Calibri" w:hAnsi="Calibri" w:cs="Times New Roman"/>
          <w:sz w:val="24"/>
          <w:szCs w:val="24"/>
          <w:lang w:val="en-US"/>
        </w:rPr>
        <w:t>,</w:t>
      </w:r>
      <w:r w:rsidRPr="00B7748F">
        <w:rPr>
          <w:rFonts w:ascii="Calibri" w:hAnsi="Calibri" w:cs="Times New Roman"/>
          <w:sz w:val="24"/>
          <w:szCs w:val="24"/>
          <w:lang w:val="en-US"/>
        </w:rPr>
        <w:t xml:space="preserve"> such as: the operation of new airlines, new aerodromes, modifications to </w:t>
      </w:r>
      <w:r w:rsidR="00BB2EB1">
        <w:rPr>
          <w:rFonts w:ascii="Calibri" w:hAnsi="Calibri" w:cs="Times New Roman"/>
          <w:sz w:val="24"/>
          <w:szCs w:val="24"/>
          <w:lang w:val="en-US"/>
        </w:rPr>
        <w:t xml:space="preserve">a </w:t>
      </w:r>
      <w:r w:rsidRPr="00B7748F">
        <w:rPr>
          <w:rFonts w:ascii="Calibri" w:hAnsi="Calibri" w:cs="Times New Roman"/>
          <w:sz w:val="24"/>
          <w:szCs w:val="24"/>
          <w:lang w:val="en-US"/>
        </w:rPr>
        <w:t xml:space="preserve">current aerodrome, introduction of new aircraft types, introduction of new policies or processes, </w:t>
      </w:r>
      <w:r w:rsidR="00BB2EB1">
        <w:rPr>
          <w:rFonts w:ascii="Calibri" w:hAnsi="Calibri" w:cs="Times New Roman"/>
          <w:sz w:val="24"/>
          <w:szCs w:val="24"/>
          <w:lang w:val="en-US"/>
        </w:rPr>
        <w:t xml:space="preserve">and </w:t>
      </w:r>
      <w:r w:rsidRPr="00B7748F">
        <w:rPr>
          <w:rFonts w:ascii="Calibri" w:hAnsi="Calibri" w:cs="Times New Roman"/>
          <w:sz w:val="24"/>
          <w:szCs w:val="24"/>
          <w:lang w:val="en-US"/>
        </w:rPr>
        <w:t xml:space="preserve">changes in government.  Furthermore, </w:t>
      </w:r>
      <w:r w:rsidR="00BB2EB1">
        <w:rPr>
          <w:rFonts w:ascii="Calibri" w:hAnsi="Calibri" w:cs="Times New Roman"/>
          <w:sz w:val="24"/>
          <w:szCs w:val="24"/>
          <w:lang w:val="en-US"/>
        </w:rPr>
        <w:t xml:space="preserve">the State should review, monitor, and consider </w:t>
      </w:r>
      <w:r w:rsidRPr="00B7748F">
        <w:rPr>
          <w:rFonts w:ascii="Calibri" w:hAnsi="Calibri" w:cs="Times New Roman"/>
          <w:sz w:val="24"/>
          <w:szCs w:val="24"/>
          <w:lang w:val="en-US"/>
        </w:rPr>
        <w:t>the performance, challenges</w:t>
      </w:r>
      <w:r w:rsidR="00BB2EB1">
        <w:rPr>
          <w:rFonts w:ascii="Calibri" w:hAnsi="Calibri" w:cs="Times New Roman"/>
          <w:sz w:val="24"/>
          <w:szCs w:val="24"/>
          <w:lang w:val="en-US"/>
        </w:rPr>
        <w:t>,</w:t>
      </w:r>
      <w:r w:rsidRPr="00B7748F">
        <w:rPr>
          <w:rFonts w:ascii="Calibri" w:hAnsi="Calibri" w:cs="Times New Roman"/>
          <w:sz w:val="24"/>
          <w:szCs w:val="24"/>
          <w:lang w:val="en-US"/>
        </w:rPr>
        <w:t xml:space="preserve"> and changes in the aviation industry.  Thus, it is essential for the State to update </w:t>
      </w:r>
      <w:r w:rsidR="00BB2EB1">
        <w:rPr>
          <w:rFonts w:ascii="Calibri" w:hAnsi="Calibri" w:cs="Times New Roman"/>
          <w:sz w:val="24"/>
          <w:szCs w:val="24"/>
          <w:lang w:val="en-US"/>
        </w:rPr>
        <w:t>its</w:t>
      </w:r>
      <w:r w:rsidRPr="00B7748F">
        <w:rPr>
          <w:rFonts w:ascii="Calibri" w:hAnsi="Calibri" w:cs="Times New Roman"/>
          <w:sz w:val="24"/>
          <w:szCs w:val="24"/>
          <w:lang w:val="en-US"/>
        </w:rPr>
        <w:t xml:space="preserve"> risk picture and safety objectives periodically while considering lessons learned and potential changes to the civil aviation system to ensure that the ALoSP reflects the state of </w:t>
      </w:r>
      <w:r w:rsidR="00BB2EB1">
        <w:rPr>
          <w:rFonts w:ascii="Calibri" w:hAnsi="Calibri" w:cs="Times New Roman"/>
          <w:sz w:val="24"/>
          <w:szCs w:val="24"/>
          <w:lang w:val="en-US"/>
        </w:rPr>
        <w:t xml:space="preserve">the </w:t>
      </w:r>
      <w:r w:rsidRPr="00B7748F">
        <w:rPr>
          <w:rFonts w:ascii="Calibri" w:hAnsi="Calibri" w:cs="Times New Roman"/>
          <w:sz w:val="24"/>
          <w:szCs w:val="24"/>
          <w:lang w:val="en-US"/>
        </w:rPr>
        <w:t>current system and is continually</w:t>
      </w:r>
      <w:r w:rsidR="00866EFD" w:rsidRPr="00B7748F">
        <w:rPr>
          <w:rFonts w:ascii="Calibri" w:hAnsi="Calibri" w:cs="Times New Roman"/>
          <w:sz w:val="24"/>
          <w:szCs w:val="24"/>
          <w:lang w:val="en-US"/>
        </w:rPr>
        <w:t xml:space="preserve"> being addressed and improved. </w:t>
      </w:r>
    </w:p>
    <w:sectPr w:rsidR="00FE3F8A" w:rsidRPr="00B7748F" w:rsidSect="00153637">
      <w:type w:val="continuous"/>
      <w:pgSz w:w="12240" w:h="15840" w:code="1"/>
      <w:pgMar w:top="1138" w:right="1138" w:bottom="1138" w:left="1138"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65A28" w14:textId="77777777" w:rsidR="00827FFB" w:rsidRDefault="00827FFB">
      <w:r>
        <w:separator/>
      </w:r>
    </w:p>
  </w:endnote>
  <w:endnote w:type="continuationSeparator" w:id="0">
    <w:p w14:paraId="46000EE8" w14:textId="77777777" w:rsidR="00827FFB" w:rsidRDefault="00827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71AB1" w14:textId="77777777" w:rsidR="00BA6EC0" w:rsidRPr="00A5578A" w:rsidRDefault="00BA6EC0" w:rsidP="000E2949">
    <w:pPr>
      <w:pStyle w:val="Footer"/>
      <w:jc w:val="right"/>
      <w:rPr>
        <w:rFonts w:ascii="Arial" w:hAnsi="Arial" w:cs="Arial"/>
        <w:color w:val="000066"/>
      </w:rPr>
    </w:pPr>
    <w:r w:rsidRPr="00A5578A">
      <w:rPr>
        <w:rFonts w:ascii="Arial" w:hAnsi="Arial" w:cs="Arial"/>
        <w:noProof/>
        <w:color w:val="000066"/>
        <w:lang w:val="en-US" w:eastAsia="en-US"/>
      </w:rPr>
      <mc:AlternateContent>
        <mc:Choice Requires="wps">
          <w:drawing>
            <wp:anchor distT="0" distB="0" distL="114300" distR="114300" simplePos="0" relativeHeight="251657728" behindDoc="0" locked="0" layoutInCell="1" allowOverlap="1" wp14:anchorId="3A9B9A0D" wp14:editId="7E71C00F">
              <wp:simplePos x="0" y="0"/>
              <wp:positionH relativeFrom="column">
                <wp:posOffset>0</wp:posOffset>
              </wp:positionH>
              <wp:positionV relativeFrom="page">
                <wp:posOffset>9500870</wp:posOffset>
              </wp:positionV>
              <wp:extent cx="5943600" cy="0"/>
              <wp:effectExtent l="9525" t="13970" r="9525" b="1460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000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816A4" id="Straight Connector 1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748.1pt" to="468pt,7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" strokecolor="#006" strokeweight="1pt">
              <w10:wrap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4B9A8" w14:textId="77777777" w:rsidR="00BA6EC0" w:rsidRDefault="00BA6EC0">
    <w:pPr>
      <w:tabs>
        <w:tab w:val="center" w:pos="4680"/>
        <w:tab w:val="right" w:pos="9360"/>
      </w:tabs>
      <w:spacing w:after="7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2BA3C" w14:textId="77777777" w:rsidR="00BA6EC0" w:rsidRDefault="00BA6EC0">
    <w:pPr>
      <w:tabs>
        <w:tab w:val="center" w:pos="4680"/>
        <w:tab w:val="right" w:pos="9360"/>
      </w:tabs>
      <w:jc w:val="right"/>
    </w:pPr>
  </w:p>
  <w:p w14:paraId="0D5F660B" w14:textId="77777777" w:rsidR="00BA6EC0" w:rsidRPr="00D80FA1" w:rsidRDefault="00BA6EC0">
    <w:pPr>
      <w:tabs>
        <w:tab w:val="center" w:pos="4680"/>
        <w:tab w:val="right" w:pos="9360"/>
      </w:tabs>
      <w:jc w:val="right"/>
      <w:rPr>
        <w:rFonts w:ascii="Arial" w:hAnsi="Arial" w:cs="Arial"/>
      </w:rPr>
    </w:pPr>
    <w:r w:rsidRPr="00D80FA1">
      <w:rPr>
        <w:rFonts w:ascii="Arial" w:hAnsi="Arial" w:cs="Arial"/>
      </w:rPr>
      <w:fldChar w:fldCharType="begin"/>
    </w:r>
    <w:r w:rsidRPr="00D80FA1">
      <w:rPr>
        <w:rFonts w:ascii="Arial" w:hAnsi="Arial" w:cs="Arial"/>
      </w:rPr>
      <w:instrText>PAGE</w:instrText>
    </w:r>
    <w:r w:rsidRPr="00D80FA1">
      <w:rPr>
        <w:rFonts w:ascii="Arial" w:hAnsi="Arial" w:cs="Arial"/>
      </w:rPr>
      <w:fldChar w:fldCharType="separate"/>
    </w:r>
    <w:r w:rsidR="005C4E0F">
      <w:rPr>
        <w:rFonts w:ascii="Arial" w:hAnsi="Arial" w:cs="Arial"/>
        <w:noProof/>
      </w:rPr>
      <w:t>26</w:t>
    </w:r>
    <w:r w:rsidRPr="00D80FA1">
      <w:rPr>
        <w:rFonts w:ascii="Arial" w:hAnsi="Arial" w:cs="Arial"/>
      </w:rPr>
      <w:fldChar w:fldCharType="end"/>
    </w:r>
    <w:r w:rsidRPr="00D80FA1">
      <w:rPr>
        <w:rFonts w:ascii="Arial" w:eastAsia="Times New Roman" w:hAnsi="Arial" w:cs="Arial"/>
        <w:sz w:val="16"/>
        <w:szCs w:val="16"/>
      </w:rPr>
      <w:t xml:space="preserve"> |</w:t>
    </w:r>
    <w:r w:rsidRPr="00D80FA1">
      <w:rPr>
        <w:rFonts w:ascii="Arial" w:eastAsia="Times New Roman" w:hAnsi="Arial" w:cs="Arial"/>
        <w:sz w:val="20"/>
        <w:szCs w:val="16"/>
      </w:rPr>
      <w:t xml:space="preserve"> </w:t>
    </w:r>
    <w:r w:rsidRPr="00D80FA1">
      <w:rPr>
        <w:rFonts w:ascii="Arial" w:eastAsia="Times New Roman" w:hAnsi="Arial" w:cs="Arial"/>
        <w:color w:val="808080"/>
        <w:sz w:val="20"/>
        <w:szCs w:val="16"/>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8A009" w14:textId="77777777" w:rsidR="00827FFB" w:rsidRDefault="00827FFB" w:rsidP="00B7748F">
      <w:pPr>
        <w:ind w:left="0"/>
      </w:pPr>
      <w:r>
        <w:separator/>
      </w:r>
    </w:p>
  </w:footnote>
  <w:footnote w:type="continuationSeparator" w:id="0">
    <w:p w14:paraId="7EC40C9D" w14:textId="77777777" w:rsidR="00827FFB" w:rsidRDefault="00827FFB">
      <w:r>
        <w:continuationSeparator/>
      </w:r>
    </w:p>
  </w:footnote>
  <w:footnote w:id="1">
    <w:p w14:paraId="3DF27849" w14:textId="77777777" w:rsidR="00BA6EC0" w:rsidRPr="00B7748F" w:rsidRDefault="00BA6EC0" w:rsidP="00F7120C">
      <w:pPr>
        <w:ind w:left="0"/>
        <w:rPr>
          <w:rFonts w:cs="Arial"/>
          <w:sz w:val="18"/>
          <w:szCs w:val="20"/>
        </w:rPr>
      </w:pPr>
      <w:r w:rsidRPr="00D80FA1">
        <w:rPr>
          <w:rFonts w:ascii="Arial" w:hAnsi="Arial" w:cs="Arial"/>
          <w:sz w:val="20"/>
          <w:szCs w:val="20"/>
          <w:vertAlign w:val="superscript"/>
        </w:rPr>
        <w:footnoteRef/>
      </w:r>
      <w:r w:rsidRPr="00D80FA1">
        <w:rPr>
          <w:rFonts w:ascii="Arial" w:eastAsia="Calibri" w:hAnsi="Arial" w:cs="Arial"/>
          <w:sz w:val="20"/>
          <w:szCs w:val="20"/>
        </w:rPr>
        <w:t xml:space="preserve"> </w:t>
      </w:r>
      <w:r w:rsidRPr="00B7748F">
        <w:rPr>
          <w:rFonts w:eastAsia="Calibri" w:cs="Arial"/>
          <w:sz w:val="18"/>
          <w:szCs w:val="20"/>
        </w:rPr>
        <w:t xml:space="preserve">ICAO Annex 19 defines </w:t>
      </w:r>
      <w:r w:rsidRPr="00B7748F">
        <w:rPr>
          <w:rFonts w:eastAsia="Calibri" w:cs="Arial"/>
          <w:i/>
          <w:sz w:val="18"/>
          <w:szCs w:val="20"/>
        </w:rPr>
        <w:t>safety</w:t>
      </w:r>
      <w:r w:rsidRPr="00B7748F">
        <w:rPr>
          <w:rFonts w:eastAsia="Calibri" w:cs="Arial"/>
          <w:sz w:val="18"/>
          <w:szCs w:val="20"/>
        </w:rPr>
        <w:t xml:space="preserve"> as “The state in which risks associated with aviation activities, related to, or in direct support of the operation of aircraft, are reduced and controlled to an acceptable level.”</w:t>
      </w:r>
    </w:p>
  </w:footnote>
  <w:footnote w:id="2">
    <w:p w14:paraId="19FD594B" w14:textId="77777777" w:rsidR="00BA6EC0" w:rsidRPr="00B7748F" w:rsidRDefault="00BA6EC0" w:rsidP="00F7120C">
      <w:pPr>
        <w:ind w:left="0"/>
        <w:rPr>
          <w:rFonts w:cs="Arial"/>
          <w:sz w:val="18"/>
          <w:szCs w:val="20"/>
        </w:rPr>
      </w:pPr>
      <w:r w:rsidRPr="00D9647A">
        <w:rPr>
          <w:rFonts w:ascii="Times New Roman" w:hAnsi="Times New Roman" w:cs="Times New Roman"/>
          <w:sz w:val="20"/>
          <w:szCs w:val="20"/>
          <w:vertAlign w:val="superscript"/>
        </w:rPr>
        <w:footnoteRef/>
      </w:r>
      <w:r w:rsidRPr="00CF0D49">
        <w:rPr>
          <w:rFonts w:ascii="Arial" w:hAnsi="Arial" w:cs="Arial"/>
          <w:sz w:val="20"/>
          <w:szCs w:val="20"/>
        </w:rPr>
        <w:t xml:space="preserve"> </w:t>
      </w:r>
      <w:r w:rsidRPr="00B7748F">
        <w:rPr>
          <w:rFonts w:cs="Arial"/>
          <w:sz w:val="18"/>
          <w:szCs w:val="20"/>
        </w:rPr>
        <w:t xml:space="preserve">For discussions on, “hindsight,” and, “hindsight bias,” see: Dekker, S. (2006). </w:t>
      </w:r>
      <w:r w:rsidRPr="00B7748F">
        <w:rPr>
          <w:rFonts w:cs="Arial"/>
          <w:i/>
          <w:sz w:val="18"/>
          <w:szCs w:val="20"/>
        </w:rPr>
        <w:t>The Field Guide to Understanding Human Error</w:t>
      </w:r>
      <w:r w:rsidRPr="00B7748F">
        <w:rPr>
          <w:rFonts w:cs="Arial"/>
          <w:sz w:val="18"/>
          <w:szCs w:val="20"/>
        </w:rPr>
        <w:t xml:space="preserve">. Aldershot, United Kingdom (UK): Ashgate. And Dismukes, R.K., Berman, B.A. &amp; Loukopoulos, L.D. (2007). </w:t>
      </w:r>
      <w:r w:rsidRPr="00B7748F">
        <w:rPr>
          <w:rFonts w:cs="Arial"/>
          <w:i/>
          <w:sz w:val="18"/>
          <w:szCs w:val="20"/>
        </w:rPr>
        <w:t>The Limits of Expertise</w:t>
      </w:r>
      <w:r w:rsidRPr="00B7748F">
        <w:rPr>
          <w:rFonts w:cs="Arial"/>
          <w:sz w:val="18"/>
          <w:szCs w:val="20"/>
        </w:rPr>
        <w:t>. Aldershot, UK: Ashgate.</w:t>
      </w:r>
    </w:p>
  </w:footnote>
  <w:footnote w:id="3">
    <w:p w14:paraId="275764BE" w14:textId="77777777" w:rsidR="00BA6EC0" w:rsidRPr="00B7748F" w:rsidRDefault="00BA6EC0" w:rsidP="00F7120C">
      <w:pPr>
        <w:ind w:left="0"/>
        <w:rPr>
          <w:rFonts w:cs="Arial"/>
          <w:sz w:val="18"/>
          <w:szCs w:val="20"/>
        </w:rPr>
      </w:pPr>
      <w:r w:rsidRPr="00D9647A">
        <w:rPr>
          <w:rFonts w:ascii="Times New Roman" w:hAnsi="Times New Roman" w:cs="Times New Roman"/>
          <w:sz w:val="20"/>
          <w:szCs w:val="20"/>
          <w:vertAlign w:val="superscript"/>
        </w:rPr>
        <w:footnoteRef/>
      </w:r>
      <w:r w:rsidRPr="00D9647A">
        <w:rPr>
          <w:rFonts w:ascii="Times New Roman" w:hAnsi="Times New Roman" w:cs="Times New Roman"/>
          <w:sz w:val="20"/>
          <w:szCs w:val="20"/>
        </w:rPr>
        <w:t xml:space="preserve"> </w:t>
      </w:r>
      <w:r w:rsidRPr="00B7748F">
        <w:rPr>
          <w:rFonts w:cs="Arial"/>
          <w:sz w:val="18"/>
          <w:szCs w:val="20"/>
        </w:rPr>
        <w:t>The Aviation Resource Management Survey (ARMS) Event Risk Classification (ERC) process provides a tool for evaluating incident data.</w:t>
      </w:r>
    </w:p>
  </w:footnote>
  <w:footnote w:id="4">
    <w:p w14:paraId="5EC0A656" w14:textId="77777777" w:rsidR="00BA6EC0" w:rsidRPr="00B7748F" w:rsidRDefault="00BA6EC0" w:rsidP="00F7120C">
      <w:pPr>
        <w:pStyle w:val="FootnoteText"/>
        <w:ind w:left="0"/>
        <w:rPr>
          <w:sz w:val="18"/>
          <w:lang w:val="en-US"/>
        </w:rPr>
      </w:pPr>
      <w:r>
        <w:rPr>
          <w:rStyle w:val="FootnoteReference"/>
        </w:rPr>
        <w:footnoteRef/>
      </w:r>
      <w:r w:rsidRPr="00B7748F">
        <w:rPr>
          <w:sz w:val="18"/>
        </w:rPr>
        <w:t xml:space="preserve"> The Risk Levels 1 to 3 in the example above could represent varying levels of risk, with 1 being the highest and 3 being the lowest. This information could be used to later decide the level of resources to commit to address that risk.</w:t>
      </w:r>
    </w:p>
  </w:footnote>
  <w:footnote w:id="5">
    <w:p w14:paraId="1FBA1EDD" w14:textId="77777777" w:rsidR="00BA6EC0" w:rsidRPr="00B7748F" w:rsidRDefault="00BA6EC0" w:rsidP="00F7120C">
      <w:pPr>
        <w:ind w:left="0"/>
        <w:rPr>
          <w:rFonts w:cs="Times New Roman"/>
          <w:sz w:val="18"/>
          <w:szCs w:val="20"/>
        </w:rPr>
      </w:pPr>
      <w:r w:rsidRPr="002C7524">
        <w:rPr>
          <w:rFonts w:ascii="Times New Roman" w:hAnsi="Times New Roman" w:cs="Times New Roman"/>
          <w:sz w:val="20"/>
          <w:szCs w:val="20"/>
          <w:vertAlign w:val="superscript"/>
        </w:rPr>
        <w:footnoteRef/>
      </w:r>
      <w:r w:rsidRPr="00B7748F">
        <w:rPr>
          <w:rFonts w:ascii="Times New Roman" w:hAnsi="Times New Roman" w:cs="Times New Roman"/>
          <w:sz w:val="18"/>
          <w:szCs w:val="20"/>
        </w:rPr>
        <w:t xml:space="preserve"> </w:t>
      </w:r>
      <w:r w:rsidRPr="00B7748F">
        <w:rPr>
          <w:rFonts w:cs="Times New Roman"/>
          <w:sz w:val="18"/>
          <w:szCs w:val="20"/>
        </w:rPr>
        <w:t>The State could designate an individual with specific responsibilities, depending on the size, nature and complexity of aviation activities in the State.</w:t>
      </w:r>
    </w:p>
  </w:footnote>
  <w:footnote w:id="6">
    <w:p w14:paraId="423ED429" w14:textId="77777777" w:rsidR="00BA6EC0" w:rsidRPr="00D76555" w:rsidRDefault="00BA6EC0" w:rsidP="00F7120C">
      <w:pPr>
        <w:ind w:left="0"/>
        <w:rPr>
          <w:rFonts w:ascii="Times New Roman" w:hAnsi="Times New Roman" w:cs="Times New Roman"/>
        </w:rPr>
      </w:pPr>
      <w:r w:rsidRPr="00D76555">
        <w:rPr>
          <w:rFonts w:ascii="Times New Roman" w:hAnsi="Times New Roman" w:cs="Times New Roman"/>
          <w:vertAlign w:val="superscript"/>
        </w:rPr>
        <w:footnoteRef/>
      </w:r>
      <w:r>
        <w:rPr>
          <w:rFonts w:ascii="Times New Roman" w:hAnsi="Times New Roman" w:cs="Times New Roman"/>
          <w:sz w:val="20"/>
          <w:szCs w:val="20"/>
        </w:rPr>
        <w:t xml:space="preserve"> </w:t>
      </w:r>
      <w:r w:rsidRPr="00B7748F">
        <w:rPr>
          <w:rFonts w:cs="Times New Roman"/>
          <w:sz w:val="18"/>
          <w:szCs w:val="20"/>
        </w:rPr>
        <w:t xml:space="preserve">See also SKYbrary </w:t>
      </w:r>
      <w:hyperlink r:id="rId1" w:history="1">
        <w:r w:rsidRPr="00B7748F">
          <w:rPr>
            <w:rStyle w:val="Hyperlink"/>
            <w:rFonts w:cs="Times New Roman"/>
            <w:sz w:val="18"/>
            <w:szCs w:val="20"/>
          </w:rPr>
          <w:t>http://www.skybrary.aero/index.php/Use_of_Erroneous_Parameters_at_Take-Off</w:t>
        </w:r>
      </w:hyperlink>
    </w:p>
  </w:footnote>
  <w:footnote w:id="7">
    <w:p w14:paraId="7F5DF47E" w14:textId="77777777" w:rsidR="00BA6EC0" w:rsidRPr="00B7748F" w:rsidRDefault="00BA6EC0" w:rsidP="00B7748F">
      <w:pPr>
        <w:ind w:left="0"/>
        <w:rPr>
          <w:rFonts w:cs="Times New Roman"/>
          <w:sz w:val="18"/>
          <w:szCs w:val="18"/>
        </w:rPr>
      </w:pPr>
      <w:r w:rsidRPr="00B7748F">
        <w:rPr>
          <w:rFonts w:cs="Times New Roman"/>
          <w:sz w:val="18"/>
          <w:szCs w:val="18"/>
          <w:vertAlign w:val="superscript"/>
        </w:rPr>
        <w:footnoteRef/>
      </w:r>
      <w:r w:rsidRPr="00B7748F">
        <w:rPr>
          <w:rFonts w:cs="Times New Roman"/>
          <w:sz w:val="18"/>
          <w:szCs w:val="18"/>
        </w:rPr>
        <w:t xml:space="preserve"> See also Skybrary: </w:t>
      </w:r>
      <w:hyperlink r:id="rId2" w:history="1">
        <w:r w:rsidRPr="00B7748F">
          <w:rPr>
            <w:rStyle w:val="Hyperlink"/>
            <w:sz w:val="18"/>
            <w:szCs w:val="18"/>
          </w:rPr>
          <w:t>http://www.skybrary.aero/index.php/Use_of_Erroneous_Parameters_at_Take-Off</w:t>
        </w:r>
      </w:hyperlink>
    </w:p>
  </w:footnote>
  <w:footnote w:id="8">
    <w:p w14:paraId="5279908A" w14:textId="77777777" w:rsidR="00BA6EC0" w:rsidRPr="00B7748F" w:rsidRDefault="00BA6EC0" w:rsidP="00B7748F">
      <w:pPr>
        <w:ind w:left="0"/>
        <w:rPr>
          <w:rFonts w:cs="Times New Roman"/>
          <w:sz w:val="18"/>
          <w:szCs w:val="18"/>
        </w:rPr>
      </w:pPr>
      <w:r w:rsidRPr="00E42367">
        <w:rPr>
          <w:rFonts w:ascii="Times New Roman" w:hAnsi="Times New Roman" w:cs="Times New Roman"/>
          <w:sz w:val="20"/>
          <w:szCs w:val="20"/>
          <w:vertAlign w:val="superscript"/>
        </w:rPr>
        <w:footnoteRef/>
      </w:r>
      <w:r w:rsidRPr="00B7748F">
        <w:rPr>
          <w:rFonts w:cs="Times New Roman"/>
          <w:sz w:val="18"/>
          <w:szCs w:val="18"/>
        </w:rPr>
        <w:t xml:space="preserve"> For an example, see </w:t>
      </w:r>
      <w:hyperlink r:id="rId3" w:history="1">
        <w:r w:rsidRPr="00B7748F">
          <w:rPr>
            <w:rStyle w:val="Hyperlink"/>
            <w:sz w:val="18"/>
            <w:szCs w:val="18"/>
          </w:rPr>
          <w:t>http://aviationsafetywiki.org/index.php/Reporting_metadata_specification</w:t>
        </w:r>
      </w:hyperlink>
      <w:r w:rsidRPr="00B7748F">
        <w:rPr>
          <w:rFonts w:cs="Times New Roman"/>
          <w:sz w:val="18"/>
          <w:szCs w:val="18"/>
        </w:rPr>
        <w:t>.  Metadata should include information on data sources, currency, accuracy, and any other pertinent details.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1989D" w14:textId="77777777" w:rsidR="00BA6EC0" w:rsidRDefault="00BA6EC0" w:rsidP="00C118E8">
    <w:pPr>
      <w:pStyle w:val="Header"/>
      <w:jc w:val="both"/>
      <w:rPr>
        <w:rFonts w:ascii="Arial" w:hAnsi="Arial" w:cs="Arial"/>
        <w:color w:val="000066"/>
        <w:sz w:val="20"/>
      </w:rPr>
    </w:pPr>
  </w:p>
  <w:p w14:paraId="6B38B1E6" w14:textId="77777777" w:rsidR="00BA6EC0" w:rsidRDefault="00BA6EC0" w:rsidP="00C118E8">
    <w:pPr>
      <w:pStyle w:val="Header"/>
      <w:jc w:val="both"/>
      <w:rPr>
        <w:rFonts w:ascii="Arial" w:hAnsi="Arial" w:cs="Arial"/>
        <w:color w:val="000066"/>
        <w:sz w:val="20"/>
      </w:rPr>
    </w:pPr>
  </w:p>
  <w:p w14:paraId="790DAFD9" w14:textId="77777777" w:rsidR="00BA6EC0" w:rsidRPr="00A60423" w:rsidRDefault="00BA6EC0" w:rsidP="00C118E8">
    <w:pPr>
      <w:pStyle w:val="Header"/>
      <w:jc w:val="both"/>
      <w:rPr>
        <w:rFonts w:ascii="Arial" w:hAnsi="Arial" w:cs="Arial"/>
        <w:color w:val="000066"/>
        <w:sz w:val="20"/>
      </w:rPr>
    </w:pPr>
  </w:p>
  <w:p w14:paraId="1D201C3C" w14:textId="77777777" w:rsidR="00BA6EC0" w:rsidRPr="00A60423" w:rsidRDefault="00BA6EC0" w:rsidP="000E2949">
    <w:pPr>
      <w:pStyle w:val="Header"/>
      <w:jc w:val="both"/>
      <w:rPr>
        <w:rFonts w:ascii="Arial" w:hAnsi="Arial" w:cs="Arial"/>
        <w:color w:val="000066"/>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29D15" w14:textId="77777777" w:rsidR="00BA6EC0" w:rsidRDefault="00BA6EC0" w:rsidP="00B7748F">
    <w:pPr>
      <w:pStyle w:val="Header"/>
      <w:tabs>
        <w:tab w:val="right" w:pos="12900"/>
      </w:tabs>
      <w:ind w:left="0"/>
      <w:jc w:val="center"/>
      <w:rPr>
        <w:rFonts w:ascii="Arial" w:hAnsi="Arial" w:cs="Arial"/>
        <w:color w:val="000066"/>
        <w:sz w:val="20"/>
      </w:rPr>
    </w:pPr>
    <w:r>
      <w:rPr>
        <w:rFonts w:ascii="Arial" w:hAnsi="Arial" w:cs="Arial"/>
        <w:color w:val="000066"/>
        <w:sz w:val="20"/>
      </w:rPr>
      <w:t>Guidance for Comprehensive Safety Performance Management in a State Safety Programme</w:t>
    </w:r>
  </w:p>
  <w:p w14:paraId="0E412FBC" w14:textId="77777777" w:rsidR="00BA6EC0" w:rsidRPr="00B7748F" w:rsidRDefault="00BA6EC0" w:rsidP="00C118E8">
    <w:pPr>
      <w:pStyle w:val="Header"/>
      <w:ind w:left="0"/>
      <w:jc w:val="both"/>
      <w:rPr>
        <w:rFonts w:ascii="Arial" w:hAnsi="Arial" w:cs="Arial"/>
        <w:color w:val="000066"/>
        <w:sz w:val="18"/>
      </w:rPr>
    </w:pPr>
    <w:r w:rsidRPr="00B7748F">
      <w:rPr>
        <w:rFonts w:ascii="Arial" w:hAnsi="Arial" w:cs="Arial"/>
        <w:noProof/>
        <w:color w:val="000066"/>
        <w:sz w:val="18"/>
        <w:lang w:val="en-US" w:eastAsia="en-US"/>
      </w:rPr>
      <mc:AlternateContent>
        <mc:Choice Requires="wps">
          <w:drawing>
            <wp:anchor distT="4294967293" distB="4294967293" distL="114300" distR="114300" simplePos="0" relativeHeight="251661824" behindDoc="0" locked="0" layoutInCell="1" allowOverlap="1" wp14:anchorId="6CE1E965" wp14:editId="31C3C1E7">
              <wp:simplePos x="0" y="0"/>
              <wp:positionH relativeFrom="column">
                <wp:posOffset>5163</wp:posOffset>
              </wp:positionH>
              <wp:positionV relativeFrom="paragraph">
                <wp:posOffset>104715</wp:posOffset>
              </wp:positionV>
              <wp:extent cx="6297283" cy="8627"/>
              <wp:effectExtent l="0" t="0" r="27940" b="2984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97283" cy="8627"/>
                      </a:xfrm>
                      <a:prstGeom prst="line">
                        <a:avLst/>
                      </a:prstGeom>
                      <a:noFill/>
                      <a:ln w="12700">
                        <a:solidFill>
                          <a:srgbClr val="0000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0EA74" id="Straight Connector 35" o:spid="_x0000_s1026" style="position:absolute;flip:y;z-index:251661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pt,8.25pt" to="496.2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" strokecolor="#006" strokeweight="1pt"/>
          </w:pict>
        </mc:Fallback>
      </mc:AlternateContent>
    </w:r>
  </w:p>
  <w:p w14:paraId="75D0F192" w14:textId="77777777" w:rsidR="00BA6EC0" w:rsidRPr="00B7748F" w:rsidRDefault="00BA6EC0" w:rsidP="00830611">
    <w:pPr>
      <w:pStyle w:val="Header"/>
      <w:ind w:left="0"/>
      <w:jc w:val="both"/>
      <w:rPr>
        <w:rFonts w:ascii="Arial" w:hAnsi="Arial" w:cs="Arial"/>
        <w:color w:val="000066"/>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4041"/>
    <w:multiLevelType w:val="multilevel"/>
    <w:tmpl w:val="93105F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0AF6AE0"/>
    <w:multiLevelType w:val="multilevel"/>
    <w:tmpl w:val="E786B53C"/>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 w15:restartNumberingAfterBreak="0">
    <w:nsid w:val="034F2E29"/>
    <w:multiLevelType w:val="multilevel"/>
    <w:tmpl w:val="212E428A"/>
    <w:lvl w:ilvl="0">
      <w:start w:val="1"/>
      <w:numFmt w:val="bullet"/>
      <w:lvlText w:val=""/>
      <w:lvlJc w:val="left"/>
      <w:pPr>
        <w:ind w:left="0" w:firstLine="360"/>
      </w:pPr>
      <w:rPr>
        <w:rFonts w:ascii="Symbol" w:hAnsi="Symbol" w:hint="default"/>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3" w15:restartNumberingAfterBreak="0">
    <w:nsid w:val="040439F2"/>
    <w:multiLevelType w:val="hybridMultilevel"/>
    <w:tmpl w:val="7E06549A"/>
    <w:lvl w:ilvl="0" w:tplc="0409000F">
      <w:start w:val="1"/>
      <w:numFmt w:val="decimal"/>
      <w:lvlText w:val="%1."/>
      <w:lvlJc w:val="left"/>
      <w:pPr>
        <w:ind w:left="1440" w:hanging="360"/>
      </w:pPr>
      <w:rPr>
        <w:rFonts w:hint="default"/>
      </w:rPr>
    </w:lvl>
    <w:lvl w:ilvl="1" w:tplc="14090003">
      <w:start w:val="1"/>
      <w:numFmt w:val="bullet"/>
      <w:lvlText w:val="o"/>
      <w:lvlJc w:val="left"/>
      <w:pPr>
        <w:ind w:left="2160" w:hanging="360"/>
      </w:pPr>
      <w:rPr>
        <w:rFonts w:ascii="Courier New" w:hAnsi="Courier New" w:hint="default"/>
      </w:rPr>
    </w:lvl>
    <w:lvl w:ilvl="2" w:tplc="14090005">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 w15:restartNumberingAfterBreak="0">
    <w:nsid w:val="0A5D3089"/>
    <w:multiLevelType w:val="multilevel"/>
    <w:tmpl w:val="872AEE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0A866DEC"/>
    <w:multiLevelType w:val="multilevel"/>
    <w:tmpl w:val="6922C3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11576DF0"/>
    <w:multiLevelType w:val="multilevel"/>
    <w:tmpl w:val="C8A4D85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123B0636"/>
    <w:multiLevelType w:val="hybridMultilevel"/>
    <w:tmpl w:val="CBF863E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3E61D04"/>
    <w:multiLevelType w:val="multilevel"/>
    <w:tmpl w:val="A3407C06"/>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9" w15:restartNumberingAfterBreak="0">
    <w:nsid w:val="151D1EA8"/>
    <w:multiLevelType w:val="multilevel"/>
    <w:tmpl w:val="720EDF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19481EE9"/>
    <w:multiLevelType w:val="hybridMultilevel"/>
    <w:tmpl w:val="1BA6288E"/>
    <w:lvl w:ilvl="0" w:tplc="04090001">
      <w:start w:val="1"/>
      <w:numFmt w:val="bullet"/>
      <w:lvlText w:val=""/>
      <w:lvlJc w:val="left"/>
      <w:pPr>
        <w:ind w:left="1337" w:hanging="360"/>
      </w:pPr>
      <w:rPr>
        <w:rFonts w:ascii="Symbol" w:hAnsi="Symbol" w:hint="default"/>
      </w:rPr>
    </w:lvl>
    <w:lvl w:ilvl="1" w:tplc="04090003" w:tentative="1">
      <w:start w:val="1"/>
      <w:numFmt w:val="bullet"/>
      <w:lvlText w:val="o"/>
      <w:lvlJc w:val="left"/>
      <w:pPr>
        <w:ind w:left="2057" w:hanging="360"/>
      </w:pPr>
      <w:rPr>
        <w:rFonts w:ascii="Courier New" w:hAnsi="Courier New" w:cs="Courier New" w:hint="default"/>
      </w:rPr>
    </w:lvl>
    <w:lvl w:ilvl="2" w:tplc="04090005" w:tentative="1">
      <w:start w:val="1"/>
      <w:numFmt w:val="bullet"/>
      <w:lvlText w:val=""/>
      <w:lvlJc w:val="left"/>
      <w:pPr>
        <w:ind w:left="2777" w:hanging="360"/>
      </w:pPr>
      <w:rPr>
        <w:rFonts w:ascii="Wingdings" w:hAnsi="Wingdings" w:hint="default"/>
      </w:rPr>
    </w:lvl>
    <w:lvl w:ilvl="3" w:tplc="04090001" w:tentative="1">
      <w:start w:val="1"/>
      <w:numFmt w:val="bullet"/>
      <w:lvlText w:val=""/>
      <w:lvlJc w:val="left"/>
      <w:pPr>
        <w:ind w:left="3497" w:hanging="360"/>
      </w:pPr>
      <w:rPr>
        <w:rFonts w:ascii="Symbol" w:hAnsi="Symbol" w:hint="default"/>
      </w:rPr>
    </w:lvl>
    <w:lvl w:ilvl="4" w:tplc="04090003" w:tentative="1">
      <w:start w:val="1"/>
      <w:numFmt w:val="bullet"/>
      <w:lvlText w:val="o"/>
      <w:lvlJc w:val="left"/>
      <w:pPr>
        <w:ind w:left="4217" w:hanging="360"/>
      </w:pPr>
      <w:rPr>
        <w:rFonts w:ascii="Courier New" w:hAnsi="Courier New" w:cs="Courier New" w:hint="default"/>
      </w:rPr>
    </w:lvl>
    <w:lvl w:ilvl="5" w:tplc="04090005" w:tentative="1">
      <w:start w:val="1"/>
      <w:numFmt w:val="bullet"/>
      <w:lvlText w:val=""/>
      <w:lvlJc w:val="left"/>
      <w:pPr>
        <w:ind w:left="4937" w:hanging="360"/>
      </w:pPr>
      <w:rPr>
        <w:rFonts w:ascii="Wingdings" w:hAnsi="Wingdings" w:hint="default"/>
      </w:rPr>
    </w:lvl>
    <w:lvl w:ilvl="6" w:tplc="04090001" w:tentative="1">
      <w:start w:val="1"/>
      <w:numFmt w:val="bullet"/>
      <w:lvlText w:val=""/>
      <w:lvlJc w:val="left"/>
      <w:pPr>
        <w:ind w:left="5657" w:hanging="360"/>
      </w:pPr>
      <w:rPr>
        <w:rFonts w:ascii="Symbol" w:hAnsi="Symbol" w:hint="default"/>
      </w:rPr>
    </w:lvl>
    <w:lvl w:ilvl="7" w:tplc="04090003" w:tentative="1">
      <w:start w:val="1"/>
      <w:numFmt w:val="bullet"/>
      <w:lvlText w:val="o"/>
      <w:lvlJc w:val="left"/>
      <w:pPr>
        <w:ind w:left="6377" w:hanging="360"/>
      </w:pPr>
      <w:rPr>
        <w:rFonts w:ascii="Courier New" w:hAnsi="Courier New" w:cs="Courier New" w:hint="default"/>
      </w:rPr>
    </w:lvl>
    <w:lvl w:ilvl="8" w:tplc="04090005" w:tentative="1">
      <w:start w:val="1"/>
      <w:numFmt w:val="bullet"/>
      <w:lvlText w:val=""/>
      <w:lvlJc w:val="left"/>
      <w:pPr>
        <w:ind w:left="7097" w:hanging="360"/>
      </w:pPr>
      <w:rPr>
        <w:rFonts w:ascii="Wingdings" w:hAnsi="Wingdings" w:hint="default"/>
      </w:rPr>
    </w:lvl>
  </w:abstractNum>
  <w:abstractNum w:abstractNumId="11" w15:restartNumberingAfterBreak="0">
    <w:nsid w:val="1B3E4FA4"/>
    <w:multiLevelType w:val="multilevel"/>
    <w:tmpl w:val="FD7ABE3A"/>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2" w15:restartNumberingAfterBreak="0">
    <w:nsid w:val="1C005B80"/>
    <w:multiLevelType w:val="multilevel"/>
    <w:tmpl w:val="FCC49A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1C175196"/>
    <w:multiLevelType w:val="multilevel"/>
    <w:tmpl w:val="63E81D0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4" w15:restartNumberingAfterBreak="0">
    <w:nsid w:val="1D1D0930"/>
    <w:multiLevelType w:val="multilevel"/>
    <w:tmpl w:val="3D66FB32"/>
    <w:lvl w:ilvl="0">
      <w:start w:val="1"/>
      <w:numFmt w:val="bullet"/>
      <w:lvlText w:val="●"/>
      <w:lvlJc w:val="left"/>
      <w:pPr>
        <w:ind w:left="2160" w:firstLine="1800"/>
      </w:pPr>
      <w:rPr>
        <w:u w:val="none"/>
      </w:rPr>
    </w:lvl>
    <w:lvl w:ilvl="1">
      <w:start w:val="1"/>
      <w:numFmt w:val="bullet"/>
      <w:lvlText w:val="○"/>
      <w:lvlJc w:val="left"/>
      <w:pPr>
        <w:ind w:left="2880" w:firstLine="2520"/>
      </w:pPr>
      <w:rPr>
        <w:u w:val="none"/>
      </w:rPr>
    </w:lvl>
    <w:lvl w:ilvl="2">
      <w:start w:val="1"/>
      <w:numFmt w:val="bullet"/>
      <w:lvlText w:val="■"/>
      <w:lvlJc w:val="left"/>
      <w:pPr>
        <w:ind w:left="3600" w:firstLine="3240"/>
      </w:pPr>
      <w:rPr>
        <w:u w:val="none"/>
      </w:rPr>
    </w:lvl>
    <w:lvl w:ilvl="3">
      <w:start w:val="1"/>
      <w:numFmt w:val="bullet"/>
      <w:lvlText w:val="●"/>
      <w:lvlJc w:val="left"/>
      <w:pPr>
        <w:ind w:left="4320" w:firstLine="3960"/>
      </w:pPr>
      <w:rPr>
        <w:u w:val="none"/>
      </w:rPr>
    </w:lvl>
    <w:lvl w:ilvl="4">
      <w:start w:val="1"/>
      <w:numFmt w:val="bullet"/>
      <w:lvlText w:val="○"/>
      <w:lvlJc w:val="left"/>
      <w:pPr>
        <w:ind w:left="5040" w:firstLine="4680"/>
      </w:pPr>
      <w:rPr>
        <w:u w:val="none"/>
      </w:rPr>
    </w:lvl>
    <w:lvl w:ilvl="5">
      <w:start w:val="1"/>
      <w:numFmt w:val="bullet"/>
      <w:lvlText w:val="■"/>
      <w:lvlJc w:val="left"/>
      <w:pPr>
        <w:ind w:left="5760" w:firstLine="5400"/>
      </w:pPr>
      <w:rPr>
        <w:u w:val="none"/>
      </w:rPr>
    </w:lvl>
    <w:lvl w:ilvl="6">
      <w:start w:val="1"/>
      <w:numFmt w:val="bullet"/>
      <w:lvlText w:val="●"/>
      <w:lvlJc w:val="left"/>
      <w:pPr>
        <w:ind w:left="6480" w:firstLine="6120"/>
      </w:pPr>
      <w:rPr>
        <w:u w:val="none"/>
      </w:rPr>
    </w:lvl>
    <w:lvl w:ilvl="7">
      <w:start w:val="1"/>
      <w:numFmt w:val="bullet"/>
      <w:lvlText w:val="○"/>
      <w:lvlJc w:val="left"/>
      <w:pPr>
        <w:ind w:left="7200" w:firstLine="6840"/>
      </w:pPr>
      <w:rPr>
        <w:u w:val="none"/>
      </w:rPr>
    </w:lvl>
    <w:lvl w:ilvl="8">
      <w:start w:val="1"/>
      <w:numFmt w:val="bullet"/>
      <w:lvlText w:val="■"/>
      <w:lvlJc w:val="left"/>
      <w:pPr>
        <w:ind w:left="7920" w:firstLine="7560"/>
      </w:pPr>
      <w:rPr>
        <w:u w:val="none"/>
      </w:rPr>
    </w:lvl>
  </w:abstractNum>
  <w:abstractNum w:abstractNumId="15" w15:restartNumberingAfterBreak="0">
    <w:nsid w:val="1F68202D"/>
    <w:multiLevelType w:val="multilevel"/>
    <w:tmpl w:val="2EEC71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217F47F2"/>
    <w:multiLevelType w:val="multilevel"/>
    <w:tmpl w:val="822C2FC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7" w15:restartNumberingAfterBreak="0">
    <w:nsid w:val="23D724AC"/>
    <w:multiLevelType w:val="multilevel"/>
    <w:tmpl w:val="23E45D3C"/>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8" w15:restartNumberingAfterBreak="0">
    <w:nsid w:val="268A3D6D"/>
    <w:multiLevelType w:val="multilevel"/>
    <w:tmpl w:val="7380728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27EE7E98"/>
    <w:multiLevelType w:val="multilevel"/>
    <w:tmpl w:val="CC6E535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15:restartNumberingAfterBreak="0">
    <w:nsid w:val="29B244F6"/>
    <w:multiLevelType w:val="hybridMultilevel"/>
    <w:tmpl w:val="7E06549A"/>
    <w:lvl w:ilvl="0" w:tplc="0409000F">
      <w:start w:val="1"/>
      <w:numFmt w:val="decimal"/>
      <w:lvlText w:val="%1."/>
      <w:lvlJc w:val="left"/>
      <w:pPr>
        <w:ind w:left="1440" w:hanging="360"/>
      </w:pPr>
      <w:rPr>
        <w:rFonts w:hint="default"/>
      </w:rPr>
    </w:lvl>
    <w:lvl w:ilvl="1" w:tplc="14090003">
      <w:start w:val="1"/>
      <w:numFmt w:val="bullet"/>
      <w:lvlText w:val="o"/>
      <w:lvlJc w:val="left"/>
      <w:pPr>
        <w:ind w:left="2160" w:hanging="360"/>
      </w:pPr>
      <w:rPr>
        <w:rFonts w:ascii="Courier New" w:hAnsi="Courier New" w:hint="default"/>
      </w:rPr>
    </w:lvl>
    <w:lvl w:ilvl="2" w:tplc="14090005">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1" w15:restartNumberingAfterBreak="0">
    <w:nsid w:val="2AEE1927"/>
    <w:multiLevelType w:val="multilevel"/>
    <w:tmpl w:val="39783AB2"/>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22" w15:restartNumberingAfterBreak="0">
    <w:nsid w:val="2BFF1B8A"/>
    <w:multiLevelType w:val="multilevel"/>
    <w:tmpl w:val="6AE2BCC6"/>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3" w15:restartNumberingAfterBreak="0">
    <w:nsid w:val="2CFA261D"/>
    <w:multiLevelType w:val="multilevel"/>
    <w:tmpl w:val="E416A5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15:restartNumberingAfterBreak="0">
    <w:nsid w:val="2FAF1644"/>
    <w:multiLevelType w:val="multilevel"/>
    <w:tmpl w:val="D4E26F20"/>
    <w:lvl w:ilvl="0">
      <w:start w:val="1"/>
      <w:numFmt w:val="bullet"/>
      <w:lvlText w:val="–"/>
      <w:lvlJc w:val="left"/>
      <w:pPr>
        <w:ind w:left="-162" w:hanging="684"/>
      </w:pPr>
      <w:rPr>
        <w:rFonts w:ascii="Arial" w:eastAsia="Arial" w:hAnsi="Arial" w:cs="Arial"/>
      </w:rPr>
    </w:lvl>
    <w:lvl w:ilvl="1">
      <w:start w:val="1"/>
      <w:numFmt w:val="bullet"/>
      <w:lvlText w:val="–"/>
      <w:lvlJc w:val="left"/>
      <w:pPr>
        <w:ind w:left="558" w:firstLine="755"/>
      </w:pPr>
      <w:rPr>
        <w:rFonts w:ascii="Arial" w:eastAsia="Arial" w:hAnsi="Arial" w:cs="Arial"/>
      </w:rPr>
    </w:lvl>
    <w:lvl w:ilvl="2">
      <w:start w:val="1"/>
      <w:numFmt w:val="bullet"/>
      <w:lvlText w:val="▪"/>
      <w:lvlJc w:val="left"/>
      <w:pPr>
        <w:ind w:left="1278" w:firstLine="2196"/>
      </w:pPr>
      <w:rPr>
        <w:rFonts w:ascii="Arial" w:eastAsia="Arial" w:hAnsi="Arial" w:cs="Arial"/>
      </w:rPr>
    </w:lvl>
    <w:lvl w:ilvl="3">
      <w:start w:val="1"/>
      <w:numFmt w:val="bullet"/>
      <w:lvlText w:val="●"/>
      <w:lvlJc w:val="left"/>
      <w:pPr>
        <w:ind w:left="1998" w:firstLine="3636"/>
      </w:pPr>
      <w:rPr>
        <w:rFonts w:ascii="Arial" w:eastAsia="Arial" w:hAnsi="Arial" w:cs="Arial"/>
      </w:rPr>
    </w:lvl>
    <w:lvl w:ilvl="4">
      <w:start w:val="1"/>
      <w:numFmt w:val="bullet"/>
      <w:lvlText w:val="o"/>
      <w:lvlJc w:val="left"/>
      <w:pPr>
        <w:ind w:left="2718" w:firstLine="5076"/>
      </w:pPr>
      <w:rPr>
        <w:rFonts w:ascii="Arial" w:eastAsia="Arial" w:hAnsi="Arial" w:cs="Arial"/>
      </w:rPr>
    </w:lvl>
    <w:lvl w:ilvl="5">
      <w:start w:val="1"/>
      <w:numFmt w:val="bullet"/>
      <w:lvlText w:val="▪"/>
      <w:lvlJc w:val="left"/>
      <w:pPr>
        <w:ind w:left="3438" w:firstLine="6516"/>
      </w:pPr>
      <w:rPr>
        <w:rFonts w:ascii="Arial" w:eastAsia="Arial" w:hAnsi="Arial" w:cs="Arial"/>
      </w:rPr>
    </w:lvl>
    <w:lvl w:ilvl="6">
      <w:start w:val="1"/>
      <w:numFmt w:val="bullet"/>
      <w:lvlText w:val="●"/>
      <w:lvlJc w:val="left"/>
      <w:pPr>
        <w:ind w:left="4158" w:firstLine="7956"/>
      </w:pPr>
      <w:rPr>
        <w:rFonts w:ascii="Arial" w:eastAsia="Arial" w:hAnsi="Arial" w:cs="Arial"/>
      </w:rPr>
    </w:lvl>
    <w:lvl w:ilvl="7">
      <w:start w:val="1"/>
      <w:numFmt w:val="bullet"/>
      <w:lvlText w:val="o"/>
      <w:lvlJc w:val="left"/>
      <w:pPr>
        <w:ind w:left="4878" w:firstLine="9396"/>
      </w:pPr>
      <w:rPr>
        <w:rFonts w:ascii="Arial" w:eastAsia="Arial" w:hAnsi="Arial" w:cs="Arial"/>
      </w:rPr>
    </w:lvl>
    <w:lvl w:ilvl="8">
      <w:start w:val="1"/>
      <w:numFmt w:val="bullet"/>
      <w:lvlText w:val="▪"/>
      <w:lvlJc w:val="left"/>
      <w:pPr>
        <w:ind w:left="5598" w:firstLine="10836"/>
      </w:pPr>
      <w:rPr>
        <w:rFonts w:ascii="Arial" w:eastAsia="Arial" w:hAnsi="Arial" w:cs="Arial"/>
      </w:rPr>
    </w:lvl>
  </w:abstractNum>
  <w:abstractNum w:abstractNumId="25" w15:restartNumberingAfterBreak="0">
    <w:nsid w:val="32052AB7"/>
    <w:multiLevelType w:val="multilevel"/>
    <w:tmpl w:val="F90CF608"/>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6" w15:restartNumberingAfterBreak="0">
    <w:nsid w:val="342119A5"/>
    <w:multiLevelType w:val="multilevel"/>
    <w:tmpl w:val="F2F692A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15:restartNumberingAfterBreak="0">
    <w:nsid w:val="35552A01"/>
    <w:multiLevelType w:val="multilevel"/>
    <w:tmpl w:val="492C9010"/>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28" w15:restartNumberingAfterBreak="0">
    <w:nsid w:val="35831AA3"/>
    <w:multiLevelType w:val="multilevel"/>
    <w:tmpl w:val="212E428A"/>
    <w:lvl w:ilvl="0">
      <w:start w:val="1"/>
      <w:numFmt w:val="bullet"/>
      <w:lvlText w:val=""/>
      <w:lvlJc w:val="left"/>
      <w:pPr>
        <w:ind w:left="0" w:firstLine="360"/>
      </w:pPr>
      <w:rPr>
        <w:rFonts w:ascii="Symbol" w:hAnsi="Symbol" w:hint="default"/>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29" w15:restartNumberingAfterBreak="0">
    <w:nsid w:val="36E35304"/>
    <w:multiLevelType w:val="multilevel"/>
    <w:tmpl w:val="18283D1E"/>
    <w:lvl w:ilvl="0">
      <w:start w:val="1"/>
      <w:numFmt w:val="bullet"/>
      <w:lvlText w:val="●"/>
      <w:lvlJc w:val="left"/>
      <w:pPr>
        <w:ind w:left="0" w:firstLine="360"/>
      </w:pPr>
      <w:rPr>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30" w15:restartNumberingAfterBreak="0">
    <w:nsid w:val="385846FD"/>
    <w:multiLevelType w:val="multilevel"/>
    <w:tmpl w:val="26BEB20A"/>
    <w:lvl w:ilvl="0">
      <w:start w:val="1"/>
      <w:numFmt w:val="decimal"/>
      <w:lvlText w:val="%1."/>
      <w:lvlJc w:val="left"/>
      <w:pPr>
        <w:ind w:left="2160" w:firstLine="1800"/>
      </w:pPr>
      <w:rPr>
        <w:u w:val="none"/>
      </w:rPr>
    </w:lvl>
    <w:lvl w:ilvl="1">
      <w:start w:val="1"/>
      <w:numFmt w:val="lowerLetter"/>
      <w:lvlText w:val="%2."/>
      <w:lvlJc w:val="left"/>
      <w:pPr>
        <w:ind w:left="2880" w:firstLine="2520"/>
      </w:pPr>
      <w:rPr>
        <w:u w:val="none"/>
      </w:rPr>
    </w:lvl>
    <w:lvl w:ilvl="2">
      <w:start w:val="1"/>
      <w:numFmt w:val="lowerRoman"/>
      <w:lvlText w:val="%3."/>
      <w:lvlJc w:val="right"/>
      <w:pPr>
        <w:ind w:left="3600" w:firstLine="3240"/>
      </w:pPr>
      <w:rPr>
        <w:u w:val="none"/>
      </w:rPr>
    </w:lvl>
    <w:lvl w:ilvl="3">
      <w:start w:val="1"/>
      <w:numFmt w:val="decimal"/>
      <w:lvlText w:val="%4."/>
      <w:lvlJc w:val="left"/>
      <w:pPr>
        <w:ind w:left="4320" w:firstLine="3960"/>
      </w:pPr>
      <w:rPr>
        <w:u w:val="none"/>
      </w:rPr>
    </w:lvl>
    <w:lvl w:ilvl="4">
      <w:start w:val="1"/>
      <w:numFmt w:val="lowerLetter"/>
      <w:lvlText w:val="%5."/>
      <w:lvlJc w:val="left"/>
      <w:pPr>
        <w:ind w:left="5040" w:firstLine="4680"/>
      </w:pPr>
      <w:rPr>
        <w:u w:val="none"/>
      </w:rPr>
    </w:lvl>
    <w:lvl w:ilvl="5">
      <w:start w:val="1"/>
      <w:numFmt w:val="lowerRoman"/>
      <w:lvlText w:val="%6."/>
      <w:lvlJc w:val="right"/>
      <w:pPr>
        <w:ind w:left="5760" w:firstLine="5400"/>
      </w:pPr>
      <w:rPr>
        <w:u w:val="none"/>
      </w:rPr>
    </w:lvl>
    <w:lvl w:ilvl="6">
      <w:start w:val="1"/>
      <w:numFmt w:val="decimal"/>
      <w:lvlText w:val="%7."/>
      <w:lvlJc w:val="left"/>
      <w:pPr>
        <w:ind w:left="6480" w:firstLine="6120"/>
      </w:pPr>
      <w:rPr>
        <w:u w:val="none"/>
      </w:rPr>
    </w:lvl>
    <w:lvl w:ilvl="7">
      <w:start w:val="1"/>
      <w:numFmt w:val="lowerLetter"/>
      <w:lvlText w:val="%8."/>
      <w:lvlJc w:val="left"/>
      <w:pPr>
        <w:ind w:left="7200" w:firstLine="6840"/>
      </w:pPr>
      <w:rPr>
        <w:u w:val="none"/>
      </w:rPr>
    </w:lvl>
    <w:lvl w:ilvl="8">
      <w:start w:val="1"/>
      <w:numFmt w:val="lowerRoman"/>
      <w:lvlText w:val="%9."/>
      <w:lvlJc w:val="right"/>
      <w:pPr>
        <w:ind w:left="7920" w:firstLine="7560"/>
      </w:pPr>
      <w:rPr>
        <w:u w:val="none"/>
      </w:rPr>
    </w:lvl>
  </w:abstractNum>
  <w:abstractNum w:abstractNumId="31" w15:restartNumberingAfterBreak="0">
    <w:nsid w:val="38E16095"/>
    <w:multiLevelType w:val="multilevel"/>
    <w:tmpl w:val="0A06C8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15:restartNumberingAfterBreak="0">
    <w:nsid w:val="3B211B52"/>
    <w:multiLevelType w:val="multilevel"/>
    <w:tmpl w:val="9B767188"/>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3" w15:restartNumberingAfterBreak="0">
    <w:nsid w:val="3E3F44D9"/>
    <w:multiLevelType w:val="hybridMultilevel"/>
    <w:tmpl w:val="7E06549A"/>
    <w:lvl w:ilvl="0" w:tplc="0409000F">
      <w:start w:val="1"/>
      <w:numFmt w:val="decimal"/>
      <w:lvlText w:val="%1."/>
      <w:lvlJc w:val="left"/>
      <w:pPr>
        <w:ind w:left="720" w:hanging="360"/>
      </w:pPr>
      <w:rPr>
        <w:rFonts w:hint="default"/>
      </w:rPr>
    </w:lvl>
    <w:lvl w:ilvl="1" w:tplc="14090003">
      <w:start w:val="1"/>
      <w:numFmt w:val="bullet"/>
      <w:lvlText w:val="o"/>
      <w:lvlJc w:val="left"/>
      <w:pPr>
        <w:ind w:left="1440" w:hanging="360"/>
      </w:pPr>
      <w:rPr>
        <w:rFonts w:ascii="Courier New" w:hAnsi="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3E5A545C"/>
    <w:multiLevelType w:val="multilevel"/>
    <w:tmpl w:val="478410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15:restartNumberingAfterBreak="0">
    <w:nsid w:val="3ECA7B55"/>
    <w:multiLevelType w:val="hybridMultilevel"/>
    <w:tmpl w:val="794841B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6" w15:restartNumberingAfterBreak="0">
    <w:nsid w:val="46AE3F4D"/>
    <w:multiLevelType w:val="multilevel"/>
    <w:tmpl w:val="3D4E4296"/>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7" w15:restartNumberingAfterBreak="0">
    <w:nsid w:val="470A7BCD"/>
    <w:multiLevelType w:val="multilevel"/>
    <w:tmpl w:val="696A65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15:restartNumberingAfterBreak="0">
    <w:nsid w:val="474C7A6E"/>
    <w:multiLevelType w:val="multilevel"/>
    <w:tmpl w:val="389065E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9" w15:restartNumberingAfterBreak="0">
    <w:nsid w:val="47F4311E"/>
    <w:multiLevelType w:val="multilevel"/>
    <w:tmpl w:val="14E8859C"/>
    <w:lvl w:ilvl="0">
      <w:start w:val="1"/>
      <w:numFmt w:val="decimal"/>
      <w:lvlText w:val="%1."/>
      <w:lvlJc w:val="left"/>
      <w:pPr>
        <w:ind w:left="2880" w:firstLine="2520"/>
      </w:pPr>
      <w:rPr>
        <w:u w:val="none"/>
      </w:rPr>
    </w:lvl>
    <w:lvl w:ilvl="1">
      <w:start w:val="1"/>
      <w:numFmt w:val="lowerLetter"/>
      <w:lvlText w:val="%2."/>
      <w:lvlJc w:val="left"/>
      <w:pPr>
        <w:ind w:left="3600" w:firstLine="3240"/>
      </w:pPr>
      <w:rPr>
        <w:u w:val="none"/>
      </w:rPr>
    </w:lvl>
    <w:lvl w:ilvl="2">
      <w:start w:val="1"/>
      <w:numFmt w:val="lowerRoman"/>
      <w:lvlText w:val="%3."/>
      <w:lvlJc w:val="right"/>
      <w:pPr>
        <w:ind w:left="4320" w:firstLine="3960"/>
      </w:pPr>
      <w:rPr>
        <w:u w:val="none"/>
      </w:rPr>
    </w:lvl>
    <w:lvl w:ilvl="3">
      <w:start w:val="1"/>
      <w:numFmt w:val="decimal"/>
      <w:lvlText w:val="%4."/>
      <w:lvlJc w:val="left"/>
      <w:pPr>
        <w:ind w:left="5040" w:firstLine="4680"/>
      </w:pPr>
      <w:rPr>
        <w:u w:val="none"/>
      </w:rPr>
    </w:lvl>
    <w:lvl w:ilvl="4">
      <w:start w:val="1"/>
      <w:numFmt w:val="lowerLetter"/>
      <w:lvlText w:val="%5."/>
      <w:lvlJc w:val="left"/>
      <w:pPr>
        <w:ind w:left="5760" w:firstLine="5400"/>
      </w:pPr>
      <w:rPr>
        <w:u w:val="none"/>
      </w:rPr>
    </w:lvl>
    <w:lvl w:ilvl="5">
      <w:start w:val="1"/>
      <w:numFmt w:val="lowerRoman"/>
      <w:lvlText w:val="%6."/>
      <w:lvlJc w:val="right"/>
      <w:pPr>
        <w:ind w:left="6480" w:firstLine="6120"/>
      </w:pPr>
      <w:rPr>
        <w:u w:val="none"/>
      </w:rPr>
    </w:lvl>
    <w:lvl w:ilvl="6">
      <w:start w:val="1"/>
      <w:numFmt w:val="decimal"/>
      <w:lvlText w:val="%7."/>
      <w:lvlJc w:val="left"/>
      <w:pPr>
        <w:ind w:left="7200" w:firstLine="6840"/>
      </w:pPr>
      <w:rPr>
        <w:u w:val="none"/>
      </w:rPr>
    </w:lvl>
    <w:lvl w:ilvl="7">
      <w:start w:val="1"/>
      <w:numFmt w:val="lowerLetter"/>
      <w:lvlText w:val="%8."/>
      <w:lvlJc w:val="left"/>
      <w:pPr>
        <w:ind w:left="7920" w:firstLine="7560"/>
      </w:pPr>
      <w:rPr>
        <w:u w:val="none"/>
      </w:rPr>
    </w:lvl>
    <w:lvl w:ilvl="8">
      <w:start w:val="1"/>
      <w:numFmt w:val="lowerRoman"/>
      <w:lvlText w:val="%9."/>
      <w:lvlJc w:val="right"/>
      <w:pPr>
        <w:ind w:left="8640" w:firstLine="8280"/>
      </w:pPr>
      <w:rPr>
        <w:u w:val="none"/>
      </w:rPr>
    </w:lvl>
  </w:abstractNum>
  <w:abstractNum w:abstractNumId="40" w15:restartNumberingAfterBreak="0">
    <w:nsid w:val="4CEC4335"/>
    <w:multiLevelType w:val="multilevel"/>
    <w:tmpl w:val="00A4CFB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1" w15:restartNumberingAfterBreak="0">
    <w:nsid w:val="4D765A47"/>
    <w:multiLevelType w:val="multilevel"/>
    <w:tmpl w:val="40266432"/>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42" w15:restartNumberingAfterBreak="0">
    <w:nsid w:val="51D11501"/>
    <w:multiLevelType w:val="multilevel"/>
    <w:tmpl w:val="F70664B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15:restartNumberingAfterBreak="0">
    <w:nsid w:val="52181E07"/>
    <w:multiLevelType w:val="multilevel"/>
    <w:tmpl w:val="3E5A5996"/>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44" w15:restartNumberingAfterBreak="0">
    <w:nsid w:val="52DF7758"/>
    <w:multiLevelType w:val="multilevel"/>
    <w:tmpl w:val="8B385DF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15:restartNumberingAfterBreak="0">
    <w:nsid w:val="54271DEE"/>
    <w:multiLevelType w:val="multilevel"/>
    <w:tmpl w:val="B03ECC0E"/>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46" w15:restartNumberingAfterBreak="0">
    <w:nsid w:val="54DB1836"/>
    <w:multiLevelType w:val="multilevel"/>
    <w:tmpl w:val="E90276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7" w15:restartNumberingAfterBreak="0">
    <w:nsid w:val="59EC0177"/>
    <w:multiLevelType w:val="multilevel"/>
    <w:tmpl w:val="A704F0AA"/>
    <w:lvl w:ilvl="0">
      <w:start w:val="1"/>
      <w:numFmt w:val="bullet"/>
      <w:lvlText w:val="●"/>
      <w:lvlJc w:val="left"/>
      <w:pPr>
        <w:ind w:left="2160" w:firstLine="1800"/>
      </w:pPr>
      <w:rPr>
        <w:u w:val="none"/>
      </w:rPr>
    </w:lvl>
    <w:lvl w:ilvl="1">
      <w:start w:val="1"/>
      <w:numFmt w:val="bullet"/>
      <w:lvlText w:val="○"/>
      <w:lvlJc w:val="left"/>
      <w:pPr>
        <w:ind w:left="2880" w:firstLine="2520"/>
      </w:pPr>
      <w:rPr>
        <w:u w:val="none"/>
      </w:rPr>
    </w:lvl>
    <w:lvl w:ilvl="2">
      <w:start w:val="1"/>
      <w:numFmt w:val="bullet"/>
      <w:lvlText w:val="■"/>
      <w:lvlJc w:val="left"/>
      <w:pPr>
        <w:ind w:left="3600" w:firstLine="3240"/>
      </w:pPr>
      <w:rPr>
        <w:u w:val="none"/>
      </w:rPr>
    </w:lvl>
    <w:lvl w:ilvl="3">
      <w:start w:val="1"/>
      <w:numFmt w:val="bullet"/>
      <w:lvlText w:val="●"/>
      <w:lvlJc w:val="left"/>
      <w:pPr>
        <w:ind w:left="4320" w:firstLine="3960"/>
      </w:pPr>
      <w:rPr>
        <w:u w:val="none"/>
      </w:rPr>
    </w:lvl>
    <w:lvl w:ilvl="4">
      <w:start w:val="1"/>
      <w:numFmt w:val="bullet"/>
      <w:lvlText w:val="○"/>
      <w:lvlJc w:val="left"/>
      <w:pPr>
        <w:ind w:left="5040" w:firstLine="4680"/>
      </w:pPr>
      <w:rPr>
        <w:u w:val="none"/>
      </w:rPr>
    </w:lvl>
    <w:lvl w:ilvl="5">
      <w:start w:val="1"/>
      <w:numFmt w:val="bullet"/>
      <w:lvlText w:val="■"/>
      <w:lvlJc w:val="left"/>
      <w:pPr>
        <w:ind w:left="5760" w:firstLine="5400"/>
      </w:pPr>
      <w:rPr>
        <w:u w:val="none"/>
      </w:rPr>
    </w:lvl>
    <w:lvl w:ilvl="6">
      <w:start w:val="1"/>
      <w:numFmt w:val="bullet"/>
      <w:lvlText w:val="●"/>
      <w:lvlJc w:val="left"/>
      <w:pPr>
        <w:ind w:left="6480" w:firstLine="6120"/>
      </w:pPr>
      <w:rPr>
        <w:u w:val="none"/>
      </w:rPr>
    </w:lvl>
    <w:lvl w:ilvl="7">
      <w:start w:val="1"/>
      <w:numFmt w:val="bullet"/>
      <w:lvlText w:val="○"/>
      <w:lvlJc w:val="left"/>
      <w:pPr>
        <w:ind w:left="7200" w:firstLine="6840"/>
      </w:pPr>
      <w:rPr>
        <w:u w:val="none"/>
      </w:rPr>
    </w:lvl>
    <w:lvl w:ilvl="8">
      <w:start w:val="1"/>
      <w:numFmt w:val="bullet"/>
      <w:lvlText w:val="■"/>
      <w:lvlJc w:val="left"/>
      <w:pPr>
        <w:ind w:left="7920" w:firstLine="7560"/>
      </w:pPr>
      <w:rPr>
        <w:u w:val="none"/>
      </w:rPr>
    </w:lvl>
  </w:abstractNum>
  <w:abstractNum w:abstractNumId="48" w15:restartNumberingAfterBreak="0">
    <w:nsid w:val="5B4B1DF4"/>
    <w:multiLevelType w:val="hybridMultilevel"/>
    <w:tmpl w:val="9C5E38A6"/>
    <w:lvl w:ilvl="0" w:tplc="0409000B">
      <w:start w:val="1"/>
      <w:numFmt w:val="bullet"/>
      <w:lvlText w:val=""/>
      <w:lvlJc w:val="left"/>
      <w:pPr>
        <w:ind w:left="2481" w:hanging="360"/>
      </w:pPr>
      <w:rPr>
        <w:rFonts w:ascii="Wingdings" w:hAnsi="Wingdings" w:hint="default"/>
      </w:rPr>
    </w:lvl>
    <w:lvl w:ilvl="1" w:tplc="04090003" w:tentative="1">
      <w:start w:val="1"/>
      <w:numFmt w:val="bullet"/>
      <w:lvlText w:val="o"/>
      <w:lvlJc w:val="left"/>
      <w:pPr>
        <w:ind w:left="3201" w:hanging="360"/>
      </w:pPr>
      <w:rPr>
        <w:rFonts w:ascii="Courier New" w:hAnsi="Courier New" w:cs="Courier New" w:hint="default"/>
      </w:rPr>
    </w:lvl>
    <w:lvl w:ilvl="2" w:tplc="04090005" w:tentative="1">
      <w:start w:val="1"/>
      <w:numFmt w:val="bullet"/>
      <w:lvlText w:val=""/>
      <w:lvlJc w:val="left"/>
      <w:pPr>
        <w:ind w:left="3921" w:hanging="360"/>
      </w:pPr>
      <w:rPr>
        <w:rFonts w:ascii="Wingdings" w:hAnsi="Wingdings" w:hint="default"/>
      </w:rPr>
    </w:lvl>
    <w:lvl w:ilvl="3" w:tplc="04090001" w:tentative="1">
      <w:start w:val="1"/>
      <w:numFmt w:val="bullet"/>
      <w:lvlText w:val=""/>
      <w:lvlJc w:val="left"/>
      <w:pPr>
        <w:ind w:left="4641" w:hanging="360"/>
      </w:pPr>
      <w:rPr>
        <w:rFonts w:ascii="Symbol" w:hAnsi="Symbol" w:hint="default"/>
      </w:rPr>
    </w:lvl>
    <w:lvl w:ilvl="4" w:tplc="04090003" w:tentative="1">
      <w:start w:val="1"/>
      <w:numFmt w:val="bullet"/>
      <w:lvlText w:val="o"/>
      <w:lvlJc w:val="left"/>
      <w:pPr>
        <w:ind w:left="5361" w:hanging="360"/>
      </w:pPr>
      <w:rPr>
        <w:rFonts w:ascii="Courier New" w:hAnsi="Courier New" w:cs="Courier New" w:hint="default"/>
      </w:rPr>
    </w:lvl>
    <w:lvl w:ilvl="5" w:tplc="04090005" w:tentative="1">
      <w:start w:val="1"/>
      <w:numFmt w:val="bullet"/>
      <w:lvlText w:val=""/>
      <w:lvlJc w:val="left"/>
      <w:pPr>
        <w:ind w:left="6081" w:hanging="360"/>
      </w:pPr>
      <w:rPr>
        <w:rFonts w:ascii="Wingdings" w:hAnsi="Wingdings" w:hint="default"/>
      </w:rPr>
    </w:lvl>
    <w:lvl w:ilvl="6" w:tplc="04090001" w:tentative="1">
      <w:start w:val="1"/>
      <w:numFmt w:val="bullet"/>
      <w:lvlText w:val=""/>
      <w:lvlJc w:val="left"/>
      <w:pPr>
        <w:ind w:left="6801" w:hanging="360"/>
      </w:pPr>
      <w:rPr>
        <w:rFonts w:ascii="Symbol" w:hAnsi="Symbol" w:hint="default"/>
      </w:rPr>
    </w:lvl>
    <w:lvl w:ilvl="7" w:tplc="04090003" w:tentative="1">
      <w:start w:val="1"/>
      <w:numFmt w:val="bullet"/>
      <w:lvlText w:val="o"/>
      <w:lvlJc w:val="left"/>
      <w:pPr>
        <w:ind w:left="7521" w:hanging="360"/>
      </w:pPr>
      <w:rPr>
        <w:rFonts w:ascii="Courier New" w:hAnsi="Courier New" w:cs="Courier New" w:hint="default"/>
      </w:rPr>
    </w:lvl>
    <w:lvl w:ilvl="8" w:tplc="04090005" w:tentative="1">
      <w:start w:val="1"/>
      <w:numFmt w:val="bullet"/>
      <w:lvlText w:val=""/>
      <w:lvlJc w:val="left"/>
      <w:pPr>
        <w:ind w:left="8241" w:hanging="360"/>
      </w:pPr>
      <w:rPr>
        <w:rFonts w:ascii="Wingdings" w:hAnsi="Wingdings" w:hint="default"/>
      </w:rPr>
    </w:lvl>
  </w:abstractNum>
  <w:abstractNum w:abstractNumId="49" w15:restartNumberingAfterBreak="0">
    <w:nsid w:val="5E0113DF"/>
    <w:multiLevelType w:val="hybridMultilevel"/>
    <w:tmpl w:val="EAF6701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0" w15:restartNumberingAfterBreak="0">
    <w:nsid w:val="60DF1312"/>
    <w:multiLevelType w:val="multilevel"/>
    <w:tmpl w:val="A7BAFD1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1" w15:restartNumberingAfterBreak="0">
    <w:nsid w:val="61287A1B"/>
    <w:multiLevelType w:val="multilevel"/>
    <w:tmpl w:val="56C06AD8"/>
    <w:lvl w:ilvl="0">
      <w:start w:val="1"/>
      <w:numFmt w:val="decimal"/>
      <w:lvlText w:val="%1."/>
      <w:lvlJc w:val="left"/>
      <w:pPr>
        <w:ind w:left="2160" w:firstLine="1800"/>
      </w:pPr>
      <w:rPr>
        <w:u w:val="none"/>
      </w:rPr>
    </w:lvl>
    <w:lvl w:ilvl="1">
      <w:start w:val="1"/>
      <w:numFmt w:val="lowerLetter"/>
      <w:lvlText w:val="%2."/>
      <w:lvlJc w:val="left"/>
      <w:pPr>
        <w:ind w:left="2880" w:firstLine="2520"/>
      </w:pPr>
      <w:rPr>
        <w:u w:val="none"/>
      </w:rPr>
    </w:lvl>
    <w:lvl w:ilvl="2">
      <w:start w:val="1"/>
      <w:numFmt w:val="lowerRoman"/>
      <w:lvlText w:val="%3."/>
      <w:lvlJc w:val="right"/>
      <w:pPr>
        <w:ind w:left="3600" w:firstLine="3240"/>
      </w:pPr>
      <w:rPr>
        <w:u w:val="none"/>
      </w:rPr>
    </w:lvl>
    <w:lvl w:ilvl="3">
      <w:start w:val="1"/>
      <w:numFmt w:val="decimal"/>
      <w:lvlText w:val="%4."/>
      <w:lvlJc w:val="left"/>
      <w:pPr>
        <w:ind w:left="4320" w:firstLine="3960"/>
      </w:pPr>
      <w:rPr>
        <w:u w:val="none"/>
      </w:rPr>
    </w:lvl>
    <w:lvl w:ilvl="4">
      <w:start w:val="1"/>
      <w:numFmt w:val="lowerLetter"/>
      <w:lvlText w:val="%5."/>
      <w:lvlJc w:val="left"/>
      <w:pPr>
        <w:ind w:left="5040" w:firstLine="4680"/>
      </w:pPr>
      <w:rPr>
        <w:u w:val="none"/>
      </w:rPr>
    </w:lvl>
    <w:lvl w:ilvl="5">
      <w:start w:val="1"/>
      <w:numFmt w:val="lowerRoman"/>
      <w:lvlText w:val="%6."/>
      <w:lvlJc w:val="right"/>
      <w:pPr>
        <w:ind w:left="5760" w:firstLine="5400"/>
      </w:pPr>
      <w:rPr>
        <w:u w:val="none"/>
      </w:rPr>
    </w:lvl>
    <w:lvl w:ilvl="6">
      <w:start w:val="1"/>
      <w:numFmt w:val="decimal"/>
      <w:lvlText w:val="%7."/>
      <w:lvlJc w:val="left"/>
      <w:pPr>
        <w:ind w:left="6480" w:firstLine="6120"/>
      </w:pPr>
      <w:rPr>
        <w:u w:val="none"/>
      </w:rPr>
    </w:lvl>
    <w:lvl w:ilvl="7">
      <w:start w:val="1"/>
      <w:numFmt w:val="lowerLetter"/>
      <w:lvlText w:val="%8."/>
      <w:lvlJc w:val="left"/>
      <w:pPr>
        <w:ind w:left="7200" w:firstLine="6840"/>
      </w:pPr>
      <w:rPr>
        <w:u w:val="none"/>
      </w:rPr>
    </w:lvl>
    <w:lvl w:ilvl="8">
      <w:start w:val="1"/>
      <w:numFmt w:val="lowerRoman"/>
      <w:lvlText w:val="%9."/>
      <w:lvlJc w:val="right"/>
      <w:pPr>
        <w:ind w:left="7920" w:firstLine="7560"/>
      </w:pPr>
      <w:rPr>
        <w:u w:val="none"/>
      </w:rPr>
    </w:lvl>
  </w:abstractNum>
  <w:abstractNum w:abstractNumId="52" w15:restartNumberingAfterBreak="0">
    <w:nsid w:val="622E4FC0"/>
    <w:multiLevelType w:val="multilevel"/>
    <w:tmpl w:val="79E24EAC"/>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53" w15:restartNumberingAfterBreak="0">
    <w:nsid w:val="63D667AF"/>
    <w:multiLevelType w:val="multilevel"/>
    <w:tmpl w:val="00DC56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4" w15:restartNumberingAfterBreak="0">
    <w:nsid w:val="688929D0"/>
    <w:multiLevelType w:val="multilevel"/>
    <w:tmpl w:val="8D0A1E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5" w15:restartNumberingAfterBreak="0">
    <w:nsid w:val="69AA6C83"/>
    <w:multiLevelType w:val="multilevel"/>
    <w:tmpl w:val="561610B8"/>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56" w15:restartNumberingAfterBreak="0">
    <w:nsid w:val="6AC133F4"/>
    <w:multiLevelType w:val="multilevel"/>
    <w:tmpl w:val="ACA498B2"/>
    <w:lvl w:ilvl="0">
      <w:start w:val="1"/>
      <w:numFmt w:val="decimal"/>
      <w:lvlText w:val="%1."/>
      <w:lvlJc w:val="left"/>
      <w:pPr>
        <w:ind w:left="720" w:firstLine="1080"/>
      </w:pPr>
      <w:rPr>
        <w:u w:val="none"/>
      </w:rPr>
    </w:lvl>
    <w:lvl w:ilvl="1">
      <w:start w:val="1"/>
      <w:numFmt w:val="lowerLetter"/>
      <w:lvlText w:val="%2."/>
      <w:lvlJc w:val="left"/>
      <w:pPr>
        <w:ind w:left="1440" w:firstLine="1800"/>
      </w:pPr>
      <w:rPr>
        <w:u w:val="none"/>
      </w:rPr>
    </w:lvl>
    <w:lvl w:ilvl="2">
      <w:start w:val="1"/>
      <w:numFmt w:val="lowerRoman"/>
      <w:lvlText w:val="%3."/>
      <w:lvlJc w:val="right"/>
      <w:pPr>
        <w:ind w:left="2160" w:firstLine="2520"/>
      </w:pPr>
      <w:rPr>
        <w:u w:val="none"/>
      </w:rPr>
    </w:lvl>
    <w:lvl w:ilvl="3">
      <w:start w:val="1"/>
      <w:numFmt w:val="decimal"/>
      <w:lvlText w:val="%4."/>
      <w:lvlJc w:val="left"/>
      <w:pPr>
        <w:ind w:left="2880" w:firstLine="3240"/>
      </w:pPr>
      <w:rPr>
        <w:u w:val="none"/>
      </w:rPr>
    </w:lvl>
    <w:lvl w:ilvl="4">
      <w:start w:val="1"/>
      <w:numFmt w:val="lowerLetter"/>
      <w:lvlText w:val="%5."/>
      <w:lvlJc w:val="left"/>
      <w:pPr>
        <w:ind w:left="3600" w:firstLine="3960"/>
      </w:pPr>
      <w:rPr>
        <w:u w:val="none"/>
      </w:rPr>
    </w:lvl>
    <w:lvl w:ilvl="5">
      <w:start w:val="1"/>
      <w:numFmt w:val="lowerRoman"/>
      <w:lvlText w:val="%6."/>
      <w:lvlJc w:val="right"/>
      <w:pPr>
        <w:ind w:left="4320" w:firstLine="4680"/>
      </w:pPr>
      <w:rPr>
        <w:u w:val="none"/>
      </w:rPr>
    </w:lvl>
    <w:lvl w:ilvl="6">
      <w:start w:val="1"/>
      <w:numFmt w:val="decimal"/>
      <w:lvlText w:val="%7."/>
      <w:lvlJc w:val="left"/>
      <w:pPr>
        <w:ind w:left="5040" w:firstLine="5400"/>
      </w:pPr>
      <w:rPr>
        <w:u w:val="none"/>
      </w:rPr>
    </w:lvl>
    <w:lvl w:ilvl="7">
      <w:start w:val="1"/>
      <w:numFmt w:val="lowerLetter"/>
      <w:lvlText w:val="%8."/>
      <w:lvlJc w:val="left"/>
      <w:pPr>
        <w:ind w:left="5760" w:firstLine="6120"/>
      </w:pPr>
      <w:rPr>
        <w:u w:val="none"/>
      </w:rPr>
    </w:lvl>
    <w:lvl w:ilvl="8">
      <w:start w:val="1"/>
      <w:numFmt w:val="lowerRoman"/>
      <w:lvlText w:val="%9."/>
      <w:lvlJc w:val="right"/>
      <w:pPr>
        <w:ind w:left="6480" w:firstLine="6840"/>
      </w:pPr>
      <w:rPr>
        <w:u w:val="none"/>
      </w:rPr>
    </w:lvl>
  </w:abstractNum>
  <w:abstractNum w:abstractNumId="57" w15:restartNumberingAfterBreak="0">
    <w:nsid w:val="6DC15D91"/>
    <w:multiLevelType w:val="hybridMultilevel"/>
    <w:tmpl w:val="7E06549A"/>
    <w:lvl w:ilvl="0" w:tplc="0409000F">
      <w:start w:val="1"/>
      <w:numFmt w:val="decimal"/>
      <w:lvlText w:val="%1."/>
      <w:lvlJc w:val="left"/>
      <w:pPr>
        <w:ind w:left="1170" w:hanging="360"/>
      </w:pPr>
      <w:rPr>
        <w:rFonts w:hint="default"/>
      </w:rPr>
    </w:lvl>
    <w:lvl w:ilvl="1" w:tplc="14090003">
      <w:start w:val="1"/>
      <w:numFmt w:val="bullet"/>
      <w:lvlText w:val="o"/>
      <w:lvlJc w:val="left"/>
      <w:pPr>
        <w:ind w:left="1890" w:hanging="360"/>
      </w:pPr>
      <w:rPr>
        <w:rFonts w:ascii="Courier New" w:hAnsi="Courier New" w:hint="default"/>
      </w:rPr>
    </w:lvl>
    <w:lvl w:ilvl="2" w:tplc="14090005">
      <w:start w:val="1"/>
      <w:numFmt w:val="bullet"/>
      <w:lvlText w:val=""/>
      <w:lvlJc w:val="left"/>
      <w:pPr>
        <w:ind w:left="2610" w:hanging="360"/>
      </w:pPr>
      <w:rPr>
        <w:rFonts w:ascii="Wingdings" w:hAnsi="Wingdings" w:hint="default"/>
      </w:rPr>
    </w:lvl>
    <w:lvl w:ilvl="3" w:tplc="14090001" w:tentative="1">
      <w:start w:val="1"/>
      <w:numFmt w:val="bullet"/>
      <w:lvlText w:val=""/>
      <w:lvlJc w:val="left"/>
      <w:pPr>
        <w:ind w:left="3330" w:hanging="360"/>
      </w:pPr>
      <w:rPr>
        <w:rFonts w:ascii="Symbol" w:hAnsi="Symbol" w:hint="default"/>
      </w:rPr>
    </w:lvl>
    <w:lvl w:ilvl="4" w:tplc="14090003" w:tentative="1">
      <w:start w:val="1"/>
      <w:numFmt w:val="bullet"/>
      <w:lvlText w:val="o"/>
      <w:lvlJc w:val="left"/>
      <w:pPr>
        <w:ind w:left="4050" w:hanging="360"/>
      </w:pPr>
      <w:rPr>
        <w:rFonts w:ascii="Courier New" w:hAnsi="Courier New" w:hint="default"/>
      </w:rPr>
    </w:lvl>
    <w:lvl w:ilvl="5" w:tplc="14090005" w:tentative="1">
      <w:start w:val="1"/>
      <w:numFmt w:val="bullet"/>
      <w:lvlText w:val=""/>
      <w:lvlJc w:val="left"/>
      <w:pPr>
        <w:ind w:left="4770" w:hanging="360"/>
      </w:pPr>
      <w:rPr>
        <w:rFonts w:ascii="Wingdings" w:hAnsi="Wingdings" w:hint="default"/>
      </w:rPr>
    </w:lvl>
    <w:lvl w:ilvl="6" w:tplc="14090001" w:tentative="1">
      <w:start w:val="1"/>
      <w:numFmt w:val="bullet"/>
      <w:lvlText w:val=""/>
      <w:lvlJc w:val="left"/>
      <w:pPr>
        <w:ind w:left="5490" w:hanging="360"/>
      </w:pPr>
      <w:rPr>
        <w:rFonts w:ascii="Symbol" w:hAnsi="Symbol" w:hint="default"/>
      </w:rPr>
    </w:lvl>
    <w:lvl w:ilvl="7" w:tplc="14090003" w:tentative="1">
      <w:start w:val="1"/>
      <w:numFmt w:val="bullet"/>
      <w:lvlText w:val="o"/>
      <w:lvlJc w:val="left"/>
      <w:pPr>
        <w:ind w:left="6210" w:hanging="360"/>
      </w:pPr>
      <w:rPr>
        <w:rFonts w:ascii="Courier New" w:hAnsi="Courier New" w:hint="default"/>
      </w:rPr>
    </w:lvl>
    <w:lvl w:ilvl="8" w:tplc="14090005" w:tentative="1">
      <w:start w:val="1"/>
      <w:numFmt w:val="bullet"/>
      <w:lvlText w:val=""/>
      <w:lvlJc w:val="left"/>
      <w:pPr>
        <w:ind w:left="6930" w:hanging="360"/>
      </w:pPr>
      <w:rPr>
        <w:rFonts w:ascii="Wingdings" w:hAnsi="Wingdings" w:hint="default"/>
      </w:rPr>
    </w:lvl>
  </w:abstractNum>
  <w:abstractNum w:abstractNumId="58" w15:restartNumberingAfterBreak="0">
    <w:nsid w:val="6E1612FB"/>
    <w:multiLevelType w:val="multilevel"/>
    <w:tmpl w:val="B5EE248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9" w15:restartNumberingAfterBreak="0">
    <w:nsid w:val="72FC0C82"/>
    <w:multiLevelType w:val="multilevel"/>
    <w:tmpl w:val="F9C223D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60" w15:restartNumberingAfterBreak="0">
    <w:nsid w:val="73B94E9A"/>
    <w:multiLevelType w:val="multilevel"/>
    <w:tmpl w:val="6F36089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61" w15:restartNumberingAfterBreak="0">
    <w:nsid w:val="7A2412EB"/>
    <w:multiLevelType w:val="multilevel"/>
    <w:tmpl w:val="E7705988"/>
    <w:lvl w:ilvl="0">
      <w:start w:val="1"/>
      <w:numFmt w:val="bullet"/>
      <w:lvlText w:val="●"/>
      <w:lvlJc w:val="left"/>
      <w:pPr>
        <w:ind w:left="810" w:firstLine="1080"/>
      </w:pPr>
      <w:rPr>
        <w:u w:val="none"/>
      </w:rPr>
    </w:lvl>
    <w:lvl w:ilvl="1">
      <w:start w:val="1"/>
      <w:numFmt w:val="bullet"/>
      <w:lvlText w:val="○"/>
      <w:lvlJc w:val="left"/>
      <w:pPr>
        <w:ind w:left="1530" w:firstLine="1800"/>
      </w:pPr>
      <w:rPr>
        <w:u w:val="none"/>
      </w:rPr>
    </w:lvl>
    <w:lvl w:ilvl="2">
      <w:start w:val="1"/>
      <w:numFmt w:val="bullet"/>
      <w:lvlText w:val="■"/>
      <w:lvlJc w:val="left"/>
      <w:pPr>
        <w:ind w:left="2250" w:firstLine="2520"/>
      </w:pPr>
      <w:rPr>
        <w:u w:val="none"/>
      </w:rPr>
    </w:lvl>
    <w:lvl w:ilvl="3">
      <w:start w:val="1"/>
      <w:numFmt w:val="bullet"/>
      <w:lvlText w:val="●"/>
      <w:lvlJc w:val="left"/>
      <w:pPr>
        <w:ind w:left="2970" w:firstLine="3240"/>
      </w:pPr>
      <w:rPr>
        <w:u w:val="none"/>
      </w:rPr>
    </w:lvl>
    <w:lvl w:ilvl="4">
      <w:start w:val="1"/>
      <w:numFmt w:val="bullet"/>
      <w:lvlText w:val="○"/>
      <w:lvlJc w:val="left"/>
      <w:pPr>
        <w:ind w:left="3690" w:firstLine="3960"/>
      </w:pPr>
      <w:rPr>
        <w:u w:val="none"/>
      </w:rPr>
    </w:lvl>
    <w:lvl w:ilvl="5">
      <w:start w:val="1"/>
      <w:numFmt w:val="bullet"/>
      <w:lvlText w:val="■"/>
      <w:lvlJc w:val="left"/>
      <w:pPr>
        <w:ind w:left="4410" w:firstLine="4680"/>
      </w:pPr>
      <w:rPr>
        <w:u w:val="none"/>
      </w:rPr>
    </w:lvl>
    <w:lvl w:ilvl="6">
      <w:start w:val="1"/>
      <w:numFmt w:val="bullet"/>
      <w:lvlText w:val="●"/>
      <w:lvlJc w:val="left"/>
      <w:pPr>
        <w:ind w:left="5130" w:firstLine="5400"/>
      </w:pPr>
      <w:rPr>
        <w:u w:val="none"/>
      </w:rPr>
    </w:lvl>
    <w:lvl w:ilvl="7">
      <w:start w:val="1"/>
      <w:numFmt w:val="bullet"/>
      <w:lvlText w:val="○"/>
      <w:lvlJc w:val="left"/>
      <w:pPr>
        <w:ind w:left="5850" w:firstLine="6120"/>
      </w:pPr>
      <w:rPr>
        <w:u w:val="none"/>
      </w:rPr>
    </w:lvl>
    <w:lvl w:ilvl="8">
      <w:start w:val="1"/>
      <w:numFmt w:val="bullet"/>
      <w:lvlText w:val="■"/>
      <w:lvlJc w:val="left"/>
      <w:pPr>
        <w:ind w:left="6570" w:firstLine="6840"/>
      </w:pPr>
      <w:rPr>
        <w:u w:val="none"/>
      </w:rPr>
    </w:lvl>
  </w:abstractNum>
  <w:abstractNum w:abstractNumId="62" w15:restartNumberingAfterBreak="0">
    <w:nsid w:val="7C120F50"/>
    <w:multiLevelType w:val="multilevel"/>
    <w:tmpl w:val="3DFEBA86"/>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num w:numId="1" w16cid:durableId="942417624">
    <w:abstractNumId w:val="15"/>
  </w:num>
  <w:num w:numId="2" w16cid:durableId="847210494">
    <w:abstractNumId w:val="11"/>
  </w:num>
  <w:num w:numId="3" w16cid:durableId="1503004429">
    <w:abstractNumId w:val="23"/>
  </w:num>
  <w:num w:numId="4" w16cid:durableId="1209337476">
    <w:abstractNumId w:val="53"/>
  </w:num>
  <w:num w:numId="5" w16cid:durableId="1305311228">
    <w:abstractNumId w:val="1"/>
  </w:num>
  <w:num w:numId="6" w16cid:durableId="557521843">
    <w:abstractNumId w:val="32"/>
  </w:num>
  <w:num w:numId="7" w16cid:durableId="1696274863">
    <w:abstractNumId w:val="54"/>
  </w:num>
  <w:num w:numId="8" w16cid:durableId="208104021">
    <w:abstractNumId w:val="52"/>
  </w:num>
  <w:num w:numId="9" w16cid:durableId="366612461">
    <w:abstractNumId w:val="45"/>
  </w:num>
  <w:num w:numId="10" w16cid:durableId="1272084834">
    <w:abstractNumId w:val="55"/>
  </w:num>
  <w:num w:numId="11" w16cid:durableId="821850275">
    <w:abstractNumId w:val="50"/>
  </w:num>
  <w:num w:numId="12" w16cid:durableId="1606039529">
    <w:abstractNumId w:val="21"/>
  </w:num>
  <w:num w:numId="13" w16cid:durableId="1681009411">
    <w:abstractNumId w:val="5"/>
  </w:num>
  <w:num w:numId="14" w16cid:durableId="167595413">
    <w:abstractNumId w:val="44"/>
  </w:num>
  <w:num w:numId="15" w16cid:durableId="751900695">
    <w:abstractNumId w:val="36"/>
  </w:num>
  <w:num w:numId="16" w16cid:durableId="1507865063">
    <w:abstractNumId w:val="58"/>
  </w:num>
  <w:num w:numId="17" w16cid:durableId="1548443892">
    <w:abstractNumId w:val="39"/>
  </w:num>
  <w:num w:numId="18" w16cid:durableId="745807876">
    <w:abstractNumId w:val="16"/>
  </w:num>
  <w:num w:numId="19" w16cid:durableId="1014381285">
    <w:abstractNumId w:val="59"/>
  </w:num>
  <w:num w:numId="20" w16cid:durableId="1732188877">
    <w:abstractNumId w:val="56"/>
  </w:num>
  <w:num w:numId="21" w16cid:durableId="561252080">
    <w:abstractNumId w:val="19"/>
  </w:num>
  <w:num w:numId="22" w16cid:durableId="1466780166">
    <w:abstractNumId w:val="51"/>
  </w:num>
  <w:num w:numId="23" w16cid:durableId="1162162239">
    <w:abstractNumId w:val="26"/>
  </w:num>
  <w:num w:numId="24" w16cid:durableId="882864249">
    <w:abstractNumId w:val="31"/>
  </w:num>
  <w:num w:numId="25" w16cid:durableId="1937009055">
    <w:abstractNumId w:val="47"/>
  </w:num>
  <w:num w:numId="26" w16cid:durableId="344598538">
    <w:abstractNumId w:val="9"/>
  </w:num>
  <w:num w:numId="27" w16cid:durableId="649944404">
    <w:abstractNumId w:val="29"/>
  </w:num>
  <w:num w:numId="28" w16cid:durableId="1995835704">
    <w:abstractNumId w:val="13"/>
  </w:num>
  <w:num w:numId="29" w16cid:durableId="910116021">
    <w:abstractNumId w:val="40"/>
  </w:num>
  <w:num w:numId="30" w16cid:durableId="935555458">
    <w:abstractNumId w:val="8"/>
  </w:num>
  <w:num w:numId="31" w16cid:durableId="931161485">
    <w:abstractNumId w:val="30"/>
  </w:num>
  <w:num w:numId="32" w16cid:durableId="1861048618">
    <w:abstractNumId w:val="46"/>
  </w:num>
  <w:num w:numId="33" w16cid:durableId="1175027506">
    <w:abstractNumId w:val="62"/>
  </w:num>
  <w:num w:numId="34" w16cid:durableId="2070953528">
    <w:abstractNumId w:val="22"/>
  </w:num>
  <w:num w:numId="35" w16cid:durableId="834953310">
    <w:abstractNumId w:val="43"/>
  </w:num>
  <w:num w:numId="36" w16cid:durableId="1570454273">
    <w:abstractNumId w:val="24"/>
  </w:num>
  <w:num w:numId="37" w16cid:durableId="1913152143">
    <w:abstractNumId w:val="42"/>
  </w:num>
  <w:num w:numId="38" w16cid:durableId="891620041">
    <w:abstractNumId w:val="34"/>
  </w:num>
  <w:num w:numId="39" w16cid:durableId="83192726">
    <w:abstractNumId w:val="38"/>
  </w:num>
  <w:num w:numId="40" w16cid:durableId="461577662">
    <w:abstractNumId w:val="27"/>
  </w:num>
  <w:num w:numId="41" w16cid:durableId="29184232">
    <w:abstractNumId w:val="6"/>
  </w:num>
  <w:num w:numId="42" w16cid:durableId="1184442979">
    <w:abstractNumId w:val="60"/>
  </w:num>
  <w:num w:numId="43" w16cid:durableId="1220432551">
    <w:abstractNumId w:val="4"/>
  </w:num>
  <w:num w:numId="44" w16cid:durableId="1307203949">
    <w:abstractNumId w:val="37"/>
  </w:num>
  <w:num w:numId="45" w16cid:durableId="980616150">
    <w:abstractNumId w:val="61"/>
  </w:num>
  <w:num w:numId="46" w16cid:durableId="1316912970">
    <w:abstractNumId w:val="14"/>
  </w:num>
  <w:num w:numId="47" w16cid:durableId="450437755">
    <w:abstractNumId w:val="25"/>
  </w:num>
  <w:num w:numId="48" w16cid:durableId="1128165889">
    <w:abstractNumId w:val="18"/>
  </w:num>
  <w:num w:numId="49" w16cid:durableId="951473107">
    <w:abstractNumId w:val="41"/>
  </w:num>
  <w:num w:numId="50" w16cid:durableId="1385444364">
    <w:abstractNumId w:val="12"/>
  </w:num>
  <w:num w:numId="51" w16cid:durableId="1475368945">
    <w:abstractNumId w:val="0"/>
  </w:num>
  <w:num w:numId="52" w16cid:durableId="816460727">
    <w:abstractNumId w:val="17"/>
  </w:num>
  <w:num w:numId="53" w16cid:durableId="1197238962">
    <w:abstractNumId w:val="2"/>
  </w:num>
  <w:num w:numId="54" w16cid:durableId="708652182">
    <w:abstractNumId w:val="28"/>
  </w:num>
  <w:num w:numId="55" w16cid:durableId="148525844">
    <w:abstractNumId w:val="48"/>
  </w:num>
  <w:num w:numId="56" w16cid:durableId="65611161">
    <w:abstractNumId w:val="35"/>
  </w:num>
  <w:num w:numId="57" w16cid:durableId="1489243647">
    <w:abstractNumId w:val="10"/>
  </w:num>
  <w:num w:numId="58" w16cid:durableId="1882547979">
    <w:abstractNumId w:val="49"/>
  </w:num>
  <w:num w:numId="59" w16cid:durableId="1036585484">
    <w:abstractNumId w:val="7"/>
  </w:num>
  <w:num w:numId="60" w16cid:durableId="1719666692">
    <w:abstractNumId w:val="57"/>
  </w:num>
  <w:num w:numId="61" w16cid:durableId="1715079234">
    <w:abstractNumId w:val="33"/>
  </w:num>
  <w:num w:numId="62" w16cid:durableId="524371487">
    <w:abstractNumId w:val="20"/>
  </w:num>
  <w:num w:numId="63" w16cid:durableId="1251155927">
    <w:abstractNumId w:val="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3F8A"/>
    <w:rsid w:val="000057B9"/>
    <w:rsid w:val="00005EA7"/>
    <w:rsid w:val="00007A12"/>
    <w:rsid w:val="00010001"/>
    <w:rsid w:val="00013437"/>
    <w:rsid w:val="000140D0"/>
    <w:rsid w:val="000154EC"/>
    <w:rsid w:val="000215DB"/>
    <w:rsid w:val="000274A5"/>
    <w:rsid w:val="000275AE"/>
    <w:rsid w:val="00031BA2"/>
    <w:rsid w:val="000324CC"/>
    <w:rsid w:val="00033320"/>
    <w:rsid w:val="0003612F"/>
    <w:rsid w:val="000365A8"/>
    <w:rsid w:val="00040896"/>
    <w:rsid w:val="00052410"/>
    <w:rsid w:val="0005286A"/>
    <w:rsid w:val="00055581"/>
    <w:rsid w:val="000561CC"/>
    <w:rsid w:val="000574BD"/>
    <w:rsid w:val="000614E5"/>
    <w:rsid w:val="000661AF"/>
    <w:rsid w:val="00070FFB"/>
    <w:rsid w:val="0007769B"/>
    <w:rsid w:val="0008248A"/>
    <w:rsid w:val="000834BB"/>
    <w:rsid w:val="00084D7B"/>
    <w:rsid w:val="00084ED6"/>
    <w:rsid w:val="00085088"/>
    <w:rsid w:val="00085454"/>
    <w:rsid w:val="000874FD"/>
    <w:rsid w:val="000A050D"/>
    <w:rsid w:val="000B4EB5"/>
    <w:rsid w:val="000B5D58"/>
    <w:rsid w:val="000B6450"/>
    <w:rsid w:val="000B68D3"/>
    <w:rsid w:val="000C0F63"/>
    <w:rsid w:val="000C17BE"/>
    <w:rsid w:val="000C5502"/>
    <w:rsid w:val="000D0801"/>
    <w:rsid w:val="000D2E81"/>
    <w:rsid w:val="000D3BD2"/>
    <w:rsid w:val="000D7383"/>
    <w:rsid w:val="000E039A"/>
    <w:rsid w:val="000E2949"/>
    <w:rsid w:val="000E5D9D"/>
    <w:rsid w:val="00101196"/>
    <w:rsid w:val="00105AC4"/>
    <w:rsid w:val="00111875"/>
    <w:rsid w:val="00112E28"/>
    <w:rsid w:val="00115463"/>
    <w:rsid w:val="00115B5B"/>
    <w:rsid w:val="0011697F"/>
    <w:rsid w:val="001203CA"/>
    <w:rsid w:val="00126ABD"/>
    <w:rsid w:val="0013223B"/>
    <w:rsid w:val="00133BC8"/>
    <w:rsid w:val="00137256"/>
    <w:rsid w:val="001449EE"/>
    <w:rsid w:val="00146322"/>
    <w:rsid w:val="00146896"/>
    <w:rsid w:val="00152C42"/>
    <w:rsid w:val="00153637"/>
    <w:rsid w:val="001562F9"/>
    <w:rsid w:val="00156739"/>
    <w:rsid w:val="00157C9D"/>
    <w:rsid w:val="00157F99"/>
    <w:rsid w:val="00163D09"/>
    <w:rsid w:val="001643C4"/>
    <w:rsid w:val="00167966"/>
    <w:rsid w:val="00183D8B"/>
    <w:rsid w:val="00184E26"/>
    <w:rsid w:val="0018728D"/>
    <w:rsid w:val="00193DF1"/>
    <w:rsid w:val="001A0E64"/>
    <w:rsid w:val="001A0EB1"/>
    <w:rsid w:val="001B06B6"/>
    <w:rsid w:val="001B400A"/>
    <w:rsid w:val="001B6DF8"/>
    <w:rsid w:val="001C2CAA"/>
    <w:rsid w:val="001C3CC9"/>
    <w:rsid w:val="001C63FE"/>
    <w:rsid w:val="001C6C08"/>
    <w:rsid w:val="001D162C"/>
    <w:rsid w:val="001D70E9"/>
    <w:rsid w:val="001E13A5"/>
    <w:rsid w:val="001E24CE"/>
    <w:rsid w:val="001E3B16"/>
    <w:rsid w:val="001E666A"/>
    <w:rsid w:val="001E6BE1"/>
    <w:rsid w:val="001F0E29"/>
    <w:rsid w:val="001F19CB"/>
    <w:rsid w:val="002018B0"/>
    <w:rsid w:val="00204774"/>
    <w:rsid w:val="0020708C"/>
    <w:rsid w:val="0020795F"/>
    <w:rsid w:val="002111AA"/>
    <w:rsid w:val="00213C32"/>
    <w:rsid w:val="00220951"/>
    <w:rsid w:val="00223728"/>
    <w:rsid w:val="002241A3"/>
    <w:rsid w:val="00226409"/>
    <w:rsid w:val="00230E85"/>
    <w:rsid w:val="00233F50"/>
    <w:rsid w:val="00234AA5"/>
    <w:rsid w:val="00235573"/>
    <w:rsid w:val="0023651B"/>
    <w:rsid w:val="00236545"/>
    <w:rsid w:val="00245F21"/>
    <w:rsid w:val="002471B7"/>
    <w:rsid w:val="00247C5D"/>
    <w:rsid w:val="00251DCB"/>
    <w:rsid w:val="00255995"/>
    <w:rsid w:val="00255EF3"/>
    <w:rsid w:val="0026125F"/>
    <w:rsid w:val="002638B0"/>
    <w:rsid w:val="002713DE"/>
    <w:rsid w:val="0027409B"/>
    <w:rsid w:val="00276C58"/>
    <w:rsid w:val="00280E80"/>
    <w:rsid w:val="0028258B"/>
    <w:rsid w:val="002917C3"/>
    <w:rsid w:val="002A4E11"/>
    <w:rsid w:val="002B1ABA"/>
    <w:rsid w:val="002B36CE"/>
    <w:rsid w:val="002B3EE0"/>
    <w:rsid w:val="002B6A7B"/>
    <w:rsid w:val="002B76F5"/>
    <w:rsid w:val="002C46BC"/>
    <w:rsid w:val="002C65FB"/>
    <w:rsid w:val="002C68B7"/>
    <w:rsid w:val="002C6955"/>
    <w:rsid w:val="002C7524"/>
    <w:rsid w:val="002C778F"/>
    <w:rsid w:val="002D266C"/>
    <w:rsid w:val="002D279C"/>
    <w:rsid w:val="002D2943"/>
    <w:rsid w:val="002D2B88"/>
    <w:rsid w:val="002D4B40"/>
    <w:rsid w:val="002E1942"/>
    <w:rsid w:val="002E7F5B"/>
    <w:rsid w:val="002F31F2"/>
    <w:rsid w:val="002F734A"/>
    <w:rsid w:val="00300853"/>
    <w:rsid w:val="00301E6F"/>
    <w:rsid w:val="0030318C"/>
    <w:rsid w:val="00303F35"/>
    <w:rsid w:val="00304938"/>
    <w:rsid w:val="00306208"/>
    <w:rsid w:val="0030767C"/>
    <w:rsid w:val="00311BD5"/>
    <w:rsid w:val="0031359A"/>
    <w:rsid w:val="00313755"/>
    <w:rsid w:val="003153C3"/>
    <w:rsid w:val="003171A9"/>
    <w:rsid w:val="00320692"/>
    <w:rsid w:val="00320DD1"/>
    <w:rsid w:val="0032585E"/>
    <w:rsid w:val="00331142"/>
    <w:rsid w:val="00334159"/>
    <w:rsid w:val="00335398"/>
    <w:rsid w:val="00336A7B"/>
    <w:rsid w:val="003419E5"/>
    <w:rsid w:val="0034250D"/>
    <w:rsid w:val="00345E47"/>
    <w:rsid w:val="00347B3C"/>
    <w:rsid w:val="00347B8E"/>
    <w:rsid w:val="00352A7E"/>
    <w:rsid w:val="003553AC"/>
    <w:rsid w:val="00355AB0"/>
    <w:rsid w:val="003613F3"/>
    <w:rsid w:val="00361C55"/>
    <w:rsid w:val="00361F39"/>
    <w:rsid w:val="00364E17"/>
    <w:rsid w:val="003731DC"/>
    <w:rsid w:val="0037435E"/>
    <w:rsid w:val="0038397F"/>
    <w:rsid w:val="00392F96"/>
    <w:rsid w:val="00396F4B"/>
    <w:rsid w:val="003A0073"/>
    <w:rsid w:val="003A0ECF"/>
    <w:rsid w:val="003A2495"/>
    <w:rsid w:val="003A5968"/>
    <w:rsid w:val="003A5D23"/>
    <w:rsid w:val="003A79D1"/>
    <w:rsid w:val="003B528E"/>
    <w:rsid w:val="003C1964"/>
    <w:rsid w:val="003C2F6D"/>
    <w:rsid w:val="003C5338"/>
    <w:rsid w:val="003C6103"/>
    <w:rsid w:val="003C69F4"/>
    <w:rsid w:val="003C7127"/>
    <w:rsid w:val="003D181A"/>
    <w:rsid w:val="003D31D2"/>
    <w:rsid w:val="003E3EDF"/>
    <w:rsid w:val="003E4248"/>
    <w:rsid w:val="003E4514"/>
    <w:rsid w:val="003E6EC9"/>
    <w:rsid w:val="00402362"/>
    <w:rsid w:val="00403612"/>
    <w:rsid w:val="0040379E"/>
    <w:rsid w:val="00403ECF"/>
    <w:rsid w:val="00405B6F"/>
    <w:rsid w:val="004060EC"/>
    <w:rsid w:val="00410766"/>
    <w:rsid w:val="004115B6"/>
    <w:rsid w:val="004124E7"/>
    <w:rsid w:val="004128CB"/>
    <w:rsid w:val="0041432A"/>
    <w:rsid w:val="00421E79"/>
    <w:rsid w:val="004313FB"/>
    <w:rsid w:val="004342E2"/>
    <w:rsid w:val="00434F38"/>
    <w:rsid w:val="00435F23"/>
    <w:rsid w:val="004377E7"/>
    <w:rsid w:val="00437A7A"/>
    <w:rsid w:val="00440B3A"/>
    <w:rsid w:val="0045077C"/>
    <w:rsid w:val="00451657"/>
    <w:rsid w:val="00451A80"/>
    <w:rsid w:val="0045534E"/>
    <w:rsid w:val="004560F5"/>
    <w:rsid w:val="004565B6"/>
    <w:rsid w:val="00463282"/>
    <w:rsid w:val="004650B1"/>
    <w:rsid w:val="004713E5"/>
    <w:rsid w:val="00472814"/>
    <w:rsid w:val="00473834"/>
    <w:rsid w:val="004764C4"/>
    <w:rsid w:val="004803E5"/>
    <w:rsid w:val="0048045A"/>
    <w:rsid w:val="00482934"/>
    <w:rsid w:val="004833C3"/>
    <w:rsid w:val="00483AD8"/>
    <w:rsid w:val="00484088"/>
    <w:rsid w:val="00484F48"/>
    <w:rsid w:val="00492A0A"/>
    <w:rsid w:val="004943F4"/>
    <w:rsid w:val="004A05DE"/>
    <w:rsid w:val="004A0EE5"/>
    <w:rsid w:val="004A2CCF"/>
    <w:rsid w:val="004A5BC0"/>
    <w:rsid w:val="004A69B0"/>
    <w:rsid w:val="004A6C05"/>
    <w:rsid w:val="004A706C"/>
    <w:rsid w:val="004A7D0E"/>
    <w:rsid w:val="004B07B2"/>
    <w:rsid w:val="004C1F61"/>
    <w:rsid w:val="004C24BA"/>
    <w:rsid w:val="004C4FAC"/>
    <w:rsid w:val="004C6040"/>
    <w:rsid w:val="004D0BDB"/>
    <w:rsid w:val="004D1E87"/>
    <w:rsid w:val="004F0727"/>
    <w:rsid w:val="004F54A3"/>
    <w:rsid w:val="004F64B4"/>
    <w:rsid w:val="00501AE8"/>
    <w:rsid w:val="00505332"/>
    <w:rsid w:val="00510A6D"/>
    <w:rsid w:val="005146A5"/>
    <w:rsid w:val="00514849"/>
    <w:rsid w:val="00521232"/>
    <w:rsid w:val="00522EDA"/>
    <w:rsid w:val="00523428"/>
    <w:rsid w:val="00524CBF"/>
    <w:rsid w:val="005343CF"/>
    <w:rsid w:val="00541924"/>
    <w:rsid w:val="00544EB8"/>
    <w:rsid w:val="00545317"/>
    <w:rsid w:val="00547DC4"/>
    <w:rsid w:val="00552056"/>
    <w:rsid w:val="005540DE"/>
    <w:rsid w:val="00557718"/>
    <w:rsid w:val="00563571"/>
    <w:rsid w:val="0056416F"/>
    <w:rsid w:val="005648C5"/>
    <w:rsid w:val="005667AE"/>
    <w:rsid w:val="005670AB"/>
    <w:rsid w:val="00567F50"/>
    <w:rsid w:val="00571C7F"/>
    <w:rsid w:val="00573943"/>
    <w:rsid w:val="005767EE"/>
    <w:rsid w:val="0057752E"/>
    <w:rsid w:val="0058340A"/>
    <w:rsid w:val="005851C8"/>
    <w:rsid w:val="00585776"/>
    <w:rsid w:val="00592071"/>
    <w:rsid w:val="00592F4F"/>
    <w:rsid w:val="00594273"/>
    <w:rsid w:val="005966B2"/>
    <w:rsid w:val="005A1392"/>
    <w:rsid w:val="005A331B"/>
    <w:rsid w:val="005A5AD4"/>
    <w:rsid w:val="005B73C7"/>
    <w:rsid w:val="005B7607"/>
    <w:rsid w:val="005C110D"/>
    <w:rsid w:val="005C2CA7"/>
    <w:rsid w:val="005C3B76"/>
    <w:rsid w:val="005C4E0F"/>
    <w:rsid w:val="005C6ABD"/>
    <w:rsid w:val="005D4335"/>
    <w:rsid w:val="005E367A"/>
    <w:rsid w:val="005E6854"/>
    <w:rsid w:val="005F0CF0"/>
    <w:rsid w:val="005F22D4"/>
    <w:rsid w:val="00600822"/>
    <w:rsid w:val="00603EC3"/>
    <w:rsid w:val="00604993"/>
    <w:rsid w:val="00605806"/>
    <w:rsid w:val="00614AD0"/>
    <w:rsid w:val="00616C15"/>
    <w:rsid w:val="006240FB"/>
    <w:rsid w:val="00624250"/>
    <w:rsid w:val="006358CD"/>
    <w:rsid w:val="00644B84"/>
    <w:rsid w:val="006452C5"/>
    <w:rsid w:val="00646A32"/>
    <w:rsid w:val="006477B0"/>
    <w:rsid w:val="006508F6"/>
    <w:rsid w:val="006514DE"/>
    <w:rsid w:val="00656893"/>
    <w:rsid w:val="00657000"/>
    <w:rsid w:val="0066021D"/>
    <w:rsid w:val="0066200F"/>
    <w:rsid w:val="00666950"/>
    <w:rsid w:val="00671F68"/>
    <w:rsid w:val="006777C5"/>
    <w:rsid w:val="006801E7"/>
    <w:rsid w:val="00684DD0"/>
    <w:rsid w:val="00685D24"/>
    <w:rsid w:val="00687053"/>
    <w:rsid w:val="006953DD"/>
    <w:rsid w:val="00695493"/>
    <w:rsid w:val="0069695A"/>
    <w:rsid w:val="006A2159"/>
    <w:rsid w:val="006A69C3"/>
    <w:rsid w:val="006C09D4"/>
    <w:rsid w:val="006C0FDD"/>
    <w:rsid w:val="006C2A8D"/>
    <w:rsid w:val="006C2EF6"/>
    <w:rsid w:val="006C368D"/>
    <w:rsid w:val="006C3757"/>
    <w:rsid w:val="006C37C2"/>
    <w:rsid w:val="006C3F90"/>
    <w:rsid w:val="006D0C49"/>
    <w:rsid w:val="006D39BD"/>
    <w:rsid w:val="006D7BFA"/>
    <w:rsid w:val="006E2FC7"/>
    <w:rsid w:val="006E3514"/>
    <w:rsid w:val="006E35DE"/>
    <w:rsid w:val="006F3E96"/>
    <w:rsid w:val="006F51E6"/>
    <w:rsid w:val="00703274"/>
    <w:rsid w:val="00703B67"/>
    <w:rsid w:val="00705F75"/>
    <w:rsid w:val="007071DA"/>
    <w:rsid w:val="00711AED"/>
    <w:rsid w:val="00713D9B"/>
    <w:rsid w:val="007206FE"/>
    <w:rsid w:val="0072125F"/>
    <w:rsid w:val="00721F47"/>
    <w:rsid w:val="0072704C"/>
    <w:rsid w:val="00732B3C"/>
    <w:rsid w:val="00732EA2"/>
    <w:rsid w:val="00733B42"/>
    <w:rsid w:val="0073659F"/>
    <w:rsid w:val="00736E87"/>
    <w:rsid w:val="00743E12"/>
    <w:rsid w:val="007445C3"/>
    <w:rsid w:val="00745167"/>
    <w:rsid w:val="0074620D"/>
    <w:rsid w:val="00746950"/>
    <w:rsid w:val="00747496"/>
    <w:rsid w:val="007510DF"/>
    <w:rsid w:val="00753E55"/>
    <w:rsid w:val="00754A77"/>
    <w:rsid w:val="0076159D"/>
    <w:rsid w:val="00762DF1"/>
    <w:rsid w:val="007651F7"/>
    <w:rsid w:val="007652BD"/>
    <w:rsid w:val="00775C09"/>
    <w:rsid w:val="0077626C"/>
    <w:rsid w:val="007763E8"/>
    <w:rsid w:val="0078160B"/>
    <w:rsid w:val="007853B7"/>
    <w:rsid w:val="00785A61"/>
    <w:rsid w:val="00787262"/>
    <w:rsid w:val="00787BD6"/>
    <w:rsid w:val="00787E70"/>
    <w:rsid w:val="00792694"/>
    <w:rsid w:val="0079290D"/>
    <w:rsid w:val="007931F2"/>
    <w:rsid w:val="007955FF"/>
    <w:rsid w:val="00796777"/>
    <w:rsid w:val="00797E6B"/>
    <w:rsid w:val="007A1277"/>
    <w:rsid w:val="007A1B1C"/>
    <w:rsid w:val="007A294F"/>
    <w:rsid w:val="007A354E"/>
    <w:rsid w:val="007A5167"/>
    <w:rsid w:val="007A5A7D"/>
    <w:rsid w:val="007B36DE"/>
    <w:rsid w:val="007B38BF"/>
    <w:rsid w:val="007B6320"/>
    <w:rsid w:val="007B6DFA"/>
    <w:rsid w:val="007C2E60"/>
    <w:rsid w:val="007C3AF3"/>
    <w:rsid w:val="007C473D"/>
    <w:rsid w:val="007C5716"/>
    <w:rsid w:val="007D0B9C"/>
    <w:rsid w:val="007D43B0"/>
    <w:rsid w:val="007D4A98"/>
    <w:rsid w:val="007D4F8E"/>
    <w:rsid w:val="007D55A4"/>
    <w:rsid w:val="007E2BAC"/>
    <w:rsid w:val="007E5172"/>
    <w:rsid w:val="007F2A57"/>
    <w:rsid w:val="007F3CCB"/>
    <w:rsid w:val="007F785A"/>
    <w:rsid w:val="008005A1"/>
    <w:rsid w:val="00800A75"/>
    <w:rsid w:val="00801A6F"/>
    <w:rsid w:val="00802E57"/>
    <w:rsid w:val="0080372A"/>
    <w:rsid w:val="0080586E"/>
    <w:rsid w:val="008105D7"/>
    <w:rsid w:val="00810D8D"/>
    <w:rsid w:val="00813BDE"/>
    <w:rsid w:val="00817DE4"/>
    <w:rsid w:val="0082320F"/>
    <w:rsid w:val="008248F3"/>
    <w:rsid w:val="00827FFB"/>
    <w:rsid w:val="00830611"/>
    <w:rsid w:val="008344A3"/>
    <w:rsid w:val="0084792C"/>
    <w:rsid w:val="00851391"/>
    <w:rsid w:val="00851474"/>
    <w:rsid w:val="00855D66"/>
    <w:rsid w:val="00856B55"/>
    <w:rsid w:val="00860271"/>
    <w:rsid w:val="008623A7"/>
    <w:rsid w:val="008636B4"/>
    <w:rsid w:val="00864A3B"/>
    <w:rsid w:val="008651F5"/>
    <w:rsid w:val="00866265"/>
    <w:rsid w:val="00866EFD"/>
    <w:rsid w:val="00870FEE"/>
    <w:rsid w:val="00871118"/>
    <w:rsid w:val="008735F7"/>
    <w:rsid w:val="00873969"/>
    <w:rsid w:val="008812DA"/>
    <w:rsid w:val="0088138C"/>
    <w:rsid w:val="00881C40"/>
    <w:rsid w:val="008855EA"/>
    <w:rsid w:val="00894FE1"/>
    <w:rsid w:val="00896677"/>
    <w:rsid w:val="00897D53"/>
    <w:rsid w:val="008A3814"/>
    <w:rsid w:val="008A4099"/>
    <w:rsid w:val="008A4273"/>
    <w:rsid w:val="008A6C08"/>
    <w:rsid w:val="008B0647"/>
    <w:rsid w:val="008B68B7"/>
    <w:rsid w:val="008C0A2A"/>
    <w:rsid w:val="008C1A2A"/>
    <w:rsid w:val="008C4747"/>
    <w:rsid w:val="008D5A90"/>
    <w:rsid w:val="008D5C7A"/>
    <w:rsid w:val="008D6B80"/>
    <w:rsid w:val="008E0C3D"/>
    <w:rsid w:val="008E23FA"/>
    <w:rsid w:val="008E321A"/>
    <w:rsid w:val="008E4542"/>
    <w:rsid w:val="008F509B"/>
    <w:rsid w:val="008F6598"/>
    <w:rsid w:val="008F6669"/>
    <w:rsid w:val="008F6BA8"/>
    <w:rsid w:val="00900EA5"/>
    <w:rsid w:val="0090493F"/>
    <w:rsid w:val="0091042B"/>
    <w:rsid w:val="009111E2"/>
    <w:rsid w:val="009118AF"/>
    <w:rsid w:val="009175E4"/>
    <w:rsid w:val="00917643"/>
    <w:rsid w:val="0092111E"/>
    <w:rsid w:val="00923E4C"/>
    <w:rsid w:val="00930F46"/>
    <w:rsid w:val="0093232B"/>
    <w:rsid w:val="00933F49"/>
    <w:rsid w:val="00934E71"/>
    <w:rsid w:val="00936D88"/>
    <w:rsid w:val="00937A3C"/>
    <w:rsid w:val="00940BA8"/>
    <w:rsid w:val="00950BBD"/>
    <w:rsid w:val="00950D33"/>
    <w:rsid w:val="00957953"/>
    <w:rsid w:val="00960B91"/>
    <w:rsid w:val="00976C9B"/>
    <w:rsid w:val="00977D98"/>
    <w:rsid w:val="00980DC2"/>
    <w:rsid w:val="00985DBD"/>
    <w:rsid w:val="009871AD"/>
    <w:rsid w:val="0099016A"/>
    <w:rsid w:val="0099251D"/>
    <w:rsid w:val="009973B0"/>
    <w:rsid w:val="009A4AD3"/>
    <w:rsid w:val="009A5205"/>
    <w:rsid w:val="009B3B83"/>
    <w:rsid w:val="009B53FA"/>
    <w:rsid w:val="009B578F"/>
    <w:rsid w:val="009C3AAC"/>
    <w:rsid w:val="009C7122"/>
    <w:rsid w:val="009D118C"/>
    <w:rsid w:val="009D508B"/>
    <w:rsid w:val="009F04FC"/>
    <w:rsid w:val="009F331B"/>
    <w:rsid w:val="009F6A4C"/>
    <w:rsid w:val="00A01F49"/>
    <w:rsid w:val="00A029E6"/>
    <w:rsid w:val="00A034BA"/>
    <w:rsid w:val="00A1019B"/>
    <w:rsid w:val="00A11002"/>
    <w:rsid w:val="00A12374"/>
    <w:rsid w:val="00A17076"/>
    <w:rsid w:val="00A249F6"/>
    <w:rsid w:val="00A310F6"/>
    <w:rsid w:val="00A4638D"/>
    <w:rsid w:val="00A467C8"/>
    <w:rsid w:val="00A46C25"/>
    <w:rsid w:val="00A47C9A"/>
    <w:rsid w:val="00A47E9A"/>
    <w:rsid w:val="00A5012B"/>
    <w:rsid w:val="00A51CD2"/>
    <w:rsid w:val="00A559E5"/>
    <w:rsid w:val="00A63DCF"/>
    <w:rsid w:val="00A649CA"/>
    <w:rsid w:val="00A65E51"/>
    <w:rsid w:val="00A67835"/>
    <w:rsid w:val="00A71B2F"/>
    <w:rsid w:val="00A72B51"/>
    <w:rsid w:val="00A73FF1"/>
    <w:rsid w:val="00A74817"/>
    <w:rsid w:val="00A755E2"/>
    <w:rsid w:val="00A76BAC"/>
    <w:rsid w:val="00A7789B"/>
    <w:rsid w:val="00A83447"/>
    <w:rsid w:val="00A84D90"/>
    <w:rsid w:val="00A912E5"/>
    <w:rsid w:val="00A9254D"/>
    <w:rsid w:val="00A95A69"/>
    <w:rsid w:val="00A95D35"/>
    <w:rsid w:val="00A96BEA"/>
    <w:rsid w:val="00AA2070"/>
    <w:rsid w:val="00AA57CC"/>
    <w:rsid w:val="00AA5E97"/>
    <w:rsid w:val="00AA6050"/>
    <w:rsid w:val="00AB08F8"/>
    <w:rsid w:val="00AB4190"/>
    <w:rsid w:val="00AB4C36"/>
    <w:rsid w:val="00AB60BD"/>
    <w:rsid w:val="00AB6815"/>
    <w:rsid w:val="00AC121B"/>
    <w:rsid w:val="00AC12BE"/>
    <w:rsid w:val="00AC7143"/>
    <w:rsid w:val="00AC7A24"/>
    <w:rsid w:val="00AD054D"/>
    <w:rsid w:val="00AD1F9D"/>
    <w:rsid w:val="00AD31E4"/>
    <w:rsid w:val="00AD55B7"/>
    <w:rsid w:val="00AD603B"/>
    <w:rsid w:val="00AD65D5"/>
    <w:rsid w:val="00AD675C"/>
    <w:rsid w:val="00AD7D8B"/>
    <w:rsid w:val="00AE0BDD"/>
    <w:rsid w:val="00AE0D53"/>
    <w:rsid w:val="00AE3605"/>
    <w:rsid w:val="00AE45D0"/>
    <w:rsid w:val="00AE5081"/>
    <w:rsid w:val="00AE5963"/>
    <w:rsid w:val="00AF0BE3"/>
    <w:rsid w:val="00AF224E"/>
    <w:rsid w:val="00AF3E4E"/>
    <w:rsid w:val="00AF4371"/>
    <w:rsid w:val="00AF4949"/>
    <w:rsid w:val="00AF6363"/>
    <w:rsid w:val="00AF71EC"/>
    <w:rsid w:val="00B01A02"/>
    <w:rsid w:val="00B01CEC"/>
    <w:rsid w:val="00B0213A"/>
    <w:rsid w:val="00B0713F"/>
    <w:rsid w:val="00B07BD9"/>
    <w:rsid w:val="00B158EE"/>
    <w:rsid w:val="00B22B70"/>
    <w:rsid w:val="00B2515D"/>
    <w:rsid w:val="00B25985"/>
    <w:rsid w:val="00B330A0"/>
    <w:rsid w:val="00B331B3"/>
    <w:rsid w:val="00B33599"/>
    <w:rsid w:val="00B37818"/>
    <w:rsid w:val="00B455AA"/>
    <w:rsid w:val="00B52D4A"/>
    <w:rsid w:val="00B534F2"/>
    <w:rsid w:val="00B54B00"/>
    <w:rsid w:val="00B61055"/>
    <w:rsid w:val="00B6126A"/>
    <w:rsid w:val="00B62719"/>
    <w:rsid w:val="00B6289C"/>
    <w:rsid w:val="00B67843"/>
    <w:rsid w:val="00B725C7"/>
    <w:rsid w:val="00B746D7"/>
    <w:rsid w:val="00B752D2"/>
    <w:rsid w:val="00B7748F"/>
    <w:rsid w:val="00B7774D"/>
    <w:rsid w:val="00B81FDF"/>
    <w:rsid w:val="00B84AA7"/>
    <w:rsid w:val="00B92081"/>
    <w:rsid w:val="00B97578"/>
    <w:rsid w:val="00BA6165"/>
    <w:rsid w:val="00BA6EC0"/>
    <w:rsid w:val="00BB2EB1"/>
    <w:rsid w:val="00BB47F7"/>
    <w:rsid w:val="00BB49CC"/>
    <w:rsid w:val="00BC2E2A"/>
    <w:rsid w:val="00BD1DF3"/>
    <w:rsid w:val="00BD215E"/>
    <w:rsid w:val="00BD218B"/>
    <w:rsid w:val="00BD6D6E"/>
    <w:rsid w:val="00BD70ED"/>
    <w:rsid w:val="00BD7312"/>
    <w:rsid w:val="00BE6E67"/>
    <w:rsid w:val="00BE7B4E"/>
    <w:rsid w:val="00BF0B7F"/>
    <w:rsid w:val="00BF21AE"/>
    <w:rsid w:val="00BF7BEC"/>
    <w:rsid w:val="00BF7D9E"/>
    <w:rsid w:val="00C07BC1"/>
    <w:rsid w:val="00C10AF0"/>
    <w:rsid w:val="00C118E8"/>
    <w:rsid w:val="00C14DBB"/>
    <w:rsid w:val="00C21151"/>
    <w:rsid w:val="00C26996"/>
    <w:rsid w:val="00C27918"/>
    <w:rsid w:val="00C30B89"/>
    <w:rsid w:val="00C3446E"/>
    <w:rsid w:val="00C377AB"/>
    <w:rsid w:val="00C41B4A"/>
    <w:rsid w:val="00C424DD"/>
    <w:rsid w:val="00C46F86"/>
    <w:rsid w:val="00C51717"/>
    <w:rsid w:val="00C53E8F"/>
    <w:rsid w:val="00C56866"/>
    <w:rsid w:val="00C736D1"/>
    <w:rsid w:val="00C76A70"/>
    <w:rsid w:val="00C837E6"/>
    <w:rsid w:val="00C84F4B"/>
    <w:rsid w:val="00C90FF5"/>
    <w:rsid w:val="00C911AC"/>
    <w:rsid w:val="00C911DA"/>
    <w:rsid w:val="00C92E8B"/>
    <w:rsid w:val="00CA386C"/>
    <w:rsid w:val="00CA5DB5"/>
    <w:rsid w:val="00CB2AAE"/>
    <w:rsid w:val="00CB7DC8"/>
    <w:rsid w:val="00CC263A"/>
    <w:rsid w:val="00CC4282"/>
    <w:rsid w:val="00CC4EF2"/>
    <w:rsid w:val="00CC723D"/>
    <w:rsid w:val="00CD112C"/>
    <w:rsid w:val="00CD3BD4"/>
    <w:rsid w:val="00CD5457"/>
    <w:rsid w:val="00CD6282"/>
    <w:rsid w:val="00CD64B0"/>
    <w:rsid w:val="00CE1429"/>
    <w:rsid w:val="00CE581D"/>
    <w:rsid w:val="00CE6EC9"/>
    <w:rsid w:val="00CE7C5A"/>
    <w:rsid w:val="00CF0D49"/>
    <w:rsid w:val="00CF2447"/>
    <w:rsid w:val="00CF284A"/>
    <w:rsid w:val="00D021AC"/>
    <w:rsid w:val="00D036AC"/>
    <w:rsid w:val="00D06F0E"/>
    <w:rsid w:val="00D079B7"/>
    <w:rsid w:val="00D111B6"/>
    <w:rsid w:val="00D17BCB"/>
    <w:rsid w:val="00D25C9E"/>
    <w:rsid w:val="00D31663"/>
    <w:rsid w:val="00D35222"/>
    <w:rsid w:val="00D37832"/>
    <w:rsid w:val="00D43938"/>
    <w:rsid w:val="00D4494D"/>
    <w:rsid w:val="00D454E0"/>
    <w:rsid w:val="00D5019A"/>
    <w:rsid w:val="00D50EA1"/>
    <w:rsid w:val="00D53769"/>
    <w:rsid w:val="00D555BF"/>
    <w:rsid w:val="00D5679B"/>
    <w:rsid w:val="00D704DB"/>
    <w:rsid w:val="00D738C7"/>
    <w:rsid w:val="00D75247"/>
    <w:rsid w:val="00D76555"/>
    <w:rsid w:val="00D8007E"/>
    <w:rsid w:val="00D80FA1"/>
    <w:rsid w:val="00D84067"/>
    <w:rsid w:val="00D84AA0"/>
    <w:rsid w:val="00D85AE5"/>
    <w:rsid w:val="00D86A78"/>
    <w:rsid w:val="00D929BC"/>
    <w:rsid w:val="00D93ED5"/>
    <w:rsid w:val="00D9647A"/>
    <w:rsid w:val="00D97C86"/>
    <w:rsid w:val="00DA08E5"/>
    <w:rsid w:val="00DA60DC"/>
    <w:rsid w:val="00DB1B81"/>
    <w:rsid w:val="00DB6CA6"/>
    <w:rsid w:val="00DC4E62"/>
    <w:rsid w:val="00DC7098"/>
    <w:rsid w:val="00DD0BCD"/>
    <w:rsid w:val="00DD2758"/>
    <w:rsid w:val="00DD3323"/>
    <w:rsid w:val="00DD3978"/>
    <w:rsid w:val="00DE1398"/>
    <w:rsid w:val="00DE22DA"/>
    <w:rsid w:val="00DE70F0"/>
    <w:rsid w:val="00DE71F3"/>
    <w:rsid w:val="00DF08A3"/>
    <w:rsid w:val="00DF34EA"/>
    <w:rsid w:val="00DF4580"/>
    <w:rsid w:val="00DF6C15"/>
    <w:rsid w:val="00E0459C"/>
    <w:rsid w:val="00E134D9"/>
    <w:rsid w:val="00E16657"/>
    <w:rsid w:val="00E24FF4"/>
    <w:rsid w:val="00E266D4"/>
    <w:rsid w:val="00E31BF6"/>
    <w:rsid w:val="00E32A99"/>
    <w:rsid w:val="00E42367"/>
    <w:rsid w:val="00E42A7E"/>
    <w:rsid w:val="00E42E25"/>
    <w:rsid w:val="00E46FA7"/>
    <w:rsid w:val="00E50423"/>
    <w:rsid w:val="00E510C5"/>
    <w:rsid w:val="00E5151C"/>
    <w:rsid w:val="00E521AD"/>
    <w:rsid w:val="00E528BD"/>
    <w:rsid w:val="00E52FC5"/>
    <w:rsid w:val="00E53E9F"/>
    <w:rsid w:val="00E543BF"/>
    <w:rsid w:val="00E64331"/>
    <w:rsid w:val="00E66580"/>
    <w:rsid w:val="00E66EEC"/>
    <w:rsid w:val="00E718CD"/>
    <w:rsid w:val="00E729C3"/>
    <w:rsid w:val="00E73F9D"/>
    <w:rsid w:val="00E74D8E"/>
    <w:rsid w:val="00E7743E"/>
    <w:rsid w:val="00E80C31"/>
    <w:rsid w:val="00E817BB"/>
    <w:rsid w:val="00E82C7C"/>
    <w:rsid w:val="00E90BD4"/>
    <w:rsid w:val="00E91758"/>
    <w:rsid w:val="00E95256"/>
    <w:rsid w:val="00EA268A"/>
    <w:rsid w:val="00EA5520"/>
    <w:rsid w:val="00EA5E5E"/>
    <w:rsid w:val="00EB169A"/>
    <w:rsid w:val="00EB3707"/>
    <w:rsid w:val="00EB5A94"/>
    <w:rsid w:val="00EB79AB"/>
    <w:rsid w:val="00ED1CE2"/>
    <w:rsid w:val="00ED5099"/>
    <w:rsid w:val="00ED5C02"/>
    <w:rsid w:val="00EE4D87"/>
    <w:rsid w:val="00EF0C6A"/>
    <w:rsid w:val="00EF6671"/>
    <w:rsid w:val="00F00F03"/>
    <w:rsid w:val="00F06FAC"/>
    <w:rsid w:val="00F07472"/>
    <w:rsid w:val="00F07568"/>
    <w:rsid w:val="00F12F43"/>
    <w:rsid w:val="00F132F4"/>
    <w:rsid w:val="00F23427"/>
    <w:rsid w:val="00F2495D"/>
    <w:rsid w:val="00F26171"/>
    <w:rsid w:val="00F2773F"/>
    <w:rsid w:val="00F31582"/>
    <w:rsid w:val="00F33F8E"/>
    <w:rsid w:val="00F34EA9"/>
    <w:rsid w:val="00F3500B"/>
    <w:rsid w:val="00F53715"/>
    <w:rsid w:val="00F55626"/>
    <w:rsid w:val="00F60967"/>
    <w:rsid w:val="00F61BC6"/>
    <w:rsid w:val="00F662EF"/>
    <w:rsid w:val="00F71089"/>
    <w:rsid w:val="00F7120C"/>
    <w:rsid w:val="00F738E1"/>
    <w:rsid w:val="00F768AD"/>
    <w:rsid w:val="00F81C94"/>
    <w:rsid w:val="00F83C81"/>
    <w:rsid w:val="00FA2CE4"/>
    <w:rsid w:val="00FA322B"/>
    <w:rsid w:val="00FA4F6A"/>
    <w:rsid w:val="00FB38C2"/>
    <w:rsid w:val="00FC12A7"/>
    <w:rsid w:val="00FC2E0E"/>
    <w:rsid w:val="00FC35F9"/>
    <w:rsid w:val="00FC770C"/>
    <w:rsid w:val="00FD04E2"/>
    <w:rsid w:val="00FD3EC3"/>
    <w:rsid w:val="00FD5A33"/>
    <w:rsid w:val="00FE2802"/>
    <w:rsid w:val="00FE2FBD"/>
    <w:rsid w:val="00FE3F8A"/>
    <w:rsid w:val="00FE7EED"/>
    <w:rsid w:val="00FF01DC"/>
    <w:rsid w:val="00FF1F84"/>
    <w:rsid w:val="00FF2FDA"/>
    <w:rsid w:val="00FF48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31CC41"/>
  <w15:docId w15:val="{EF46970E-A245-4CA4-9C07-6A0869A03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color w:val="000000"/>
        <w:sz w:val="22"/>
        <w:szCs w:val="22"/>
        <w:lang w:val="en-GB" w:eastAsia="en-GB" w:bidi="ar-SA"/>
      </w:rPr>
    </w:rPrDefault>
    <w:pPrDefault>
      <w:pPr>
        <w:ind w:left="54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240" w:after="60"/>
      <w:ind w:left="0"/>
      <w:contextualSpacing/>
      <w:outlineLvl w:val="0"/>
    </w:pPr>
    <w:rPr>
      <w:b/>
      <w:sz w:val="36"/>
      <w:szCs w:val="36"/>
    </w:rPr>
  </w:style>
  <w:style w:type="paragraph" w:styleId="Heading2">
    <w:name w:val="heading 2"/>
    <w:basedOn w:val="Normal"/>
    <w:next w:val="Normal"/>
    <w:pPr>
      <w:keepNext/>
      <w:keepLines/>
      <w:spacing w:before="240" w:after="60"/>
      <w:ind w:left="996" w:hanging="990"/>
      <w:contextualSpacing/>
      <w:outlineLvl w:val="1"/>
    </w:pPr>
    <w:rPr>
      <w:b/>
      <w:i/>
      <w:sz w:val="28"/>
      <w:szCs w:val="28"/>
    </w:rPr>
  </w:style>
  <w:style w:type="paragraph" w:styleId="Heading3">
    <w:name w:val="heading 3"/>
    <w:basedOn w:val="Normal"/>
    <w:next w:val="Normal"/>
    <w:pPr>
      <w:keepNext/>
      <w:keepLines/>
      <w:spacing w:before="40"/>
      <w:ind w:left="1566" w:hanging="1005"/>
      <w:contextualSpacing/>
      <w:outlineLvl w:val="2"/>
    </w:pPr>
    <w:rPr>
      <w:b/>
      <w:sz w:val="24"/>
      <w:szCs w:val="24"/>
    </w:rPr>
  </w:style>
  <w:style w:type="paragraph" w:styleId="Heading4">
    <w:name w:val="heading 4"/>
    <w:basedOn w:val="Normal"/>
    <w:next w:val="Normal"/>
    <w:pPr>
      <w:keepNext/>
      <w:keepLines/>
      <w:spacing w:before="360"/>
      <w:ind w:left="2406" w:hanging="1125"/>
      <w:contextualSpacing/>
      <w:outlineLvl w:val="3"/>
    </w:pPr>
    <w:rPr>
      <w:b/>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pPr>
      <w:contextualSpacing/>
    </w:pPr>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13D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3D9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13D9B"/>
    <w:rPr>
      <w:b/>
      <w:bCs/>
    </w:rPr>
  </w:style>
  <w:style w:type="character" w:customStyle="1" w:styleId="CommentSubjectChar">
    <w:name w:val="Comment Subject Char"/>
    <w:basedOn w:val="CommentTextChar"/>
    <w:link w:val="CommentSubject"/>
    <w:uiPriority w:val="99"/>
    <w:semiHidden/>
    <w:rsid w:val="00713D9B"/>
    <w:rPr>
      <w:b/>
      <w:bCs/>
      <w:sz w:val="20"/>
      <w:szCs w:val="20"/>
    </w:rPr>
  </w:style>
  <w:style w:type="paragraph" w:styleId="Revision">
    <w:name w:val="Revision"/>
    <w:hidden/>
    <w:uiPriority w:val="99"/>
    <w:semiHidden/>
    <w:rsid w:val="00DE1398"/>
    <w:pPr>
      <w:ind w:left="0"/>
    </w:pPr>
  </w:style>
  <w:style w:type="character" w:styleId="Hyperlink">
    <w:name w:val="Hyperlink"/>
    <w:basedOn w:val="DefaultParagraphFont"/>
    <w:uiPriority w:val="99"/>
    <w:unhideWhenUsed/>
    <w:rsid w:val="009C3AAC"/>
    <w:rPr>
      <w:color w:val="0563C1" w:themeColor="hyperlink"/>
      <w:u w:val="single"/>
    </w:rPr>
  </w:style>
  <w:style w:type="paragraph" w:styleId="Header">
    <w:name w:val="header"/>
    <w:basedOn w:val="Normal"/>
    <w:link w:val="HeaderChar"/>
    <w:uiPriority w:val="99"/>
    <w:unhideWhenUsed/>
    <w:rsid w:val="00CE1429"/>
    <w:pPr>
      <w:tabs>
        <w:tab w:val="center" w:pos="4680"/>
        <w:tab w:val="right" w:pos="9360"/>
      </w:tabs>
    </w:pPr>
  </w:style>
  <w:style w:type="character" w:customStyle="1" w:styleId="HeaderChar">
    <w:name w:val="Header Char"/>
    <w:basedOn w:val="DefaultParagraphFont"/>
    <w:link w:val="Header"/>
    <w:uiPriority w:val="99"/>
    <w:rsid w:val="00CE1429"/>
  </w:style>
  <w:style w:type="paragraph" w:styleId="Footer">
    <w:name w:val="footer"/>
    <w:basedOn w:val="Normal"/>
    <w:link w:val="FooterChar"/>
    <w:unhideWhenUsed/>
    <w:rsid w:val="00CE1429"/>
    <w:pPr>
      <w:tabs>
        <w:tab w:val="center" w:pos="4680"/>
        <w:tab w:val="right" w:pos="9360"/>
      </w:tabs>
    </w:pPr>
  </w:style>
  <w:style w:type="character" w:customStyle="1" w:styleId="FooterChar">
    <w:name w:val="Footer Char"/>
    <w:basedOn w:val="DefaultParagraphFont"/>
    <w:link w:val="Footer"/>
    <w:uiPriority w:val="99"/>
    <w:rsid w:val="00CE1429"/>
  </w:style>
  <w:style w:type="paragraph" w:styleId="ListParagraph">
    <w:name w:val="List Paragraph"/>
    <w:basedOn w:val="Normal"/>
    <w:uiPriority w:val="99"/>
    <w:qFormat/>
    <w:rsid w:val="00505332"/>
    <w:pPr>
      <w:ind w:left="720"/>
      <w:contextualSpacing/>
    </w:pPr>
  </w:style>
  <w:style w:type="paragraph" w:styleId="TOCHeading">
    <w:name w:val="TOC Heading"/>
    <w:basedOn w:val="Heading1"/>
    <w:next w:val="Normal"/>
    <w:uiPriority w:val="39"/>
    <w:unhideWhenUsed/>
    <w:qFormat/>
    <w:rsid w:val="000057B9"/>
    <w:pPr>
      <w:spacing w:after="0" w:line="259" w:lineRule="auto"/>
      <w:contextualSpacing w:val="0"/>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0057B9"/>
    <w:pPr>
      <w:spacing w:after="100"/>
      <w:ind w:left="0"/>
    </w:pPr>
  </w:style>
  <w:style w:type="paragraph" w:styleId="TOC2">
    <w:name w:val="toc 2"/>
    <w:basedOn w:val="Normal"/>
    <w:next w:val="Normal"/>
    <w:autoRedefine/>
    <w:uiPriority w:val="39"/>
    <w:unhideWhenUsed/>
    <w:rsid w:val="000057B9"/>
    <w:pPr>
      <w:spacing w:after="100"/>
      <w:ind w:left="220"/>
    </w:pPr>
  </w:style>
  <w:style w:type="paragraph" w:styleId="TOC3">
    <w:name w:val="toc 3"/>
    <w:basedOn w:val="Normal"/>
    <w:next w:val="Normal"/>
    <w:autoRedefine/>
    <w:uiPriority w:val="39"/>
    <w:unhideWhenUsed/>
    <w:rsid w:val="000057B9"/>
    <w:pPr>
      <w:spacing w:after="100"/>
      <w:ind w:left="440"/>
    </w:pPr>
  </w:style>
  <w:style w:type="character" w:styleId="LineNumber">
    <w:name w:val="line number"/>
    <w:basedOn w:val="DefaultParagraphFont"/>
    <w:uiPriority w:val="99"/>
    <w:semiHidden/>
    <w:unhideWhenUsed/>
    <w:rsid w:val="009A4AD3"/>
  </w:style>
  <w:style w:type="paragraph" w:customStyle="1" w:styleId="Pa1">
    <w:name w:val="Pa1"/>
    <w:basedOn w:val="Normal"/>
    <w:next w:val="Normal"/>
    <w:rsid w:val="000E2949"/>
    <w:pPr>
      <w:autoSpaceDE w:val="0"/>
      <w:autoSpaceDN w:val="0"/>
      <w:adjustRightInd w:val="0"/>
      <w:spacing w:line="161" w:lineRule="atLeast"/>
      <w:ind w:left="0"/>
    </w:pPr>
    <w:rPr>
      <w:rFonts w:ascii="Georgia" w:eastAsia="Times New Roman" w:hAnsi="Georgia" w:cs="Times New Roman"/>
      <w:color w:val="auto"/>
      <w:sz w:val="24"/>
      <w:szCs w:val="24"/>
      <w:lang w:val="en-US" w:eastAsia="en-US"/>
    </w:rPr>
  </w:style>
  <w:style w:type="paragraph" w:styleId="Caption">
    <w:name w:val="caption"/>
    <w:basedOn w:val="Normal"/>
    <w:next w:val="Normal"/>
    <w:uiPriority w:val="35"/>
    <w:unhideWhenUsed/>
    <w:qFormat/>
    <w:rsid w:val="00EA5E5E"/>
    <w:pPr>
      <w:spacing w:after="200"/>
    </w:pPr>
    <w:rPr>
      <w:i/>
      <w:iCs/>
      <w:color w:val="44546A" w:themeColor="text2"/>
      <w:sz w:val="18"/>
      <w:szCs w:val="18"/>
    </w:rPr>
  </w:style>
  <w:style w:type="paragraph" w:styleId="FootnoteText">
    <w:name w:val="footnote text"/>
    <w:basedOn w:val="Normal"/>
    <w:link w:val="FootnoteTextChar"/>
    <w:uiPriority w:val="99"/>
    <w:semiHidden/>
    <w:unhideWhenUsed/>
    <w:rsid w:val="003B528E"/>
    <w:rPr>
      <w:sz w:val="20"/>
      <w:szCs w:val="20"/>
    </w:rPr>
  </w:style>
  <w:style w:type="character" w:customStyle="1" w:styleId="FootnoteTextChar">
    <w:name w:val="Footnote Text Char"/>
    <w:basedOn w:val="DefaultParagraphFont"/>
    <w:link w:val="FootnoteText"/>
    <w:uiPriority w:val="99"/>
    <w:semiHidden/>
    <w:rsid w:val="003B528E"/>
    <w:rPr>
      <w:sz w:val="20"/>
      <w:szCs w:val="20"/>
    </w:rPr>
  </w:style>
  <w:style w:type="character" w:styleId="FootnoteReference">
    <w:name w:val="footnote reference"/>
    <w:basedOn w:val="DefaultParagraphFont"/>
    <w:uiPriority w:val="99"/>
    <w:semiHidden/>
    <w:unhideWhenUsed/>
    <w:rsid w:val="003B528E"/>
    <w:rPr>
      <w:vertAlign w:val="superscript"/>
    </w:rPr>
  </w:style>
  <w:style w:type="character" w:styleId="FollowedHyperlink">
    <w:name w:val="FollowedHyperlink"/>
    <w:basedOn w:val="DefaultParagraphFont"/>
    <w:uiPriority w:val="99"/>
    <w:semiHidden/>
    <w:unhideWhenUsed/>
    <w:rsid w:val="00AB419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0975695">
      <w:bodyDiv w:val="1"/>
      <w:marLeft w:val="0"/>
      <w:marRight w:val="0"/>
      <w:marTop w:val="0"/>
      <w:marBottom w:val="0"/>
      <w:divBdr>
        <w:top w:val="none" w:sz="0" w:space="0" w:color="auto"/>
        <w:left w:val="none" w:sz="0" w:space="0" w:color="auto"/>
        <w:bottom w:val="none" w:sz="0" w:space="0" w:color="auto"/>
        <w:right w:val="none" w:sz="0" w:space="0" w:color="auto"/>
      </w:divBdr>
    </w:div>
    <w:div w:id="11658206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ean.borg@tc.gc.ca" TargetMode="External"/><Relationship Id="rId18" Type="http://schemas.openxmlformats.org/officeDocument/2006/relationships/hyperlink" Target="mailto:smicg.share@gmail.com" TargetMode="External"/><Relationship Id="rId26" Type="http://schemas.openxmlformats.org/officeDocument/2006/relationships/hyperlink" Target="http://www.aviationsafetywiki.org/index.php/SM_ICG_SMS_Evaluation_Tool" TargetMode="External"/><Relationship Id="rId39" Type="http://schemas.openxmlformats.org/officeDocument/2006/relationships/hyperlink" Target="http://www.aviationsafetywiki.org/index.php/SM_ICG_SMS_Evaluation_Tool" TargetMode="External"/><Relationship Id="rId21" Type="http://schemas.openxmlformats.org/officeDocument/2006/relationships/footer" Target="footer3.xml"/><Relationship Id="rId34" Type="http://schemas.openxmlformats.org/officeDocument/2006/relationships/hyperlink" Target="http://psas.scripts.mit.edu/home/home/stpa-primer/"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shley.Mcalpine@casa.gov.au" TargetMode="External"/><Relationship Id="rId20" Type="http://schemas.openxmlformats.org/officeDocument/2006/relationships/header" Target="header2.xml"/><Relationship Id="rId29" Type="http://schemas.openxmlformats.org/officeDocument/2006/relationships/image" Target="media/image4.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aviationsafetywiki.org/index.php/SM_ICG_SMS_Evaluation_Tool" TargetMode="External"/><Relationship Id="rId32" Type="http://schemas.openxmlformats.org/officeDocument/2006/relationships/hyperlink" Target="http://www.skybrary.aero/index.php/Category:SM_Methods_and_Tools" TargetMode="External"/><Relationship Id="rId37" Type="http://schemas.openxmlformats.org/officeDocument/2006/relationships/hyperlink" Target="http://www.aviationsafetywiki.org/index.php/SM_ICG_SMS_Evaluation_Tool" TargetMode="External"/><Relationship Id="rId40" Type="http://schemas.openxmlformats.org/officeDocument/2006/relationships/hyperlink" Target="http://www.aviationsafetywiki.org/index.php/SSP%20Assessment%20Tool" TargetMode="External"/><Relationship Id="rId5" Type="http://schemas.openxmlformats.org/officeDocument/2006/relationships/webSettings" Target="webSettings.xml"/><Relationship Id="rId15" Type="http://schemas.openxmlformats.org/officeDocument/2006/relationships/hyperlink" Target="mailto:Neverton.Novais@anac.gov.br" TargetMode="External"/><Relationship Id="rId23" Type="http://schemas.openxmlformats.org/officeDocument/2006/relationships/image" Target="media/image3.emf"/><Relationship Id="rId28" Type="http://schemas.openxmlformats.org/officeDocument/2006/relationships/hyperlink" Target="http://www.aviationsafetywiki.org/index.php/Risk_Based_Decsion%20Making_Principles" TargetMode="External"/><Relationship Id="rId36" Type="http://schemas.openxmlformats.org/officeDocument/2006/relationships/hyperlink" Target="https://soa.icao.int/usoap" TargetMode="External"/><Relationship Id="rId10" Type="http://schemas.openxmlformats.org/officeDocument/2006/relationships/footer" Target="footer1.xml"/><Relationship Id="rId19" Type="http://schemas.openxmlformats.org/officeDocument/2006/relationships/footer" Target="footer2.xm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eugene.huang@faa.gov" TargetMode="External"/><Relationship Id="rId22" Type="http://schemas.openxmlformats.org/officeDocument/2006/relationships/hyperlink" Target="http://www.skybrary.aero/index.php/Safety_Management_Terminology" TargetMode="External"/><Relationship Id="rId27" Type="http://schemas.openxmlformats.org/officeDocument/2006/relationships/hyperlink" Target="http://www.aviationsafetywiki.org/index.php/SSP%20Assessment%20Tool" TargetMode="External"/><Relationship Id="rId30" Type="http://schemas.openxmlformats.org/officeDocument/2006/relationships/image" Target="media/image5.png"/><Relationship Id="rId35" Type="http://schemas.openxmlformats.org/officeDocument/2006/relationships/image" Target="media/image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claudio.trevisan@easa.europa.eu" TargetMode="External"/><Relationship Id="rId17" Type="http://schemas.openxmlformats.org/officeDocument/2006/relationships/hyperlink" Target="http://bit.ly/SMICG" TargetMode="External"/><Relationship Id="rId25" Type="http://schemas.openxmlformats.org/officeDocument/2006/relationships/hyperlink" Target="http://www.aviationsafetywiki.org/index.php/SSP%20Assessment%20Tool" TargetMode="External"/><Relationship Id="rId33" Type="http://schemas.openxmlformats.org/officeDocument/2006/relationships/hyperlink" Target="https://www.caa.co.uk/Safety-initiatives-and-resources/Working-with-industry/Bowtie" TargetMode="External"/><Relationship Id="rId38" Type="http://schemas.openxmlformats.org/officeDocument/2006/relationships/hyperlink" Target="http://www.aviationsafetywiki.org/index.php/SSP%20Assessment%20Too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aviationsafetywiki.org/index.php/Reporting_metadata_specification" TargetMode="External"/><Relationship Id="rId2" Type="http://schemas.openxmlformats.org/officeDocument/2006/relationships/hyperlink" Target="http://www.skybrary.aero/index.php/Use_of_Erroneous_Parameters_at_Take-Off" TargetMode="External"/><Relationship Id="rId1" Type="http://schemas.openxmlformats.org/officeDocument/2006/relationships/hyperlink" Target="http://www.skybrary.aero/index.php/Use_of_Erroneous_Parameters_at_Take-Of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BB2DFB6-95EC-4FDE-9890-3372CC37B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14889</Words>
  <Characters>84871</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Company>European Aviation Safety Agency (EASA)</Company>
  <LinksUpToDate>false</LinksUpToDate>
  <CharactersWithSpaces>99561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Younossi, Amer M (FAA)</dc:creator>
  <cp:lastModifiedBy>Sue King</cp:lastModifiedBy>
  <cp:revision>3</cp:revision>
  <cp:lastPrinted>2017-02-28T16:42:00Z</cp:lastPrinted>
  <dcterms:created xsi:type="dcterms:W3CDTF">2023-06-23T17:52:00Z</dcterms:created>
  <dcterms:modified xsi:type="dcterms:W3CDTF">2023-06-23T17:52:00Z</dcterms:modified>
</cp:coreProperties>
</file>